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header18.xml" ContentType="application/vnd.openxmlformats-officedocument.wordprocessingml.header+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448A" w:rsidRDefault="0052448A" w:rsidP="00963F4D">
      <w:pPr>
        <w:spacing w:after="0" w:line="276" w:lineRule="auto"/>
        <w:rPr>
          <w:sz w:val="44"/>
          <w:szCs w:val="44"/>
        </w:rPr>
      </w:pPr>
    </w:p>
    <w:tbl>
      <w:tblPr>
        <w:tblStyle w:val="3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960"/>
      </w:tblGrid>
      <w:tr w:rsidR="00BB4770" w:rsidRPr="00BB4770" w:rsidTr="00CC4A9D">
        <w:trPr>
          <w:jc w:val="center"/>
        </w:trPr>
        <w:tc>
          <w:tcPr>
            <w:tcW w:w="4820" w:type="dxa"/>
          </w:tcPr>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p>
          <w:p w:rsidR="00BB4770" w:rsidRPr="00BB4770" w:rsidRDefault="00BB4770" w:rsidP="00BB4770">
            <w:pPr>
              <w:widowControl w:val="0"/>
              <w:rPr>
                <w:rFonts w:ascii="Times New Roman" w:hAnsi="Times New Roman"/>
                <w:sz w:val="24"/>
                <w:szCs w:val="24"/>
              </w:rPr>
            </w:pPr>
            <w:r w:rsidRPr="00BB4770">
              <w:rPr>
                <w:rFonts w:ascii="Times New Roman" w:hAnsi="Times New Roman"/>
                <w:sz w:val="24"/>
                <w:szCs w:val="24"/>
              </w:rPr>
              <w:t xml:space="preserve"> </w:t>
            </w:r>
          </w:p>
          <w:p w:rsidR="00BB4770" w:rsidRPr="00BB4770" w:rsidRDefault="00BB4770" w:rsidP="00BB4770">
            <w:pPr>
              <w:rPr>
                <w:rFonts w:ascii="Times New Roman" w:hAnsi="Times New Roman"/>
                <w:sz w:val="24"/>
                <w:szCs w:val="24"/>
              </w:rPr>
            </w:pPr>
            <w:r w:rsidRPr="00BB4770">
              <w:rPr>
                <w:rFonts w:ascii="Times New Roman" w:hAnsi="Times New Roman"/>
                <w:sz w:val="24"/>
                <w:szCs w:val="24"/>
              </w:rPr>
              <w:t xml:space="preserve">                     </w:t>
            </w:r>
          </w:p>
        </w:tc>
        <w:tc>
          <w:tcPr>
            <w:tcW w:w="4960" w:type="dxa"/>
          </w:tcPr>
          <w:p w:rsidR="00D21EC5" w:rsidRDefault="00D21EC5" w:rsidP="00D21EC5">
            <w:pPr>
              <w:autoSpaceDE w:val="0"/>
              <w:autoSpaceDN w:val="0"/>
              <w:adjustRightInd w:val="0"/>
              <w:jc w:val="center"/>
              <w:rPr>
                <w:rFonts w:ascii="Times New Roman" w:hAnsi="Times New Roman"/>
                <w:bCs/>
                <w:sz w:val="26"/>
                <w:szCs w:val="26"/>
              </w:rPr>
            </w:pPr>
            <w:r>
              <w:rPr>
                <w:rFonts w:ascii="Times New Roman" w:hAnsi="Times New Roman"/>
                <w:bCs/>
                <w:sz w:val="26"/>
                <w:szCs w:val="26"/>
              </w:rPr>
              <w:t>УТВЕРЖДЕНА</w:t>
            </w:r>
          </w:p>
          <w:p w:rsidR="00D21EC5" w:rsidRDefault="00D21EC5" w:rsidP="00D21EC5">
            <w:pPr>
              <w:autoSpaceDE w:val="0"/>
              <w:autoSpaceDN w:val="0"/>
              <w:adjustRightInd w:val="0"/>
              <w:jc w:val="center"/>
              <w:rPr>
                <w:rFonts w:ascii="Times New Roman" w:hAnsi="Times New Roman"/>
                <w:bCs/>
                <w:sz w:val="26"/>
                <w:szCs w:val="26"/>
              </w:rPr>
            </w:pPr>
            <w:r>
              <w:rPr>
                <w:rFonts w:ascii="Times New Roman" w:hAnsi="Times New Roman"/>
                <w:bCs/>
                <w:sz w:val="26"/>
                <w:szCs w:val="26"/>
              </w:rPr>
              <w:t>постановлением местной администрации Майского муниципального района</w:t>
            </w:r>
          </w:p>
          <w:p w:rsidR="00D21EC5" w:rsidRDefault="00D21EC5" w:rsidP="00D21EC5">
            <w:pPr>
              <w:autoSpaceDE w:val="0"/>
              <w:autoSpaceDN w:val="0"/>
              <w:adjustRightInd w:val="0"/>
              <w:jc w:val="center"/>
              <w:rPr>
                <w:rFonts w:ascii="Times New Roman" w:hAnsi="Times New Roman"/>
                <w:bCs/>
                <w:sz w:val="26"/>
                <w:szCs w:val="26"/>
              </w:rPr>
            </w:pPr>
            <w:r>
              <w:rPr>
                <w:rFonts w:ascii="Times New Roman" w:hAnsi="Times New Roman"/>
                <w:bCs/>
                <w:sz w:val="26"/>
                <w:szCs w:val="26"/>
              </w:rPr>
              <w:t xml:space="preserve">от </w:t>
            </w:r>
            <w:r w:rsidR="00C26135">
              <w:rPr>
                <w:rFonts w:ascii="Times New Roman" w:hAnsi="Times New Roman"/>
                <w:bCs/>
                <w:sz w:val="26"/>
                <w:szCs w:val="26"/>
              </w:rPr>
              <w:t>14</w:t>
            </w:r>
            <w:r>
              <w:rPr>
                <w:rFonts w:ascii="Times New Roman" w:hAnsi="Times New Roman"/>
                <w:bCs/>
                <w:sz w:val="26"/>
                <w:szCs w:val="26"/>
              </w:rPr>
              <w:t xml:space="preserve"> июля 2025 года № </w:t>
            </w:r>
            <w:r w:rsidR="00C26135">
              <w:rPr>
                <w:rFonts w:ascii="Times New Roman" w:hAnsi="Times New Roman"/>
                <w:bCs/>
                <w:sz w:val="26"/>
                <w:szCs w:val="26"/>
              </w:rPr>
              <w:t>337</w:t>
            </w:r>
          </w:p>
          <w:p w:rsidR="00BB4770" w:rsidRPr="00BB4770" w:rsidRDefault="00BB4770" w:rsidP="00BB4770">
            <w:pPr>
              <w:rPr>
                <w:rFonts w:ascii="Times New Roman" w:hAnsi="Times New Roman"/>
                <w:sz w:val="24"/>
                <w:szCs w:val="24"/>
              </w:rPr>
            </w:pPr>
          </w:p>
        </w:tc>
      </w:tr>
    </w:tbl>
    <w:p w:rsidR="00BB4770" w:rsidRPr="00BB4770" w:rsidRDefault="00BB4770" w:rsidP="00BB4770">
      <w:pPr>
        <w:autoSpaceDE w:val="0"/>
        <w:autoSpaceDN w:val="0"/>
        <w:adjustRightInd w:val="0"/>
        <w:spacing w:after="0" w:line="240" w:lineRule="auto"/>
        <w:ind w:left="5529"/>
        <w:contextualSpacing/>
        <w:rPr>
          <w:rFonts w:ascii="Times New Roman" w:eastAsia="Calibri" w:hAnsi="Times New Roman" w:cs="Times New Roman"/>
          <w:b/>
          <w:bCs/>
          <w:i/>
          <w:sz w:val="28"/>
          <w:szCs w:val="28"/>
        </w:rPr>
      </w:pPr>
    </w:p>
    <w:p w:rsidR="00CB7B3F" w:rsidRPr="00963F4D" w:rsidRDefault="00CB7B3F" w:rsidP="00963F4D">
      <w:pPr>
        <w:spacing w:after="0" w:line="276" w:lineRule="auto"/>
        <w:rPr>
          <w:sz w:val="44"/>
          <w:szCs w:val="44"/>
        </w:rPr>
      </w:pPr>
    </w:p>
    <w:p w:rsidR="0052448A" w:rsidRPr="00A43CC9" w:rsidRDefault="0004480E" w:rsidP="00963F4D">
      <w:pPr>
        <w:pStyle w:val="Default"/>
        <w:spacing w:after="100" w:line="276" w:lineRule="auto"/>
        <w:ind w:right="-2"/>
        <w:jc w:val="center"/>
        <w:rPr>
          <w:b/>
          <w:bCs/>
          <w:i/>
          <w:sz w:val="40"/>
          <w:szCs w:val="40"/>
        </w:rPr>
      </w:pPr>
      <w:r w:rsidRPr="00963F4D">
        <w:rPr>
          <w:b/>
          <w:i/>
          <w:sz w:val="44"/>
          <w:szCs w:val="44"/>
        </w:rPr>
        <w:t xml:space="preserve"> </w:t>
      </w:r>
      <w:r w:rsidR="0052448A" w:rsidRPr="00A43CC9">
        <w:rPr>
          <w:b/>
          <w:bCs/>
          <w:i/>
          <w:sz w:val="40"/>
          <w:szCs w:val="40"/>
        </w:rPr>
        <w:t>СХЕМА ТЕПЛОСНАБЖЕНИЯ</w:t>
      </w:r>
    </w:p>
    <w:p w:rsidR="008F6524" w:rsidRPr="00A43CC9" w:rsidRDefault="00C26620" w:rsidP="00963F4D">
      <w:pPr>
        <w:pStyle w:val="Default"/>
        <w:tabs>
          <w:tab w:val="left" w:pos="9354"/>
        </w:tabs>
        <w:spacing w:after="100" w:line="276" w:lineRule="auto"/>
        <w:ind w:right="-2"/>
        <w:jc w:val="center"/>
        <w:rPr>
          <w:b/>
          <w:bCs/>
          <w:i/>
          <w:sz w:val="40"/>
          <w:szCs w:val="40"/>
        </w:rPr>
      </w:pPr>
      <w:r w:rsidRPr="00A43CC9">
        <w:rPr>
          <w:b/>
          <w:bCs/>
          <w:i/>
          <w:sz w:val="40"/>
          <w:szCs w:val="40"/>
        </w:rPr>
        <w:t xml:space="preserve">СЕЛЬСКОГО ПОСЕЛЕНИЯ </w:t>
      </w:r>
      <w:r w:rsidR="00963F4D" w:rsidRPr="00A43CC9">
        <w:rPr>
          <w:b/>
          <w:bCs/>
          <w:i/>
          <w:sz w:val="40"/>
          <w:szCs w:val="40"/>
        </w:rPr>
        <w:br/>
      </w:r>
      <w:r w:rsidRPr="00A43CC9">
        <w:rPr>
          <w:b/>
          <w:bCs/>
          <w:i/>
          <w:sz w:val="40"/>
          <w:szCs w:val="40"/>
        </w:rPr>
        <w:t>СТАНИЦА АЛЕКСАНДРОВСКАЯ</w:t>
      </w:r>
      <w:r w:rsidR="008F6524" w:rsidRPr="00A43CC9">
        <w:rPr>
          <w:b/>
          <w:bCs/>
          <w:i/>
          <w:sz w:val="40"/>
          <w:szCs w:val="40"/>
        </w:rPr>
        <w:t xml:space="preserve"> </w:t>
      </w:r>
    </w:p>
    <w:p w:rsidR="0052448A" w:rsidRPr="00A43CC9" w:rsidRDefault="00C26620" w:rsidP="00963F4D">
      <w:pPr>
        <w:pStyle w:val="Default"/>
        <w:tabs>
          <w:tab w:val="left" w:pos="9072"/>
        </w:tabs>
        <w:spacing w:after="100" w:line="276" w:lineRule="auto"/>
        <w:ind w:right="-2"/>
        <w:jc w:val="center"/>
        <w:rPr>
          <w:b/>
          <w:bCs/>
          <w:i/>
          <w:sz w:val="40"/>
          <w:szCs w:val="40"/>
        </w:rPr>
      </w:pPr>
      <w:r w:rsidRPr="00A43CC9">
        <w:rPr>
          <w:b/>
          <w:bCs/>
          <w:i/>
          <w:sz w:val="40"/>
          <w:szCs w:val="40"/>
        </w:rPr>
        <w:t>МАЙСКОГО МУНИЦИПАЛЬНОГО РАЙОНА</w:t>
      </w:r>
    </w:p>
    <w:p w:rsidR="0004480E" w:rsidRPr="00A43CC9" w:rsidRDefault="00214AA4" w:rsidP="00963F4D">
      <w:pPr>
        <w:pStyle w:val="Default"/>
        <w:tabs>
          <w:tab w:val="left" w:pos="9214"/>
        </w:tabs>
        <w:spacing w:after="100" w:line="276" w:lineRule="auto"/>
        <w:ind w:right="-2"/>
        <w:jc w:val="center"/>
        <w:rPr>
          <w:b/>
          <w:i/>
          <w:sz w:val="40"/>
          <w:szCs w:val="40"/>
        </w:rPr>
      </w:pPr>
      <w:r w:rsidRPr="00A43CC9">
        <w:rPr>
          <w:b/>
          <w:bCs/>
          <w:i/>
          <w:sz w:val="40"/>
          <w:szCs w:val="40"/>
        </w:rPr>
        <w:t>КАБАРДИНО - БАЛКАРСКОЙ РЕСПУБЛИКИ</w:t>
      </w:r>
      <w:r w:rsidR="008F6524" w:rsidRPr="00A43CC9">
        <w:rPr>
          <w:b/>
          <w:bCs/>
          <w:i/>
          <w:sz w:val="40"/>
          <w:szCs w:val="40"/>
        </w:rPr>
        <w:t xml:space="preserve"> </w:t>
      </w:r>
    </w:p>
    <w:p w:rsidR="00B05B00" w:rsidRPr="00A43CC9" w:rsidRDefault="00D21EC5" w:rsidP="00BB4770">
      <w:pPr>
        <w:tabs>
          <w:tab w:val="left" w:pos="9354"/>
        </w:tabs>
        <w:spacing w:line="276" w:lineRule="auto"/>
        <w:jc w:val="center"/>
        <w:rPr>
          <w:rFonts w:ascii="Times New Roman" w:hAnsi="Times New Roman"/>
          <w:b/>
          <w:bCs/>
          <w:i/>
          <w:sz w:val="40"/>
          <w:szCs w:val="40"/>
        </w:rPr>
      </w:pPr>
      <w:r w:rsidRPr="00A43CC9">
        <w:rPr>
          <w:rFonts w:ascii="Times New Roman" w:hAnsi="Times New Roman"/>
          <w:b/>
          <w:bCs/>
          <w:i/>
          <w:sz w:val="40"/>
          <w:szCs w:val="40"/>
        </w:rPr>
        <w:t xml:space="preserve"> </w:t>
      </w:r>
      <w:r w:rsidR="00BB4770" w:rsidRPr="00A43CC9">
        <w:rPr>
          <w:rFonts w:ascii="Times New Roman" w:hAnsi="Times New Roman"/>
          <w:b/>
          <w:bCs/>
          <w:i/>
          <w:sz w:val="40"/>
          <w:szCs w:val="40"/>
        </w:rPr>
        <w:t>(АКТУАЛИЗАЦИЯ</w:t>
      </w:r>
      <w:r w:rsidR="00CB7B3F" w:rsidRPr="00A43CC9">
        <w:rPr>
          <w:rFonts w:ascii="Times New Roman" w:hAnsi="Times New Roman"/>
          <w:b/>
          <w:bCs/>
          <w:i/>
          <w:sz w:val="40"/>
          <w:szCs w:val="40"/>
        </w:rPr>
        <w:t>)</w:t>
      </w:r>
    </w:p>
    <w:p w:rsidR="00CB7B3F" w:rsidRPr="00A43CC9" w:rsidRDefault="00CB7B3F" w:rsidP="00CB7B3F">
      <w:pPr>
        <w:tabs>
          <w:tab w:val="left" w:pos="9214"/>
        </w:tabs>
        <w:spacing w:line="276" w:lineRule="auto"/>
        <w:ind w:right="-2"/>
        <w:jc w:val="center"/>
        <w:rPr>
          <w:rFonts w:ascii="Times New Roman" w:hAnsi="Times New Roman" w:cs="Times New Roman"/>
          <w:b/>
          <w:i/>
          <w:sz w:val="40"/>
          <w:szCs w:val="40"/>
        </w:rPr>
      </w:pPr>
      <w:r w:rsidRPr="00A43CC9">
        <w:rPr>
          <w:rFonts w:ascii="Times New Roman" w:hAnsi="Times New Roman" w:cs="Times New Roman"/>
          <w:b/>
          <w:i/>
          <w:sz w:val="40"/>
          <w:szCs w:val="40"/>
        </w:rPr>
        <w:t>ТОМ 2. ОБОСНОВЫВАЮЩИЕ МАТЕРИАЛЫ</w:t>
      </w:r>
    </w:p>
    <w:p w:rsidR="00CB7B3F" w:rsidRDefault="00CB7B3F"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Default="00A43CC9" w:rsidP="00CB7B3F">
      <w:pPr>
        <w:tabs>
          <w:tab w:val="left" w:pos="9354"/>
        </w:tabs>
        <w:ind w:right="283"/>
        <w:jc w:val="center"/>
        <w:rPr>
          <w:noProof/>
          <w:lang w:eastAsia="ru-RU"/>
        </w:rPr>
      </w:pPr>
    </w:p>
    <w:p w:rsidR="00A43CC9" w:rsidRPr="0004480E" w:rsidRDefault="00A43CC9" w:rsidP="00CB7B3F">
      <w:pPr>
        <w:tabs>
          <w:tab w:val="left" w:pos="9354"/>
        </w:tabs>
        <w:ind w:right="283"/>
        <w:jc w:val="center"/>
        <w:rPr>
          <w:rFonts w:ascii="Times New Roman" w:hAnsi="Times New Roman" w:cs="Times New Roman"/>
          <w:b/>
          <w:i/>
          <w:sz w:val="28"/>
          <w:szCs w:val="28"/>
        </w:rPr>
      </w:pPr>
    </w:p>
    <w:p w:rsidR="00CB7B3F" w:rsidRDefault="00CB7B3F" w:rsidP="00CB7B3F">
      <w:pPr>
        <w:ind w:left="426" w:right="283"/>
      </w:pPr>
    </w:p>
    <w:p w:rsidR="00CB7B3F" w:rsidRDefault="00CB7B3F" w:rsidP="00CB7B3F">
      <w:pPr>
        <w:tabs>
          <w:tab w:val="left" w:pos="9354"/>
        </w:tabs>
        <w:spacing w:line="276" w:lineRule="auto"/>
        <w:jc w:val="center"/>
        <w:rPr>
          <w:rFonts w:ascii="Times New Roman" w:hAnsi="Times New Roman"/>
          <w:b/>
          <w:bCs/>
          <w:i/>
          <w:sz w:val="24"/>
          <w:szCs w:val="24"/>
        </w:rPr>
      </w:pPr>
      <w:r w:rsidRPr="0004480E">
        <w:rPr>
          <w:rFonts w:ascii="Times New Roman" w:hAnsi="Times New Roman" w:cs="Times New Roman"/>
          <w:sz w:val="24"/>
          <w:szCs w:val="24"/>
        </w:rPr>
        <w:t>Сведений, составляющих государственную тайну в соответствии с Указ</w:t>
      </w:r>
      <w:r>
        <w:rPr>
          <w:rFonts w:ascii="Times New Roman" w:hAnsi="Times New Roman" w:cs="Times New Roman"/>
          <w:sz w:val="24"/>
          <w:szCs w:val="24"/>
        </w:rPr>
        <w:t>ом Президента Российской Федера</w:t>
      </w:r>
      <w:r w:rsidRPr="0004480E">
        <w:rPr>
          <w:rFonts w:ascii="Times New Roman" w:hAnsi="Times New Roman" w:cs="Times New Roman"/>
          <w:sz w:val="24"/>
          <w:szCs w:val="24"/>
        </w:rPr>
        <w:t>ции от 30.11.1995</w:t>
      </w:r>
      <w:r>
        <w:rPr>
          <w:rFonts w:ascii="Times New Roman" w:hAnsi="Times New Roman" w:cs="Times New Roman"/>
          <w:sz w:val="24"/>
          <w:szCs w:val="24"/>
        </w:rPr>
        <w:t>г.</w:t>
      </w:r>
      <w:r w:rsidRPr="0004480E">
        <w:rPr>
          <w:rFonts w:ascii="Times New Roman" w:hAnsi="Times New Roman" w:cs="Times New Roman"/>
          <w:sz w:val="24"/>
          <w:szCs w:val="24"/>
        </w:rPr>
        <w:t xml:space="preserve"> № 1203 </w:t>
      </w:r>
      <w:r>
        <w:rPr>
          <w:rFonts w:ascii="Times New Roman" w:hAnsi="Times New Roman" w:cs="Times New Roman"/>
          <w:sz w:val="24"/>
          <w:szCs w:val="24"/>
        </w:rPr>
        <w:t>«</w:t>
      </w:r>
      <w:r w:rsidRPr="0004480E">
        <w:rPr>
          <w:rFonts w:ascii="Times New Roman" w:hAnsi="Times New Roman" w:cs="Times New Roman"/>
          <w:sz w:val="24"/>
          <w:szCs w:val="24"/>
        </w:rPr>
        <w:t>Об утверждении перечня сведений, отнесенных к государственной тайне</w:t>
      </w:r>
      <w:r>
        <w:rPr>
          <w:rFonts w:ascii="Times New Roman" w:hAnsi="Times New Roman" w:cs="Times New Roman"/>
          <w:sz w:val="24"/>
          <w:szCs w:val="24"/>
        </w:rPr>
        <w:t>»</w:t>
      </w:r>
      <w:r w:rsidRPr="0004480E">
        <w:rPr>
          <w:rFonts w:ascii="Times New Roman" w:hAnsi="Times New Roman" w:cs="Times New Roman"/>
          <w:sz w:val="24"/>
          <w:szCs w:val="24"/>
        </w:rPr>
        <w:t>, не содержится.</w:t>
      </w:r>
      <w:r w:rsidRPr="00CB7B3F">
        <w:rPr>
          <w:rFonts w:ascii="Times New Roman" w:hAnsi="Times New Roman"/>
          <w:b/>
          <w:bCs/>
          <w:i/>
          <w:sz w:val="24"/>
          <w:szCs w:val="24"/>
        </w:rPr>
        <w:t xml:space="preserve"> </w:t>
      </w:r>
    </w:p>
    <w:p w:rsidR="00D21EC5" w:rsidRDefault="00D21EC5" w:rsidP="00CB7B3F">
      <w:pPr>
        <w:tabs>
          <w:tab w:val="left" w:pos="9354"/>
        </w:tabs>
        <w:spacing w:line="276" w:lineRule="auto"/>
        <w:jc w:val="center"/>
        <w:rPr>
          <w:rFonts w:ascii="Times New Roman" w:hAnsi="Times New Roman"/>
          <w:b/>
          <w:bCs/>
          <w:i/>
          <w:sz w:val="24"/>
          <w:szCs w:val="24"/>
        </w:rPr>
      </w:pPr>
    </w:p>
    <w:p w:rsidR="00CB7B3F" w:rsidRPr="00A43CC9" w:rsidRDefault="00CB7B3F" w:rsidP="00CB7B3F">
      <w:pPr>
        <w:tabs>
          <w:tab w:val="left" w:pos="9354"/>
        </w:tabs>
        <w:spacing w:line="276" w:lineRule="auto"/>
        <w:jc w:val="center"/>
        <w:rPr>
          <w:rFonts w:ascii="Times New Roman" w:hAnsi="Times New Roman"/>
          <w:b/>
          <w:bCs/>
          <w:i/>
          <w:sz w:val="40"/>
          <w:szCs w:val="40"/>
        </w:rPr>
      </w:pPr>
      <w:r w:rsidRPr="00A43CC9">
        <w:rPr>
          <w:rFonts w:ascii="Times New Roman" w:hAnsi="Times New Roman"/>
          <w:b/>
          <w:bCs/>
          <w:i/>
          <w:sz w:val="40"/>
          <w:szCs w:val="40"/>
        </w:rPr>
        <w:t>2025г</w:t>
      </w:r>
    </w:p>
    <w:p w:rsidR="00CB7B3F" w:rsidRDefault="00CB7B3F" w:rsidP="00CB7B3F">
      <w:pPr>
        <w:spacing w:line="360" w:lineRule="auto"/>
        <w:ind w:right="283"/>
        <w:jc w:val="both"/>
        <w:rPr>
          <w:rFonts w:ascii="Times New Roman" w:hAnsi="Times New Roman" w:cs="Times New Roman"/>
          <w:sz w:val="24"/>
          <w:szCs w:val="24"/>
        </w:rPr>
        <w:sectPr w:rsidR="00CB7B3F" w:rsidSect="007976F9">
          <w:headerReference w:type="default" r:id="rId8"/>
          <w:footerReference w:type="default" r:id="rId9"/>
          <w:footerReference w:type="first" r:id="rId10"/>
          <w:pgSz w:w="11906" w:h="16838" w:code="9"/>
          <w:pgMar w:top="1134" w:right="851" w:bottom="1134" w:left="1418" w:header="709" w:footer="709"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p>
    <w:p w:rsidR="00737B84" w:rsidRPr="00F714D3" w:rsidRDefault="00737B84" w:rsidP="003C7EAC">
      <w:pPr>
        <w:autoSpaceDE w:val="0"/>
        <w:autoSpaceDN w:val="0"/>
        <w:adjustRightInd w:val="0"/>
        <w:spacing w:line="240" w:lineRule="auto"/>
        <w:contextualSpacing/>
        <w:jc w:val="center"/>
        <w:rPr>
          <w:rFonts w:ascii="Times New Roman" w:hAnsi="Times New Roman"/>
          <w:b/>
          <w:i/>
          <w:sz w:val="28"/>
          <w:szCs w:val="28"/>
        </w:rPr>
      </w:pPr>
      <w:r w:rsidRPr="00F714D3">
        <w:rPr>
          <w:rFonts w:ascii="Times New Roman" w:hAnsi="Times New Roman"/>
          <w:b/>
          <w:i/>
          <w:sz w:val="28"/>
          <w:szCs w:val="28"/>
        </w:rPr>
        <w:lastRenderedPageBreak/>
        <w:t>СОДЕРЖАНИЕ</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67"/>
        <w:gridCol w:w="567"/>
      </w:tblGrid>
      <w:tr w:rsidR="00737B84" w:rsidRPr="0011609C" w:rsidTr="00712694">
        <w:tc>
          <w:tcPr>
            <w:tcW w:w="9067" w:type="dxa"/>
            <w:vAlign w:val="center"/>
          </w:tcPr>
          <w:p w:rsidR="00737B84" w:rsidRPr="0011609C" w:rsidRDefault="00737B84" w:rsidP="0011609C">
            <w:pPr>
              <w:pStyle w:val="a8"/>
              <w:spacing w:after="0" w:afterAutospacing="0"/>
              <w:rPr>
                <w:b/>
                <w:i/>
                <w:sz w:val="20"/>
                <w:szCs w:val="20"/>
              </w:rPr>
            </w:pPr>
            <w:r w:rsidRPr="0011609C">
              <w:rPr>
                <w:rFonts w:eastAsia="Times New Roman,Bold"/>
                <w:b/>
                <w:i/>
                <w:sz w:val="20"/>
                <w:szCs w:val="20"/>
              </w:rPr>
              <w:t>ГЛАВА 1. СУЩЕСТВУЮЩЕЕ ПОЛОЖЕНИЕ В СФЕРЕ ПРОИЗВО</w:t>
            </w:r>
            <w:r w:rsidR="00E86EC1" w:rsidRPr="0011609C">
              <w:rPr>
                <w:rFonts w:eastAsia="Times New Roman,Bold"/>
                <w:b/>
                <w:i/>
                <w:sz w:val="20"/>
                <w:szCs w:val="20"/>
              </w:rPr>
              <w:t xml:space="preserve">ДС </w:t>
            </w:r>
            <w:r w:rsidRPr="0011609C">
              <w:rPr>
                <w:rFonts w:eastAsia="Times New Roman,Bold"/>
                <w:b/>
                <w:i/>
                <w:sz w:val="20"/>
                <w:szCs w:val="20"/>
              </w:rPr>
              <w:t>ТВА, ПЕРЕДАЧИ И ПОТРЕБЛЕНИЯ ТЕПЛОВОЙ ЭНЕРГИИ ДЛЯ ЦЕЛЕЙ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pStyle w:val="a8"/>
              <w:spacing w:after="0" w:afterAutospacing="0"/>
              <w:ind w:right="147"/>
              <w:rPr>
                <w:sz w:val="20"/>
                <w:szCs w:val="20"/>
              </w:rPr>
            </w:pPr>
            <w:r w:rsidRPr="0011609C">
              <w:rPr>
                <w:rFonts w:eastAsia="Times New Roman,Bold"/>
                <w:sz w:val="20"/>
                <w:szCs w:val="20"/>
              </w:rPr>
              <w:t>Часть 1. Функциональная структура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r>
      <w:tr w:rsidR="00737B84" w:rsidRPr="0011609C" w:rsidTr="00712694">
        <w:tc>
          <w:tcPr>
            <w:tcW w:w="9067" w:type="dxa"/>
            <w:vAlign w:val="center"/>
          </w:tcPr>
          <w:p w:rsidR="00737B84" w:rsidRPr="0011609C" w:rsidRDefault="00737B84"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2. Источники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r>
      <w:tr w:rsidR="00737B84" w:rsidRPr="0011609C" w:rsidTr="00712694">
        <w:trPr>
          <w:trHeight w:val="70"/>
        </w:trPr>
        <w:tc>
          <w:tcPr>
            <w:tcW w:w="9067" w:type="dxa"/>
            <w:vAlign w:val="center"/>
          </w:tcPr>
          <w:p w:rsidR="00737B84" w:rsidRPr="0011609C" w:rsidRDefault="00737B84"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3. Тепловые сети, сооружения на них</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15</w:t>
            </w:r>
          </w:p>
        </w:tc>
      </w:tr>
      <w:tr w:rsidR="00737B84" w:rsidRPr="0011609C" w:rsidTr="00712694">
        <w:tc>
          <w:tcPr>
            <w:tcW w:w="9067" w:type="dxa"/>
            <w:vAlign w:val="center"/>
          </w:tcPr>
          <w:p w:rsidR="00737B84" w:rsidRPr="0011609C" w:rsidRDefault="009C4395" w:rsidP="0011609C">
            <w:pPr>
              <w:tabs>
                <w:tab w:val="left" w:pos="567"/>
              </w:tabs>
              <w:autoSpaceDE w:val="0"/>
              <w:autoSpaceDN w:val="0"/>
              <w:adjustRightInd w:val="0"/>
              <w:spacing w:after="0" w:line="240" w:lineRule="auto"/>
              <w:rPr>
                <w:rFonts w:ascii="Times New Roman" w:hAnsi="Times New Roman" w:cs="Times New Roman"/>
                <w:color w:val="000000"/>
                <w:sz w:val="20"/>
                <w:szCs w:val="20"/>
              </w:rPr>
            </w:pPr>
            <w:r w:rsidRPr="0011609C">
              <w:rPr>
                <w:rFonts w:ascii="Times New Roman" w:eastAsia="Times New Roman,Bold" w:hAnsi="Times New Roman" w:cs="Times New Roman"/>
                <w:sz w:val="20"/>
                <w:szCs w:val="20"/>
              </w:rPr>
              <w:t>Часть 4. Зоны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34</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eastAsia="Times New Roman,Bold" w:hAnsi="Times New Roman" w:cs="Times New Roman"/>
                <w:sz w:val="20"/>
                <w:szCs w:val="20"/>
              </w:rPr>
            </w:pPr>
            <w:r w:rsidRPr="0011609C">
              <w:rPr>
                <w:rFonts w:ascii="Times New Roman" w:eastAsia="Times New Roman,Bold" w:hAnsi="Times New Roman" w:cs="Times New Roman"/>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35</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6. Балансы тепловой мощности и тепловой нагрузки в зонах действия источников тепловой энергии</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38</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7. Балансы теплоносителя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41</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8. Топливные балансы источников тепловой энергии и система обеспечения топливом</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42</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9. Надежность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44</w:t>
            </w:r>
          </w:p>
        </w:tc>
      </w:tr>
      <w:tr w:rsidR="00737B84" w:rsidRPr="0011609C" w:rsidTr="00712694">
        <w:tc>
          <w:tcPr>
            <w:tcW w:w="9067" w:type="dxa"/>
            <w:vAlign w:val="center"/>
          </w:tcPr>
          <w:p w:rsidR="00737B84" w:rsidRPr="0011609C" w:rsidRDefault="009C4395" w:rsidP="0011609C">
            <w:pPr>
              <w:autoSpaceDE w:val="0"/>
              <w:autoSpaceDN w:val="0"/>
              <w:adjustRightInd w:val="0"/>
              <w:spacing w:after="0" w:line="240" w:lineRule="auto"/>
              <w:rPr>
                <w:rFonts w:ascii="Times New Roman" w:hAnsi="Times New Roman" w:cs="Times New Roman"/>
                <w:sz w:val="20"/>
                <w:szCs w:val="20"/>
              </w:rPr>
            </w:pPr>
            <w:r w:rsidRPr="0011609C">
              <w:rPr>
                <w:rFonts w:ascii="Times New Roman" w:eastAsia="Times New Roman,Bold" w:hAnsi="Times New Roman" w:cs="Times New Roman"/>
                <w:sz w:val="20"/>
                <w:szCs w:val="20"/>
              </w:rPr>
              <w:t>Часть 10. Технико-экономические показатели теплоснабжающих и теплосетевых организаций</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55</w:t>
            </w:r>
          </w:p>
        </w:tc>
      </w:tr>
      <w:tr w:rsidR="00737B84" w:rsidRPr="0011609C" w:rsidTr="00712694">
        <w:tc>
          <w:tcPr>
            <w:tcW w:w="9067" w:type="dxa"/>
            <w:vAlign w:val="center"/>
          </w:tcPr>
          <w:p w:rsidR="00737B84" w:rsidRPr="0011609C" w:rsidRDefault="009C4395" w:rsidP="0011609C">
            <w:pPr>
              <w:pStyle w:val="a8"/>
              <w:spacing w:after="0" w:afterAutospacing="0"/>
              <w:rPr>
                <w:b/>
                <w:i/>
                <w:sz w:val="20"/>
                <w:szCs w:val="20"/>
              </w:rPr>
            </w:pPr>
            <w:r w:rsidRPr="0011609C">
              <w:rPr>
                <w:rFonts w:eastAsia="Times New Roman,Bold"/>
                <w:sz w:val="20"/>
                <w:szCs w:val="20"/>
              </w:rPr>
              <w:t>Часть 11. Цены (тарифы) в сфере теплоснабжения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56</w:t>
            </w:r>
          </w:p>
        </w:tc>
      </w:tr>
      <w:tr w:rsidR="00737B84" w:rsidRPr="0011609C" w:rsidTr="00712694">
        <w:tc>
          <w:tcPr>
            <w:tcW w:w="9067" w:type="dxa"/>
            <w:vAlign w:val="center"/>
          </w:tcPr>
          <w:p w:rsidR="00737B84" w:rsidRPr="0011609C" w:rsidRDefault="009C4395" w:rsidP="0011609C">
            <w:pPr>
              <w:pStyle w:val="a8"/>
              <w:spacing w:after="0" w:afterAutospacing="0"/>
              <w:rPr>
                <w:sz w:val="20"/>
                <w:szCs w:val="20"/>
              </w:rPr>
            </w:pPr>
            <w:r w:rsidRPr="0011609C">
              <w:rPr>
                <w:rFonts w:eastAsia="Times New Roman,Bold"/>
                <w:sz w:val="20"/>
                <w:szCs w:val="20"/>
              </w:rPr>
              <w:t>Часть 12. Описание существующих технических и технологических проблем в системах теплоснабжения поселения</w:t>
            </w:r>
          </w:p>
        </w:tc>
        <w:tc>
          <w:tcPr>
            <w:tcW w:w="567" w:type="dxa"/>
            <w:vAlign w:val="center"/>
          </w:tcPr>
          <w:p w:rsidR="00737B84"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63</w:t>
            </w:r>
          </w:p>
        </w:tc>
      </w:tr>
      <w:tr w:rsidR="009C4395" w:rsidRPr="0011609C" w:rsidTr="00712694">
        <w:tc>
          <w:tcPr>
            <w:tcW w:w="9067" w:type="dxa"/>
            <w:vAlign w:val="center"/>
          </w:tcPr>
          <w:p w:rsidR="009C4395" w:rsidRPr="0011609C" w:rsidRDefault="009C4395" w:rsidP="0011609C">
            <w:pPr>
              <w:autoSpaceDE w:val="0"/>
              <w:autoSpaceDN w:val="0"/>
              <w:adjustRightInd w:val="0"/>
              <w:spacing w:after="0" w:line="240" w:lineRule="auto"/>
              <w:rPr>
                <w:rFonts w:ascii="Times New Roman" w:eastAsia="Times New Roman,Bold" w:hAnsi="Times New Roman" w:cs="Times New Roman"/>
                <w:b/>
                <w:i/>
                <w:sz w:val="20"/>
                <w:szCs w:val="20"/>
              </w:rPr>
            </w:pPr>
            <w:r w:rsidRPr="0011609C">
              <w:rPr>
                <w:rFonts w:ascii="Times New Roman" w:eastAsia="Times New Roman,Bold" w:hAnsi="Times New Roman" w:cs="Times New Roman"/>
                <w:b/>
                <w:i/>
                <w:sz w:val="20"/>
                <w:szCs w:val="20"/>
              </w:rPr>
              <w:t xml:space="preserve">ГЛАВА 2. СУЩЕСТВУЮЩЕЕ И ПЕРСПЕКТИВНОЕ ПОТРЕБЛЕНИЕ ТЕПЛОВОЙ ЭНЕРГИИ НА ЦЕЛИ </w:t>
            </w:r>
            <w:r w:rsidRPr="0011609C">
              <w:rPr>
                <w:rFonts w:ascii="Times New Roman" w:hAnsi="Times New Roman" w:cs="Times New Roman"/>
                <w:b/>
                <w:i/>
                <w:sz w:val="20"/>
                <w:szCs w:val="20"/>
              </w:rPr>
              <w:t>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2.1</w:t>
            </w:r>
            <w:r w:rsidR="0030774A" w:rsidRPr="0011609C">
              <w:rPr>
                <w:sz w:val="20"/>
                <w:szCs w:val="20"/>
              </w:rPr>
              <w:t>.</w:t>
            </w:r>
            <w:r w:rsidRPr="0011609C">
              <w:rPr>
                <w:sz w:val="20"/>
                <w:szCs w:val="20"/>
              </w:rPr>
              <w:t xml:space="preserve"> Данные базового уровня потребления тепла на цели 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2.2</w:t>
            </w:r>
            <w:r w:rsidR="0030774A" w:rsidRPr="0011609C">
              <w:rPr>
                <w:sz w:val="20"/>
                <w:szCs w:val="20"/>
              </w:rPr>
              <w:t>.</w:t>
            </w:r>
            <w:r w:rsidRPr="0011609C">
              <w:rPr>
                <w:sz w:val="20"/>
                <w:szCs w:val="20"/>
              </w:rPr>
              <w:t xml:space="preserve">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5B5195" w:rsidRPr="0011609C">
              <w:rPr>
                <w:sz w:val="20"/>
                <w:szCs w:val="20"/>
              </w:rPr>
              <w:t>дс</w:t>
            </w:r>
            <w:r w:rsidRPr="0011609C">
              <w:rPr>
                <w:sz w:val="20"/>
                <w:szCs w:val="20"/>
              </w:rPr>
              <w:t>твенные здания промышленных предприятий</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66</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2.3</w:t>
            </w:r>
            <w:r w:rsidR="0030774A" w:rsidRPr="0011609C">
              <w:rPr>
                <w:sz w:val="20"/>
                <w:szCs w:val="20"/>
              </w:rPr>
              <w:t>.</w:t>
            </w:r>
            <w:r w:rsidRPr="0011609C">
              <w:rPr>
                <w:sz w:val="20"/>
                <w:szCs w:val="20"/>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2.4</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67</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2.5</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68</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sz w:val="20"/>
                <w:szCs w:val="20"/>
              </w:rPr>
            </w:pPr>
            <w:r w:rsidRPr="0011609C">
              <w:rPr>
                <w:sz w:val="20"/>
                <w:szCs w:val="20"/>
              </w:rPr>
              <w:t>2.6</w:t>
            </w:r>
            <w:r w:rsidR="0030774A" w:rsidRPr="0011609C">
              <w:rPr>
                <w:sz w:val="20"/>
                <w:szCs w:val="20"/>
              </w:rPr>
              <w:t>.</w:t>
            </w:r>
            <w:r w:rsidRPr="0011609C">
              <w:rPr>
                <w:sz w:val="20"/>
                <w:szCs w:val="20"/>
              </w:rPr>
              <w:t xml:space="preserve"> Прогнозы приростов объемов потребления тепловой энергии (мощности) и теплоносителя объектами, расположенными в произво</w:t>
            </w:r>
            <w:r w:rsidR="005B5195" w:rsidRPr="0011609C">
              <w:rPr>
                <w:sz w:val="20"/>
                <w:szCs w:val="20"/>
              </w:rPr>
              <w:t>дс</w:t>
            </w:r>
            <w:r w:rsidRPr="0011609C">
              <w:rPr>
                <w:sz w:val="20"/>
                <w:szCs w:val="20"/>
              </w:rPr>
              <w:t>твенных зонах, при условии возможных изменений произво</w:t>
            </w:r>
            <w:r w:rsidR="005B5195" w:rsidRPr="0011609C">
              <w:rPr>
                <w:sz w:val="20"/>
                <w:szCs w:val="20"/>
              </w:rPr>
              <w:t>дс</w:t>
            </w:r>
            <w:r w:rsidRPr="0011609C">
              <w:rPr>
                <w:sz w:val="20"/>
                <w:szCs w:val="20"/>
              </w:rPr>
              <w:t>твенных зон и их перепрофилирования и приростов объемов потребления тепловой энергии (мощности) произво</w:t>
            </w:r>
            <w:r w:rsidR="005B5195" w:rsidRPr="0011609C">
              <w:rPr>
                <w:sz w:val="20"/>
                <w:szCs w:val="20"/>
              </w:rPr>
              <w:t>дс</w:t>
            </w:r>
            <w:r w:rsidRPr="0011609C">
              <w:rPr>
                <w:sz w:val="20"/>
                <w:szCs w:val="20"/>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69</w:t>
            </w:r>
          </w:p>
        </w:tc>
      </w:tr>
      <w:tr w:rsidR="009C4395" w:rsidRPr="0011609C" w:rsidTr="00712694">
        <w:tc>
          <w:tcPr>
            <w:tcW w:w="9067" w:type="dxa"/>
            <w:vAlign w:val="center"/>
          </w:tcPr>
          <w:p w:rsidR="009C4395" w:rsidRPr="0011609C" w:rsidRDefault="009C4395" w:rsidP="0011609C">
            <w:pPr>
              <w:pStyle w:val="a8"/>
              <w:spacing w:after="0" w:afterAutospacing="0"/>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3.</w:t>
            </w:r>
            <w:r w:rsidR="0030774A" w:rsidRPr="0011609C">
              <w:rPr>
                <w:b/>
                <w:i/>
                <w:sz w:val="20"/>
                <w:szCs w:val="20"/>
              </w:rPr>
              <w:t> </w:t>
            </w:r>
            <w:r w:rsidRPr="0011609C">
              <w:rPr>
                <w:b/>
                <w:i/>
                <w:sz w:val="20"/>
                <w:szCs w:val="20"/>
              </w:rPr>
              <w:t>ЭЛЕКТРОННАЯ МОДЕЛЬ СИСТЕМЫ ТЕПЛОСНАБЖЕНИЯ ПОСЕЛЕНИЯ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70</w:t>
            </w:r>
          </w:p>
        </w:tc>
      </w:tr>
      <w:tr w:rsidR="009C4395" w:rsidRPr="0011609C" w:rsidTr="00712694">
        <w:tc>
          <w:tcPr>
            <w:tcW w:w="9067" w:type="dxa"/>
            <w:vAlign w:val="center"/>
          </w:tcPr>
          <w:p w:rsidR="009C4395" w:rsidRPr="0011609C" w:rsidRDefault="009C4395" w:rsidP="0011609C">
            <w:pPr>
              <w:pStyle w:val="a8"/>
              <w:spacing w:after="0" w:afterAutospacing="0"/>
              <w:jc w:val="both"/>
              <w:rPr>
                <w:rFonts w:eastAsia="Times New Roman,Bold"/>
                <w:b/>
                <w:i/>
                <w:sz w:val="20"/>
                <w:szCs w:val="20"/>
              </w:rPr>
            </w:pPr>
            <w:r w:rsidRPr="0011609C">
              <w:rPr>
                <w:b/>
                <w:i/>
                <w:sz w:val="20"/>
                <w:szCs w:val="20"/>
              </w:rPr>
              <w:t>ГЛАВА</w:t>
            </w:r>
            <w:r w:rsidR="0030774A" w:rsidRPr="0011609C">
              <w:rPr>
                <w:b/>
                <w:i/>
                <w:sz w:val="20"/>
                <w:szCs w:val="20"/>
              </w:rPr>
              <w:t> </w:t>
            </w:r>
            <w:r w:rsidRPr="0011609C">
              <w:rPr>
                <w:b/>
                <w:i/>
                <w:sz w:val="20"/>
                <w:szCs w:val="20"/>
              </w:rPr>
              <w:t>4.</w:t>
            </w:r>
            <w:r w:rsidR="0030774A" w:rsidRPr="0011609C">
              <w:rPr>
                <w:b/>
                <w:i/>
                <w:sz w:val="20"/>
                <w:szCs w:val="20"/>
              </w:rPr>
              <w:t> </w:t>
            </w:r>
            <w:r w:rsidRPr="0011609C">
              <w:rPr>
                <w:b/>
                <w:i/>
                <w:sz w:val="20"/>
                <w:szCs w:val="20"/>
              </w:rPr>
              <w:t>СУЩЕСТВУЮЩИЕ И ПЕРСПЕКТИВНЫЕ БАЛАНСЫ ТЕПЛОВОЙ МОЩНОСТИ ИСТОЧНИКОВ ТЕПЛОВОЙ ЭНЕРГИИ И ТЕПЛОВОЙ НАГРУЗКИ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71</w:t>
            </w:r>
          </w:p>
        </w:tc>
      </w:tr>
      <w:tr w:rsidR="009C4395" w:rsidRPr="0011609C" w:rsidTr="00712694">
        <w:tc>
          <w:tcPr>
            <w:tcW w:w="9067" w:type="dxa"/>
            <w:vAlign w:val="center"/>
          </w:tcPr>
          <w:p w:rsidR="009C4395" w:rsidRPr="0011609C" w:rsidRDefault="0030774A" w:rsidP="0011609C">
            <w:pPr>
              <w:pStyle w:val="a8"/>
              <w:spacing w:after="0" w:afterAutospacing="0"/>
              <w:jc w:val="both"/>
              <w:rPr>
                <w:rFonts w:eastAsia="Times New Roman,Bold"/>
                <w:sz w:val="20"/>
                <w:szCs w:val="20"/>
              </w:rPr>
            </w:pPr>
            <w:r w:rsidRPr="0011609C">
              <w:rPr>
                <w:sz w:val="20"/>
                <w:szCs w:val="20"/>
              </w:rPr>
              <w:t>4.1. </w:t>
            </w:r>
            <w:r w:rsidR="009C4395" w:rsidRPr="0011609C">
              <w:rPr>
                <w:sz w:val="20"/>
                <w:szCs w:val="2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71</w:t>
            </w:r>
          </w:p>
        </w:tc>
      </w:tr>
      <w:tr w:rsidR="009C4395" w:rsidRPr="0011609C" w:rsidTr="00712694">
        <w:tc>
          <w:tcPr>
            <w:tcW w:w="9067" w:type="dxa"/>
            <w:vAlign w:val="center"/>
          </w:tcPr>
          <w:p w:rsidR="009C4395" w:rsidRPr="0011609C" w:rsidRDefault="009C4395" w:rsidP="0011609C">
            <w:pPr>
              <w:pStyle w:val="a8"/>
              <w:spacing w:after="0" w:afterAutospacing="0"/>
              <w:jc w:val="both"/>
              <w:rPr>
                <w:rFonts w:eastAsia="Times New Roman,Bold"/>
                <w:sz w:val="20"/>
                <w:szCs w:val="20"/>
              </w:rPr>
            </w:pPr>
            <w:r w:rsidRPr="0011609C">
              <w:rPr>
                <w:sz w:val="20"/>
                <w:szCs w:val="20"/>
              </w:rPr>
              <w:t>4.2</w:t>
            </w:r>
            <w:r w:rsidR="0030774A" w:rsidRPr="0011609C">
              <w:rPr>
                <w:sz w:val="20"/>
                <w:szCs w:val="20"/>
              </w:rPr>
              <w:t>. </w:t>
            </w:r>
            <w:r w:rsidRPr="0011609C">
              <w:rPr>
                <w:sz w:val="20"/>
                <w:szCs w:val="2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72</w:t>
            </w:r>
          </w:p>
        </w:tc>
      </w:tr>
      <w:tr w:rsidR="009C4395" w:rsidRPr="0011609C" w:rsidTr="00712694">
        <w:tc>
          <w:tcPr>
            <w:tcW w:w="9067" w:type="dxa"/>
            <w:vAlign w:val="center"/>
          </w:tcPr>
          <w:p w:rsidR="009C4395" w:rsidRPr="0011609C" w:rsidRDefault="009C4395" w:rsidP="000D2F08">
            <w:pPr>
              <w:pStyle w:val="a8"/>
              <w:spacing w:after="0" w:afterAutospacing="0"/>
              <w:jc w:val="both"/>
              <w:rPr>
                <w:b/>
                <w:i/>
                <w:sz w:val="20"/>
                <w:szCs w:val="20"/>
              </w:rPr>
            </w:pPr>
            <w:r w:rsidRPr="0011609C">
              <w:rPr>
                <w:b/>
                <w:i/>
                <w:sz w:val="20"/>
                <w:szCs w:val="20"/>
              </w:rPr>
              <w:t>ГЛАВА</w:t>
            </w:r>
            <w:r w:rsidR="0030774A" w:rsidRPr="0011609C">
              <w:rPr>
                <w:b/>
                <w:i/>
                <w:sz w:val="20"/>
                <w:szCs w:val="20"/>
              </w:rPr>
              <w:t> </w:t>
            </w:r>
            <w:r w:rsidRPr="0011609C">
              <w:rPr>
                <w:b/>
                <w:i/>
                <w:sz w:val="20"/>
                <w:szCs w:val="20"/>
              </w:rPr>
              <w:t>5.</w:t>
            </w:r>
            <w:r w:rsidR="0030774A" w:rsidRPr="0011609C">
              <w:rPr>
                <w:b/>
                <w:i/>
                <w:sz w:val="20"/>
                <w:szCs w:val="20"/>
              </w:rPr>
              <w:t> </w:t>
            </w:r>
            <w:r w:rsidRPr="0011609C">
              <w:rPr>
                <w:b/>
                <w:i/>
                <w:sz w:val="20"/>
                <w:szCs w:val="20"/>
              </w:rPr>
              <w:t>МАСТЕР-ПЛАН РАЗВИТИЯ СИСТЕМ ТЕПЛОСНАБЖЕНИЯ ПОСЕЛЕНИЯ, ГОРО</w:t>
            </w:r>
            <w:r w:rsidR="00E86EC1" w:rsidRPr="0011609C">
              <w:rPr>
                <w:b/>
                <w:i/>
                <w:sz w:val="20"/>
                <w:szCs w:val="20"/>
              </w:rPr>
              <w:t xml:space="preserve">ДС </w:t>
            </w:r>
            <w:r w:rsidRPr="0011609C">
              <w:rPr>
                <w:b/>
                <w:i/>
                <w:sz w:val="20"/>
                <w:szCs w:val="20"/>
              </w:rPr>
              <w:t>КОГО ОКРУГА, ГОРОДА ФЕДЕРАЛЬНОГО ЗНАЧЕНИЯ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9C4395" w:rsidRPr="0011609C" w:rsidTr="00712694">
        <w:tc>
          <w:tcPr>
            <w:tcW w:w="9067" w:type="dxa"/>
            <w:vAlign w:val="center"/>
          </w:tcPr>
          <w:p w:rsidR="009C4395" w:rsidRPr="0011609C" w:rsidRDefault="00396E2F" w:rsidP="0011609C">
            <w:pPr>
              <w:pStyle w:val="a8"/>
              <w:spacing w:after="0" w:afterAutospacing="0"/>
              <w:jc w:val="both"/>
              <w:rPr>
                <w:sz w:val="20"/>
                <w:szCs w:val="20"/>
              </w:rPr>
            </w:pPr>
            <w:r w:rsidRPr="0011609C">
              <w:rPr>
                <w:sz w:val="20"/>
                <w:szCs w:val="20"/>
              </w:rPr>
              <w:t>5.1</w:t>
            </w:r>
            <w:r w:rsidR="0030774A" w:rsidRPr="0011609C">
              <w:rPr>
                <w:sz w:val="20"/>
                <w:szCs w:val="20"/>
              </w:rPr>
              <w:t>. </w:t>
            </w:r>
            <w:r w:rsidRPr="0011609C">
              <w:rPr>
                <w:sz w:val="20"/>
                <w:szCs w:val="20"/>
              </w:rPr>
              <w:t>Описание вариантов (не менее двух) перспективного развития систем теплоснабжения поселения, горо</w:t>
            </w:r>
            <w:r w:rsidR="005B5195" w:rsidRPr="0011609C">
              <w:rPr>
                <w:sz w:val="20"/>
                <w:szCs w:val="20"/>
              </w:rPr>
              <w:t>дс</w:t>
            </w:r>
            <w:r w:rsidRPr="0011609C">
              <w:rPr>
                <w:sz w:val="20"/>
                <w:szCs w:val="20"/>
              </w:rPr>
              <w:t>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9C4395" w:rsidRPr="0011609C" w:rsidTr="00712694">
        <w:tc>
          <w:tcPr>
            <w:tcW w:w="9067" w:type="dxa"/>
            <w:vAlign w:val="center"/>
          </w:tcPr>
          <w:p w:rsidR="009C4395" w:rsidRPr="0011609C" w:rsidRDefault="0030774A" w:rsidP="0011609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5.2. </w:t>
            </w:r>
            <w:r w:rsidR="00396E2F" w:rsidRPr="0011609C">
              <w:rPr>
                <w:rFonts w:ascii="Times New Roman" w:hAnsi="Times New Roman" w:cs="Times New Roman"/>
                <w:sz w:val="20"/>
                <w:szCs w:val="20"/>
              </w:rPr>
              <w:t>Технико-экономическое сравнение вариантов перспективного развития систем теплоснабжения поселения, горо</w:t>
            </w:r>
            <w:r w:rsidR="005B5195" w:rsidRPr="0011609C">
              <w:rPr>
                <w:rFonts w:ascii="Times New Roman" w:hAnsi="Times New Roman" w:cs="Times New Roman"/>
                <w:sz w:val="20"/>
                <w:szCs w:val="20"/>
              </w:rPr>
              <w:t>дс</w:t>
            </w:r>
            <w:r w:rsidR="00396E2F" w:rsidRPr="0011609C">
              <w:rPr>
                <w:rFonts w:ascii="Times New Roman" w:hAnsi="Times New Roman" w:cs="Times New Roman"/>
                <w:sz w:val="20"/>
                <w:szCs w:val="20"/>
              </w:rPr>
              <w:t>кого округа, города федерального значения</w:t>
            </w:r>
          </w:p>
        </w:tc>
        <w:tc>
          <w:tcPr>
            <w:tcW w:w="567" w:type="dxa"/>
            <w:vAlign w:val="center"/>
          </w:tcPr>
          <w:p w:rsidR="009C4395" w:rsidRPr="0011609C" w:rsidRDefault="00DD20F4" w:rsidP="007822E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6.1. Расчетная величина нормативных потерь теплоносителя в тепловых сетях в зонах действия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6.3. Сведения о наличии баков-аккумуляторов</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7. ПРЕДЛОЖЕНИЯ ПО СТРОИТЕЛЬСТВУ, РЕКОНСТРУКЦИИ И ТЕХНИЧЕСКОМУ ПЕРЕВООРУЖЕНИЮ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7.2. Описание текущей ситуации, связанной с ранее принятыми в соответствии с</w:t>
            </w:r>
          </w:p>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7.4. Обоснование предлагаемых для строительства источников тепловой энергии скомбинированной выработкой тепловой и электрической энергии для обеспечения перспективных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7.5.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7.11. Обоснование организации индивидуального теплоснабжения в зонах застройки поселения малоэтажными жилыми зданиями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 xml:space="preserve">7.12. Обоснование перспективных балансов тепловой мощности источников тепловой энергии и </w:t>
            </w:r>
            <w:r w:rsidRPr="0011609C">
              <w:rPr>
                <w:rFonts w:ascii="Times New Roman" w:hAnsi="Times New Roman" w:cs="Times New Roman"/>
                <w:sz w:val="20"/>
                <w:szCs w:val="20"/>
              </w:rPr>
              <w:lastRenderedPageBreak/>
              <w:t>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lastRenderedPageBreak/>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lastRenderedPageBreak/>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7.14. Обоснование организации теплоснабжения в производственных зонах на территории поселения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7.15. Результаты расчетов радиуса эффективного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8. ПРЕДЛОЖЕНИЯ ПО СТРОИТЕЛЬСТВУ И РЕКОНСТРУКЦИИ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8.5. Предложения по строительству тепловых сетей для обеспечения нормативной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iCs/>
                <w:sz w:val="20"/>
                <w:szCs w:val="20"/>
              </w:rPr>
              <w:t>8.6. Предложения по ремонту и реконструкции тепловых сетей для обеспечения нормативной надежности теплоснабжения</w:t>
            </w:r>
            <w:r w:rsidRPr="0011609C">
              <w:rPr>
                <w:rFonts w:ascii="Times New Roman" w:hAnsi="Times New Roman" w:cs="Times New Roman"/>
                <w:sz w:val="20"/>
                <w:szCs w:val="20"/>
              </w:rPr>
              <w:t xml:space="preserve"> </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iCs/>
                <w:sz w:val="20"/>
                <w:szCs w:val="20"/>
              </w:rPr>
            </w:pPr>
            <w:r w:rsidRPr="0011609C">
              <w:rPr>
                <w:rFonts w:ascii="Times New Roman" w:hAnsi="Times New Roman" w:cs="Times New Roman"/>
                <w:sz w:val="20"/>
                <w:szCs w:val="20"/>
              </w:rPr>
              <w:t>8.7. Предложения по реконструкции тепловых сетей с увеличением диаметра трубопроводов для обеспечения перспективных приростов тепловой нагрузки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8.8. Предложения по реконструкции тепловых сетей, подлежащих замене в связи с исчерпанием эксплуатационного ресурса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88</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8.9. Предложения по строительству и реконструкции насосных станций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9. ПРЕДЛОЖЕНИЯ ПО ПЕРЕВОДУ ОТКРЫТЫХ СИСТЕМ ТЕПЛОСНАБЖЕНИЯ (ГОРЯЧЕГО ВОДОСНАБЖЕНИЯ) В ЗАКРЫТЫЕ СИСТЕМЫ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 xml:space="preserve">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9.2. Выбор и обоснование метода регулирования отпуска тепловой энергии от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9.5.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9.6. Предложения по источникам инвестиций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10. ПЕРСПЕКТИВНЫЕ ТОПЛИВНЫЕ БАЛАНСЫ</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10.2. Расчеты по каждому источнику тепловой энергии нормативных запасов аварийных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tcPr>
          <w:p w:rsidR="003C7EAC" w:rsidRPr="0011609C" w:rsidRDefault="003C7EAC" w:rsidP="00572590">
            <w:pPr>
              <w:autoSpaceDE w:val="0"/>
              <w:autoSpaceDN w:val="0"/>
              <w:adjustRightInd w:val="0"/>
              <w:spacing w:after="0" w:line="240" w:lineRule="auto"/>
              <w:jc w:val="both"/>
              <w:rPr>
                <w:rFonts w:ascii="Times New Roman" w:hAnsi="Times New Roman" w:cs="Times New Roman"/>
                <w:sz w:val="20"/>
                <w:szCs w:val="20"/>
              </w:rPr>
            </w:pPr>
            <w:r w:rsidRPr="00545595">
              <w:rPr>
                <w:rFonts w:ascii="Times New Roman" w:hAnsi="Times New Roman" w:cs="Times New Roman"/>
                <w:sz w:val="20"/>
              </w:rPr>
              <w:t xml:space="preserve">10.4 Виды топлива (в случае, если топливом является </w:t>
            </w:r>
            <w:r w:rsidR="00572590">
              <w:rPr>
                <w:rFonts w:ascii="Times New Roman" w:hAnsi="Times New Roman" w:cs="Times New Roman"/>
                <w:sz w:val="20"/>
              </w:rPr>
              <w:t>уголь</w:t>
            </w:r>
            <w:r w:rsidRPr="00545595">
              <w:rPr>
                <w:rFonts w:ascii="Times New Roman" w:hAnsi="Times New Roman" w:cs="Times New Roman"/>
                <w:sz w:val="20"/>
              </w:rPr>
              <w:t xml:space="preserve">, - вид ископаемого угля в соответствии Межгосударственным стандартом ГОСТ 25543 – 2013 </w:t>
            </w:r>
            <w:r w:rsidR="00712694">
              <w:rPr>
                <w:rFonts w:ascii="Times New Roman" w:hAnsi="Times New Roman" w:cs="Times New Roman"/>
                <w:sz w:val="20"/>
              </w:rPr>
              <w:t>«</w:t>
            </w:r>
            <w:r w:rsidRPr="00545595">
              <w:rPr>
                <w:rFonts w:ascii="Times New Roman" w:hAnsi="Times New Roman" w:cs="Times New Roman"/>
                <w:sz w:val="20"/>
              </w:rPr>
              <w:t>Угли бурые, каменные и антрациты. Классификация по генетическим и технологическим параметрам</w:t>
            </w:r>
            <w:r w:rsidR="00712694">
              <w:rPr>
                <w:rFonts w:ascii="Times New Roman" w:hAnsi="Times New Roman" w:cs="Times New Roman"/>
                <w:sz w:val="20"/>
              </w:rPr>
              <w:t>»</w:t>
            </w:r>
            <w:r w:rsidRPr="00545595">
              <w:rPr>
                <w:rFonts w:ascii="Times New Roman" w:hAnsi="Times New Roman" w:cs="Times New Roman"/>
                <w:sz w:val="20"/>
              </w:rPr>
              <w:t>) их долю и значение низшей теплоты сгорания топлива, используемые для производства тепловой энергии по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97</w:t>
            </w:r>
          </w:p>
        </w:tc>
      </w:tr>
      <w:tr w:rsidR="003C7EAC" w:rsidRPr="0011609C" w:rsidTr="00712694">
        <w:tc>
          <w:tcPr>
            <w:tcW w:w="9067" w:type="dxa"/>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98</w:t>
            </w:r>
          </w:p>
        </w:tc>
      </w:tr>
      <w:tr w:rsidR="003C7EAC" w:rsidRPr="0011609C" w:rsidTr="00712694">
        <w:tc>
          <w:tcPr>
            <w:tcW w:w="9067" w:type="dxa"/>
            <w:vAlign w:val="center"/>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545595">
              <w:rPr>
                <w:rFonts w:ascii="Times New Roman" w:hAnsi="Times New Roman" w:cs="Times New Roman"/>
                <w:sz w:val="20"/>
              </w:rPr>
              <w:lastRenderedPageBreak/>
              <w:t>10.6 Приоритетное направление развития топливного баланса поселения, городского округа</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98</w:t>
            </w:r>
          </w:p>
        </w:tc>
      </w:tr>
      <w:tr w:rsidR="003C7EAC" w:rsidRPr="0011609C" w:rsidTr="00712694">
        <w:tc>
          <w:tcPr>
            <w:tcW w:w="9067" w:type="dxa"/>
            <w:vAlign w:val="center"/>
          </w:tcPr>
          <w:p w:rsidR="003C7EAC" w:rsidRPr="00545595" w:rsidRDefault="003C7EAC" w:rsidP="003C7EAC">
            <w:pPr>
              <w:autoSpaceDE w:val="0"/>
              <w:autoSpaceDN w:val="0"/>
              <w:adjustRightInd w:val="0"/>
              <w:spacing w:after="0" w:line="240" w:lineRule="auto"/>
              <w:jc w:val="both"/>
              <w:rPr>
                <w:rFonts w:ascii="Times New Roman" w:hAnsi="Times New Roman" w:cs="Times New Roman"/>
                <w:sz w:val="20"/>
              </w:rPr>
            </w:pPr>
            <w:r w:rsidRPr="0011609C">
              <w:rPr>
                <w:rFonts w:ascii="Times New Roman" w:hAnsi="Times New Roman" w:cs="Times New Roman"/>
                <w:b/>
                <w:i/>
                <w:sz w:val="20"/>
                <w:szCs w:val="20"/>
              </w:rPr>
              <w:t>ГЛАВА 11. ОЦЕНКА НАДЕЖНОСТИ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105</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11.4. Результаты оценки коэффициентов готовности теплопроводов к несению тепловой нагрузки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12. ОБОСНОВАНИЕ ИНВЕСТИЦИЙ В СТРОИТЕЛЬСТВО, РЕКОНСТРУКЦИЮ И ТЕХНИЧЕСКОЕ ПЕРЕВООРУЖЕНИЕ</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12.3. Расчеты экономической эффективности инвестиций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13. ИНДИКАТОРЫ РАЗВИТИЯ СИСТЕМ ТЕПЛОСНАБЖЕНИЯ ПОСЕЛЕНИЯ, ГОРОДС КОГО ОКРУГА, ГОРОДА ФЕДЕРАЛЬНОГО ЗНАЧЕНИЯ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114</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b/>
                <w:i/>
                <w:sz w:val="20"/>
                <w:szCs w:val="20"/>
              </w:rPr>
              <w:t>ГЛАВА 14. ЦЕНОВЫЕ (ТАРИФНЫЕ) ПОСЛЕДС ТВИЯ</w:t>
            </w:r>
          </w:p>
        </w:tc>
        <w:tc>
          <w:tcPr>
            <w:tcW w:w="567" w:type="dxa"/>
            <w:vAlign w:val="center"/>
          </w:tcPr>
          <w:p w:rsidR="003C7EAC" w:rsidRDefault="00DD20F4" w:rsidP="000C5514">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14.1. Тарифно-балансовые расчетные модели теплоснабжения потребителей по каждой системе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14.2. Тарифно-балансовые расчетные модели теплоснабжения потребителей по каждой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116</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15. РЕЕСТР ЕДИНЫХ ТЕПЛОСНАБЖАЮЩИХ ОРГАНИЗАЦИЙ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119</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15.5. Описание границ зон деятельности единой теплоснабжающей организации (организаций)</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120</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16. РЕЕСТР ПРОЕКТОВ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16.1. Перечень мероприятий по строительству, реконструкции или техническому перевооружению источников тепловой энергии</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16.2. Перечень мероприятий по строительству, реконструкции и техническому перевооружению тепловых сетей и сооружений на них</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122</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17. ЗАМЕЧАНИЯ И ПРЕДЛОЖЕНИЯ К ПРОЕКТУ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b/>
                <w:i/>
                <w:sz w:val="20"/>
                <w:szCs w:val="20"/>
              </w:rPr>
            </w:pPr>
            <w:r w:rsidRPr="0011609C">
              <w:rPr>
                <w:rFonts w:ascii="Times New Roman" w:hAnsi="Times New Roman" w:cs="Times New Roman"/>
                <w:sz w:val="20"/>
                <w:szCs w:val="20"/>
              </w:rPr>
              <w:t>17.1. Перечень всех замечаний и предложений, поступивших при разработке, утверждении и актуализации схемы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17.2. Ответы разработчиков проекта схемы теплоснабжения на замечания и предложения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123</w:t>
            </w:r>
          </w:p>
        </w:tc>
      </w:tr>
      <w:tr w:rsidR="003C7EAC" w:rsidRPr="0011609C" w:rsidTr="00712694">
        <w:tc>
          <w:tcPr>
            <w:tcW w:w="9067" w:type="dxa"/>
            <w:vAlign w:val="center"/>
          </w:tcPr>
          <w:p w:rsidR="003C7EAC" w:rsidRPr="0011609C" w:rsidRDefault="003C7EAC" w:rsidP="003C7EAC">
            <w:pPr>
              <w:autoSpaceDE w:val="0"/>
              <w:autoSpaceDN w:val="0"/>
              <w:adjustRightInd w:val="0"/>
              <w:spacing w:after="0" w:line="240" w:lineRule="auto"/>
              <w:jc w:val="both"/>
              <w:rPr>
                <w:rFonts w:ascii="Times New Roman" w:hAnsi="Times New Roman" w:cs="Times New Roman"/>
                <w:sz w:val="20"/>
                <w:szCs w:val="20"/>
              </w:rPr>
            </w:pPr>
            <w:r w:rsidRPr="0011609C">
              <w:rPr>
                <w:rFonts w:ascii="Times New Roman" w:hAnsi="Times New Roman" w:cs="Times New Roman"/>
                <w:b/>
                <w:i/>
                <w:sz w:val="20"/>
                <w:szCs w:val="20"/>
              </w:rPr>
              <w:t>ГЛАВА 18. СВОДНЫЙ ТОМ ИЗМЕНЕНИЙ, ВЫПОЛНЕННЫХ В ДОРАБОТАННОЙ И (ИЛИ) АКТУАЛИЗИРОВАННОЙ СХЕМЕ ТЕПЛОСНАБЖЕНИЯ</w:t>
            </w:r>
          </w:p>
        </w:tc>
        <w:tc>
          <w:tcPr>
            <w:tcW w:w="567" w:type="dxa"/>
            <w:vAlign w:val="center"/>
          </w:tcPr>
          <w:p w:rsidR="003C7EAC" w:rsidRDefault="00DD20F4" w:rsidP="003C7EAC">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124</w:t>
            </w:r>
          </w:p>
        </w:tc>
      </w:tr>
    </w:tbl>
    <w:p w:rsidR="00057B89" w:rsidRPr="005C391D" w:rsidRDefault="00093DE6" w:rsidP="007A593D">
      <w:pPr>
        <w:tabs>
          <w:tab w:val="left" w:pos="3456"/>
        </w:tabs>
        <w:jc w:val="center"/>
        <w:rPr>
          <w:rFonts w:ascii="Times New Roman" w:eastAsia="Times New Roman,Bold" w:hAnsi="Times New Roman" w:cs="Times New Roman"/>
          <w:b/>
          <w:bCs/>
          <w:i/>
          <w:sz w:val="28"/>
          <w:szCs w:val="28"/>
        </w:rPr>
      </w:pPr>
      <w:r w:rsidRPr="005C391D">
        <w:rPr>
          <w:rFonts w:ascii="Times New Roman" w:eastAsia="Times New Roman,Bold" w:hAnsi="Times New Roman" w:cs="Times New Roman"/>
          <w:b/>
          <w:bCs/>
          <w:i/>
          <w:sz w:val="28"/>
          <w:szCs w:val="28"/>
        </w:rPr>
        <w:lastRenderedPageBreak/>
        <w:t>ГЛАВА 1. СУЩЕСТВУЮЩЕЕ ПОЛОЖЕНИЕ В СФЕРЕ ПРОИЗВО</w:t>
      </w:r>
      <w:r w:rsidR="00E86EC1">
        <w:rPr>
          <w:rFonts w:ascii="Times New Roman" w:eastAsia="Times New Roman,Bold" w:hAnsi="Times New Roman" w:cs="Times New Roman"/>
          <w:b/>
          <w:bCs/>
          <w:i/>
          <w:sz w:val="28"/>
          <w:szCs w:val="28"/>
        </w:rPr>
        <w:t xml:space="preserve">ДС </w:t>
      </w:r>
      <w:r w:rsidRPr="005C391D">
        <w:rPr>
          <w:rFonts w:ascii="Times New Roman" w:eastAsia="Times New Roman,Bold" w:hAnsi="Times New Roman" w:cs="Times New Roman"/>
          <w:b/>
          <w:bCs/>
          <w:i/>
          <w:sz w:val="28"/>
          <w:szCs w:val="28"/>
        </w:rPr>
        <w:t>ТВА, ПЕРЕДАЧИ И ПОТРЕБЛЕНИЯ ТЕПЛОВОЙ ЭНЕРГИИ ДЛЯ ЦЕЛЕЙ ТЕПЛОСНАБЖЕНИЯ</w:t>
      </w:r>
    </w:p>
    <w:p w:rsidR="00057B89" w:rsidRPr="00827AE8" w:rsidRDefault="00057B89" w:rsidP="003C7EAC">
      <w:pPr>
        <w:spacing w:line="240" w:lineRule="auto"/>
        <w:jc w:val="center"/>
        <w:rPr>
          <w:rFonts w:ascii="Times New Roman" w:hAnsi="Times New Roman" w:cs="Times New Roman"/>
          <w:b/>
          <w:i/>
          <w:sz w:val="28"/>
        </w:rPr>
      </w:pPr>
      <w:r w:rsidRPr="00827AE8">
        <w:rPr>
          <w:rFonts w:ascii="Times New Roman" w:hAnsi="Times New Roman" w:cs="Times New Roman"/>
          <w:b/>
          <w:i/>
          <w:sz w:val="28"/>
        </w:rPr>
        <w:t>Часть 1. Функциональная структура теплоснабжения</w:t>
      </w:r>
    </w:p>
    <w:p w:rsidR="00057B89" w:rsidRPr="008950EC" w:rsidRDefault="00057B89"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1.1.1 Зоны действия произво</w:t>
      </w:r>
      <w:r w:rsidR="005B5195" w:rsidRPr="008950EC">
        <w:rPr>
          <w:rFonts w:ascii="Times New Roman" w:hAnsi="Times New Roman" w:cs="Times New Roman"/>
          <w:b/>
          <w:i/>
          <w:sz w:val="28"/>
        </w:rPr>
        <w:t>дс</w:t>
      </w:r>
      <w:r w:rsidRPr="008950EC">
        <w:rPr>
          <w:rFonts w:ascii="Times New Roman" w:hAnsi="Times New Roman" w:cs="Times New Roman"/>
          <w:b/>
          <w:i/>
          <w:sz w:val="28"/>
        </w:rPr>
        <w:t>твенных котельных</w:t>
      </w:r>
    </w:p>
    <w:p w:rsidR="00064255" w:rsidRPr="00827AE8" w:rsidRDefault="00057B89"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Произво</w:t>
      </w:r>
      <w:r w:rsidR="005B5195">
        <w:rPr>
          <w:rFonts w:ascii="Times New Roman" w:hAnsi="Times New Roman" w:cs="Times New Roman"/>
          <w:sz w:val="28"/>
        </w:rPr>
        <w:t>дс</w:t>
      </w:r>
      <w:r w:rsidRPr="00827AE8">
        <w:rPr>
          <w:rFonts w:ascii="Times New Roman" w:hAnsi="Times New Roman" w:cs="Times New Roman"/>
          <w:sz w:val="28"/>
        </w:rPr>
        <w:t xml:space="preserve">твенные </w:t>
      </w:r>
      <w:r w:rsidR="008443B7">
        <w:rPr>
          <w:rFonts w:ascii="Times New Roman" w:hAnsi="Times New Roman" w:cs="Times New Roman"/>
          <w:sz w:val="28"/>
        </w:rPr>
        <w:t>Котельная</w:t>
      </w:r>
      <w:r w:rsidRPr="00827AE8">
        <w:rPr>
          <w:rFonts w:ascii="Times New Roman" w:hAnsi="Times New Roman" w:cs="Times New Roman"/>
          <w:sz w:val="28"/>
        </w:rPr>
        <w:t xml:space="preserve"> на территории </w:t>
      </w:r>
      <w:r w:rsidR="00963F4D">
        <w:rPr>
          <w:rFonts w:ascii="Times New Roman" w:hAnsi="Times New Roman" w:cs="Times New Roman"/>
          <w:sz w:val="28"/>
        </w:rPr>
        <w:t>с</w:t>
      </w:r>
      <w:r w:rsidR="00C26620">
        <w:rPr>
          <w:rFonts w:ascii="Times New Roman" w:hAnsi="Times New Roman" w:cs="Times New Roman"/>
          <w:sz w:val="28"/>
        </w:rPr>
        <w:t>ельского поселения станица Александровская</w:t>
      </w:r>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005C391D" w:rsidRPr="00827AE8">
        <w:rPr>
          <w:rFonts w:ascii="Times New Roman" w:hAnsi="Times New Roman" w:cs="Times New Roman"/>
          <w:sz w:val="28"/>
        </w:rPr>
        <w:t>отсутству</w:t>
      </w:r>
      <w:r w:rsidRPr="00827AE8">
        <w:rPr>
          <w:rFonts w:ascii="Times New Roman" w:hAnsi="Times New Roman" w:cs="Times New Roman"/>
          <w:sz w:val="28"/>
        </w:rPr>
        <w:t>ют.</w:t>
      </w:r>
    </w:p>
    <w:p w:rsidR="005C391D" w:rsidRPr="008950EC" w:rsidRDefault="005C391D"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1.1.2 Зоны действия индивидуального теплоснабжения</w:t>
      </w:r>
    </w:p>
    <w:p w:rsidR="005C391D" w:rsidRPr="00827AE8" w:rsidRDefault="005C391D" w:rsidP="008950EC">
      <w:pPr>
        <w:spacing w:after="0"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Частный сектор в </w:t>
      </w:r>
      <w:r w:rsidR="00963F4D">
        <w:rPr>
          <w:rFonts w:ascii="Times New Roman" w:hAnsi="Times New Roman" w:cs="Times New Roman"/>
          <w:sz w:val="28"/>
        </w:rPr>
        <w:t>с</w:t>
      </w:r>
      <w:r w:rsidR="00C26620">
        <w:rPr>
          <w:rFonts w:ascii="Times New Roman" w:hAnsi="Times New Roman" w:cs="Times New Roman"/>
          <w:sz w:val="28"/>
        </w:rPr>
        <w:t>ельском поселении станица Александровская</w:t>
      </w:r>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отапливается индивидуальными источниками теплоснабжения.</w:t>
      </w:r>
    </w:p>
    <w:p w:rsidR="00827AE8" w:rsidRPr="00827AE8" w:rsidRDefault="005C391D" w:rsidP="008950EC">
      <w:pPr>
        <w:spacing w:line="360" w:lineRule="auto"/>
        <w:ind w:firstLine="567"/>
        <w:jc w:val="both"/>
        <w:rPr>
          <w:rFonts w:ascii="Times New Roman" w:hAnsi="Times New Roman" w:cs="Times New Roman"/>
          <w:sz w:val="28"/>
        </w:rPr>
      </w:pPr>
      <w:r w:rsidRPr="00827AE8">
        <w:rPr>
          <w:rFonts w:ascii="Times New Roman" w:hAnsi="Times New Roman" w:cs="Times New Roman"/>
          <w:sz w:val="28"/>
        </w:rPr>
        <w:t xml:space="preserve">Основным видом топлива индивидуальных источников теплоснабжения в </w:t>
      </w:r>
      <w:r w:rsidR="00963F4D">
        <w:rPr>
          <w:rFonts w:ascii="Times New Roman" w:hAnsi="Times New Roman" w:cs="Times New Roman"/>
          <w:sz w:val="28"/>
        </w:rPr>
        <w:t>с</w:t>
      </w:r>
      <w:r w:rsidR="00C26620">
        <w:rPr>
          <w:rFonts w:ascii="Times New Roman" w:hAnsi="Times New Roman" w:cs="Times New Roman"/>
          <w:sz w:val="28"/>
        </w:rPr>
        <w:t>ельском поселении станица Александровская</w:t>
      </w:r>
      <w:r w:rsidR="003C7EAC">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8F6524">
        <w:rPr>
          <w:rFonts w:ascii="Times New Roman" w:hAnsi="Times New Roman" w:cs="Times New Roman"/>
          <w:sz w:val="28"/>
        </w:rPr>
        <w:t xml:space="preserve"> </w:t>
      </w:r>
      <w:r w:rsidRPr="00827AE8">
        <w:rPr>
          <w:rFonts w:ascii="Times New Roman" w:hAnsi="Times New Roman" w:cs="Times New Roman"/>
          <w:sz w:val="28"/>
        </w:rPr>
        <w:t xml:space="preserve">является </w:t>
      </w:r>
      <w:r w:rsidR="00A1323B">
        <w:rPr>
          <w:rFonts w:ascii="Times New Roman" w:hAnsi="Times New Roman" w:cs="Times New Roman"/>
          <w:sz w:val="28"/>
        </w:rPr>
        <w:t xml:space="preserve">дрова, </w:t>
      </w:r>
      <w:r w:rsidR="00F028E7">
        <w:rPr>
          <w:rFonts w:ascii="Times New Roman" w:hAnsi="Times New Roman" w:cs="Times New Roman"/>
          <w:sz w:val="28"/>
        </w:rPr>
        <w:t>природный газ</w:t>
      </w:r>
      <w:r w:rsidR="00EF383B" w:rsidRPr="00F028E7">
        <w:rPr>
          <w:rFonts w:ascii="Times New Roman" w:hAnsi="Times New Roman" w:cs="Times New Roman"/>
          <w:sz w:val="28"/>
        </w:rPr>
        <w:t>.</w:t>
      </w:r>
    </w:p>
    <w:p w:rsidR="005C391D" w:rsidRPr="008950EC" w:rsidRDefault="00827AE8" w:rsidP="003C7EAC">
      <w:pPr>
        <w:spacing w:line="240" w:lineRule="auto"/>
        <w:jc w:val="center"/>
        <w:rPr>
          <w:rFonts w:ascii="Times New Roman" w:hAnsi="Times New Roman" w:cs="Times New Roman"/>
          <w:b/>
          <w:i/>
          <w:sz w:val="28"/>
        </w:rPr>
      </w:pPr>
      <w:r w:rsidRPr="008950EC">
        <w:rPr>
          <w:rFonts w:ascii="Times New Roman" w:hAnsi="Times New Roman" w:cs="Times New Roman"/>
          <w:b/>
          <w:i/>
          <w:sz w:val="28"/>
        </w:rPr>
        <w:t>1.1.3 Зоны дей</w:t>
      </w:r>
      <w:r w:rsidR="005C391D" w:rsidRPr="008950EC">
        <w:rPr>
          <w:rFonts w:ascii="Times New Roman" w:hAnsi="Times New Roman" w:cs="Times New Roman"/>
          <w:b/>
          <w:i/>
          <w:sz w:val="28"/>
        </w:rPr>
        <w:t>ствия отопительных котельных</w:t>
      </w:r>
    </w:p>
    <w:p w:rsidR="007247D9" w:rsidRDefault="00DE7B02" w:rsidP="00E3093A">
      <w:pPr>
        <w:tabs>
          <w:tab w:val="left" w:pos="9923"/>
        </w:tabs>
        <w:spacing w:after="0" w:line="360" w:lineRule="auto"/>
        <w:ind w:left="-17" w:right="-2" w:firstLine="709"/>
        <w:jc w:val="both"/>
        <w:rPr>
          <w:rFonts w:ascii="Times New Roman" w:hAnsi="Times New Roman"/>
          <w:sz w:val="28"/>
        </w:rPr>
      </w:pPr>
      <w:r>
        <w:rPr>
          <w:rFonts w:ascii="Times New Roman" w:hAnsi="Times New Roman"/>
          <w:sz w:val="28"/>
        </w:rPr>
        <w:t xml:space="preserve">В ведомстве администрации </w:t>
      </w:r>
      <w:r w:rsidR="00963F4D">
        <w:rPr>
          <w:rFonts w:ascii="Times New Roman" w:hAnsi="Times New Roman"/>
          <w:sz w:val="28"/>
          <w:szCs w:val="28"/>
        </w:rPr>
        <w:t>с</w:t>
      </w:r>
      <w:r w:rsidR="00C26620">
        <w:rPr>
          <w:rFonts w:ascii="Times New Roman" w:hAnsi="Times New Roman"/>
          <w:sz w:val="28"/>
          <w:szCs w:val="28"/>
        </w:rPr>
        <w:t>ельского поселения станица Александровская</w:t>
      </w:r>
      <w:r w:rsidR="003C7EAC">
        <w:rPr>
          <w:rFonts w:ascii="Times New Roman" w:hAnsi="Times New Roman"/>
          <w:sz w:val="28"/>
          <w:szCs w:val="28"/>
        </w:rPr>
        <w:t xml:space="preserve"> </w:t>
      </w:r>
      <w:r w:rsidR="00C26620">
        <w:rPr>
          <w:rFonts w:ascii="Times New Roman" w:hAnsi="Times New Roman"/>
          <w:sz w:val="28"/>
          <w:szCs w:val="28"/>
        </w:rPr>
        <w:t>Майского муниципального района</w:t>
      </w:r>
      <w:r w:rsidRPr="002A6BE0">
        <w:rPr>
          <w:rFonts w:ascii="Times New Roman" w:hAnsi="Times New Roman"/>
          <w:sz w:val="28"/>
          <w:szCs w:val="28"/>
        </w:rPr>
        <w:t xml:space="preserve"> </w:t>
      </w:r>
      <w:r w:rsidRPr="001A57F9">
        <w:rPr>
          <w:rFonts w:ascii="Times New Roman" w:hAnsi="Times New Roman"/>
          <w:sz w:val="28"/>
        </w:rPr>
        <w:t xml:space="preserve">в настоящее время </w:t>
      </w:r>
      <w:r>
        <w:rPr>
          <w:rFonts w:ascii="Times New Roman" w:hAnsi="Times New Roman"/>
          <w:sz w:val="28"/>
        </w:rPr>
        <w:t>находится</w:t>
      </w:r>
      <w:r w:rsidRPr="001A57F9">
        <w:rPr>
          <w:rFonts w:ascii="Times New Roman" w:hAnsi="Times New Roman"/>
          <w:sz w:val="28"/>
        </w:rPr>
        <w:t xml:space="preserve"> </w:t>
      </w:r>
      <w:r w:rsidR="00A1323B">
        <w:rPr>
          <w:rFonts w:ascii="Times New Roman" w:hAnsi="Times New Roman"/>
          <w:sz w:val="28"/>
        </w:rPr>
        <w:t>одна котельная</w:t>
      </w:r>
      <w:r w:rsidRPr="001A57F9">
        <w:rPr>
          <w:rFonts w:ascii="Times New Roman" w:hAnsi="Times New Roman"/>
          <w:sz w:val="28"/>
        </w:rPr>
        <w:t xml:space="preserve"> мощностью </w:t>
      </w:r>
      <w:r w:rsidR="00B70807">
        <w:rPr>
          <w:rFonts w:ascii="Times New Roman" w:hAnsi="Times New Roman"/>
          <w:sz w:val="28"/>
        </w:rPr>
        <w:t>3</w:t>
      </w:r>
      <w:r w:rsidR="00A1323B">
        <w:rPr>
          <w:rFonts w:ascii="Times New Roman" w:hAnsi="Times New Roman"/>
          <w:sz w:val="28"/>
        </w:rPr>
        <w:t xml:space="preserve"> Гкал/ч, которая отапливае</w:t>
      </w:r>
      <w:r w:rsidRPr="001A57F9">
        <w:rPr>
          <w:rFonts w:ascii="Times New Roman" w:hAnsi="Times New Roman"/>
          <w:sz w:val="28"/>
        </w:rPr>
        <w:t xml:space="preserve">т </w:t>
      </w:r>
      <w:r w:rsidR="007247D9">
        <w:rPr>
          <w:rFonts w:ascii="Times New Roman" w:hAnsi="Times New Roman"/>
          <w:sz w:val="28"/>
        </w:rPr>
        <w:t xml:space="preserve">следующие группы </w:t>
      </w:r>
      <w:r w:rsidR="006A7FCA">
        <w:rPr>
          <w:rFonts w:ascii="Times New Roman" w:hAnsi="Times New Roman"/>
          <w:sz w:val="28"/>
        </w:rPr>
        <w:t>потребителей</w:t>
      </w:r>
      <w:r w:rsidR="007247D9">
        <w:rPr>
          <w:rFonts w:ascii="Times New Roman" w:hAnsi="Times New Roman"/>
          <w:sz w:val="28"/>
        </w:rPr>
        <w:t>:</w:t>
      </w:r>
      <w:r w:rsidR="006A7FCA">
        <w:rPr>
          <w:rFonts w:ascii="Times New Roman" w:hAnsi="Times New Roman"/>
          <w:sz w:val="28"/>
        </w:rPr>
        <w:t xml:space="preserve"> </w:t>
      </w:r>
    </w:p>
    <w:p w:rsidR="00DE7B02"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н</w:t>
      </w:r>
      <w:r w:rsidR="007247D9" w:rsidRPr="00CD5D0F">
        <w:rPr>
          <w:rFonts w:ascii="Times New Roman" w:hAnsi="Times New Roman"/>
          <w:sz w:val="28"/>
        </w:rPr>
        <w:t>аселение</w:t>
      </w:r>
      <w:r w:rsidR="00CD5D0F">
        <w:rPr>
          <w:rFonts w:ascii="Times New Roman" w:hAnsi="Times New Roman"/>
          <w:sz w:val="28"/>
        </w:rPr>
        <w:t>;</w:t>
      </w:r>
    </w:p>
    <w:p w:rsidR="00CD5D0F"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б</w:t>
      </w:r>
      <w:r w:rsidR="00CD5D0F">
        <w:rPr>
          <w:rFonts w:ascii="Times New Roman" w:hAnsi="Times New Roman"/>
          <w:sz w:val="28"/>
        </w:rPr>
        <w:t>юджет;</w:t>
      </w:r>
    </w:p>
    <w:p w:rsidR="00CD5D0F" w:rsidRPr="00CD5D0F" w:rsidRDefault="007A593D" w:rsidP="006844EE">
      <w:pPr>
        <w:pStyle w:val="a4"/>
        <w:numPr>
          <w:ilvl w:val="0"/>
          <w:numId w:val="37"/>
        </w:numPr>
        <w:tabs>
          <w:tab w:val="left" w:pos="9923"/>
        </w:tabs>
        <w:spacing w:after="0" w:line="360" w:lineRule="auto"/>
        <w:ind w:left="851" w:right="-2" w:hanging="284"/>
        <w:jc w:val="both"/>
        <w:rPr>
          <w:rFonts w:ascii="Times New Roman" w:hAnsi="Times New Roman"/>
          <w:sz w:val="28"/>
        </w:rPr>
      </w:pPr>
      <w:r>
        <w:rPr>
          <w:rFonts w:ascii="Times New Roman" w:hAnsi="Times New Roman"/>
          <w:sz w:val="28"/>
        </w:rPr>
        <w:t>п</w:t>
      </w:r>
      <w:r w:rsidR="00CD5D0F">
        <w:rPr>
          <w:rFonts w:ascii="Times New Roman" w:hAnsi="Times New Roman"/>
          <w:sz w:val="28"/>
        </w:rPr>
        <w:t>рочие.</w:t>
      </w:r>
    </w:p>
    <w:p w:rsidR="00DE7B02" w:rsidRPr="001A57F9" w:rsidRDefault="00DE7B02" w:rsidP="00E3093A">
      <w:pPr>
        <w:spacing w:after="0" w:line="360" w:lineRule="auto"/>
        <w:ind w:left="-14" w:right="-2" w:firstLine="700"/>
        <w:jc w:val="both"/>
        <w:rPr>
          <w:rFonts w:ascii="Times New Roman" w:hAnsi="Times New Roman"/>
        </w:rPr>
      </w:pPr>
      <w:r w:rsidRPr="00061C9E">
        <w:rPr>
          <w:rStyle w:val="12"/>
          <w:rFonts w:ascii="Times New Roman" w:hAnsi="Times New Roman"/>
          <w:color w:val="0D0D0D"/>
          <w:sz w:val="28"/>
          <w:szCs w:val="28"/>
        </w:rPr>
        <w:t xml:space="preserve">В настоящее время в </w:t>
      </w:r>
      <w:r w:rsidR="00963F4D">
        <w:rPr>
          <w:rFonts w:ascii="Times New Roman" w:hAnsi="Times New Roman"/>
          <w:sz w:val="28"/>
          <w:szCs w:val="28"/>
        </w:rPr>
        <w:t>с</w:t>
      </w:r>
      <w:r w:rsidR="00C26620">
        <w:rPr>
          <w:rFonts w:ascii="Times New Roman" w:hAnsi="Times New Roman"/>
          <w:sz w:val="28"/>
          <w:szCs w:val="28"/>
        </w:rPr>
        <w:t>ельском поселении станица Александровская</w:t>
      </w:r>
      <w:r w:rsidR="003C7EAC">
        <w:rPr>
          <w:rFonts w:ascii="Times New Roman" w:hAnsi="Times New Roman"/>
          <w:sz w:val="28"/>
          <w:szCs w:val="28"/>
        </w:rPr>
        <w:t xml:space="preserve"> </w:t>
      </w:r>
      <w:r w:rsidR="00C26620">
        <w:rPr>
          <w:rFonts w:ascii="Times New Roman" w:hAnsi="Times New Roman"/>
          <w:sz w:val="28"/>
          <w:szCs w:val="28"/>
        </w:rPr>
        <w:t>Майского муниципального района</w:t>
      </w:r>
      <w:r>
        <w:rPr>
          <w:rFonts w:ascii="Times New Roman" w:hAnsi="Times New Roman"/>
          <w:sz w:val="28"/>
          <w:szCs w:val="28"/>
        </w:rPr>
        <w:t xml:space="preserve"> </w:t>
      </w:r>
      <w:r w:rsidRPr="00061C9E">
        <w:rPr>
          <w:rFonts w:ascii="Times New Roman" w:hAnsi="Times New Roman"/>
          <w:sz w:val="28"/>
          <w:szCs w:val="28"/>
        </w:rPr>
        <w:t xml:space="preserve">наряду с </w:t>
      </w:r>
      <w:r w:rsidRPr="00061C9E">
        <w:rPr>
          <w:rStyle w:val="12"/>
          <w:rFonts w:ascii="Times New Roman" w:hAnsi="Times New Roman"/>
          <w:color w:val="0D0D0D"/>
          <w:sz w:val="28"/>
          <w:szCs w:val="28"/>
        </w:rPr>
        <w:t xml:space="preserve">централизованным теплоснабжением многоквартирных домов, объектов социальной сферы существует автономная система отопления частных домовладений </w:t>
      </w:r>
      <w:r w:rsidR="00E84190">
        <w:rPr>
          <w:rStyle w:val="12"/>
          <w:rFonts w:ascii="Times New Roman" w:hAnsi="Times New Roman"/>
          <w:color w:val="0D0D0D"/>
          <w:sz w:val="28"/>
          <w:szCs w:val="28"/>
        </w:rPr>
        <w:t>природным газом</w:t>
      </w:r>
      <w:r w:rsidRPr="00061C9E">
        <w:rPr>
          <w:rStyle w:val="12"/>
          <w:rFonts w:ascii="Times New Roman" w:hAnsi="Times New Roman"/>
          <w:color w:val="0D0D0D"/>
          <w:sz w:val="28"/>
          <w:szCs w:val="28"/>
        </w:rPr>
        <w:t xml:space="preserve">. </w:t>
      </w:r>
    </w:p>
    <w:p w:rsidR="006844EE" w:rsidRDefault="006844EE" w:rsidP="00DE7B02">
      <w:pPr>
        <w:autoSpaceDE w:val="0"/>
        <w:autoSpaceDN w:val="0"/>
        <w:adjustRightInd w:val="0"/>
        <w:spacing w:after="0" w:line="240" w:lineRule="auto"/>
        <w:jc w:val="center"/>
        <w:rPr>
          <w:rFonts w:ascii="Times New Roman" w:eastAsia="SimSun" w:hAnsi="Times New Roman"/>
          <w:b/>
          <w:i/>
          <w:kern w:val="1"/>
          <w:sz w:val="28"/>
          <w:szCs w:val="28"/>
          <w:lang w:eastAsia="hi-IN" w:bidi="hi-IN"/>
        </w:rPr>
        <w:sectPr w:rsidR="006844EE" w:rsidSect="00963F4D">
          <w:headerReference w:type="first" r:id="rId11"/>
          <w:footerReference w:type="first" r:id="rId12"/>
          <w:pgSz w:w="11906" w:h="16838" w:code="9"/>
          <w:pgMar w:top="1134" w:right="851" w:bottom="1134" w:left="1418" w:header="567"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DE7B02" w:rsidRDefault="00A050BC" w:rsidP="00DE7B02">
      <w:pPr>
        <w:autoSpaceDE w:val="0"/>
        <w:autoSpaceDN w:val="0"/>
        <w:adjustRightInd w:val="0"/>
        <w:spacing w:after="0" w:line="240" w:lineRule="auto"/>
        <w:jc w:val="center"/>
        <w:rPr>
          <w:u w:val="single"/>
        </w:rPr>
      </w:pPr>
      <w:r>
        <w:rPr>
          <w:rFonts w:ascii="Times New Roman" w:eastAsia="SimSun" w:hAnsi="Times New Roman"/>
          <w:b/>
          <w:i/>
          <w:kern w:val="1"/>
          <w:sz w:val="28"/>
          <w:szCs w:val="28"/>
          <w:lang w:eastAsia="hi-IN" w:bidi="hi-IN"/>
        </w:rPr>
        <w:t>Таблица 1</w:t>
      </w:r>
      <w:r w:rsidR="00892174">
        <w:rPr>
          <w:rFonts w:ascii="Times New Roman" w:eastAsia="SimSun" w:hAnsi="Times New Roman"/>
          <w:b/>
          <w:i/>
          <w:kern w:val="1"/>
          <w:sz w:val="28"/>
          <w:szCs w:val="28"/>
          <w:lang w:eastAsia="hi-IN" w:bidi="hi-IN"/>
        </w:rPr>
        <w:t>.1.3.1</w:t>
      </w:r>
      <w:r w:rsidR="00DE7B02" w:rsidRPr="00797DEA">
        <w:rPr>
          <w:rFonts w:ascii="Times New Roman" w:eastAsia="SimSun" w:hAnsi="Times New Roman"/>
          <w:b/>
          <w:i/>
          <w:kern w:val="1"/>
          <w:sz w:val="28"/>
          <w:szCs w:val="28"/>
          <w:lang w:eastAsia="hi-IN" w:bidi="hi-IN"/>
        </w:rPr>
        <w:t xml:space="preserve"> – </w:t>
      </w:r>
      <w:r w:rsidR="00DE7B02">
        <w:rPr>
          <w:rFonts w:ascii="Times New Roman" w:hAnsi="Times New Roman"/>
          <w:b/>
          <w:i/>
          <w:sz w:val="28"/>
          <w:szCs w:val="28"/>
        </w:rPr>
        <w:t>Характеристики существующих котельных</w:t>
      </w:r>
    </w:p>
    <w:tbl>
      <w:tblPr>
        <w:tblpPr w:leftFromText="180" w:rightFromText="180" w:vertAnchor="text" w:tblpXSpec="center" w:tblpY="1"/>
        <w:tblOverlap w:val="neve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701"/>
        <w:gridCol w:w="3398"/>
        <w:gridCol w:w="1535"/>
      </w:tblGrid>
      <w:tr w:rsidR="00DC7379" w:rsidRPr="00290EE4" w:rsidTr="006844EE">
        <w:trPr>
          <w:trHeight w:hRule="exact" w:val="582"/>
        </w:trPr>
        <w:tc>
          <w:tcPr>
            <w:tcW w:w="3118"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Наименование</w:t>
            </w:r>
          </w:p>
        </w:tc>
        <w:tc>
          <w:tcPr>
            <w:tcW w:w="1701"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contextualSpacing/>
              <w:jc w:val="center"/>
              <w:rPr>
                <w:rFonts w:ascii="Times New Roman" w:eastAsia="Times New Roman" w:hAnsi="Times New Roman" w:cs="Times New Roman"/>
                <w:b/>
                <w:i/>
                <w:sz w:val="20"/>
                <w:szCs w:val="20"/>
                <w:lang w:eastAsia="ru-RU"/>
              </w:rPr>
            </w:pPr>
            <w:r w:rsidRPr="00290EE4">
              <w:rPr>
                <w:rFonts w:ascii="Times New Roman" w:eastAsia="Times New Roman" w:hAnsi="Times New Roman" w:cs="Times New Roman"/>
                <w:b/>
                <w:i/>
                <w:sz w:val="20"/>
                <w:szCs w:val="20"/>
                <w:lang w:eastAsia="ru-RU"/>
              </w:rPr>
              <w:t>Мощность Гкал/ч</w:t>
            </w:r>
          </w:p>
        </w:tc>
        <w:tc>
          <w:tcPr>
            <w:tcW w:w="3398" w:type="dxa"/>
            <w:tcBorders>
              <w:bottom w:val="single" w:sz="4" w:space="0" w:color="auto"/>
            </w:tcBorders>
            <w:shd w:val="clear" w:color="auto" w:fill="F7CAAC" w:themeFill="accent2" w:themeFillTint="66"/>
            <w:vAlign w:val="center"/>
          </w:tcPr>
          <w:p w:rsidR="00DC7379" w:rsidRPr="00290EE4" w:rsidRDefault="00DC7379" w:rsidP="006844EE">
            <w:pPr>
              <w:spacing w:after="0" w:line="240" w:lineRule="auto"/>
              <w:jc w:val="center"/>
              <w:rPr>
                <w:rFonts w:ascii="Times New Roman" w:hAnsi="Times New Roman" w:cs="Times New Roman"/>
                <w:b/>
                <w:i/>
                <w:sz w:val="20"/>
                <w:szCs w:val="20"/>
                <w:lang w:eastAsia="ru-RU"/>
              </w:rPr>
            </w:pPr>
            <w:r w:rsidRPr="00290EE4">
              <w:rPr>
                <w:rFonts w:ascii="Times New Roman" w:hAnsi="Times New Roman" w:cs="Times New Roman"/>
                <w:b/>
                <w:i/>
                <w:sz w:val="20"/>
                <w:szCs w:val="20"/>
              </w:rPr>
              <w:t>Присоединенная мощность Гкал/ч</w:t>
            </w:r>
          </w:p>
        </w:tc>
        <w:tc>
          <w:tcPr>
            <w:tcW w:w="1535" w:type="dxa"/>
            <w:tcBorders>
              <w:bottom w:val="single" w:sz="4" w:space="0" w:color="auto"/>
            </w:tcBorders>
            <w:shd w:val="clear" w:color="auto" w:fill="F7CAAC" w:themeFill="accent2" w:themeFillTint="66"/>
            <w:vAlign w:val="center"/>
          </w:tcPr>
          <w:p w:rsidR="00DC7379" w:rsidRPr="00290EE4" w:rsidRDefault="00DC7379" w:rsidP="006844EE">
            <w:pPr>
              <w:spacing w:line="240" w:lineRule="auto"/>
              <w:jc w:val="center"/>
              <w:rPr>
                <w:rFonts w:ascii="Times New Roman" w:hAnsi="Times New Roman" w:cs="Times New Roman"/>
                <w:b/>
                <w:i/>
                <w:sz w:val="20"/>
                <w:szCs w:val="20"/>
              </w:rPr>
            </w:pPr>
            <w:r w:rsidRPr="00290EE4">
              <w:rPr>
                <w:rFonts w:ascii="Times New Roman" w:hAnsi="Times New Roman" w:cs="Times New Roman"/>
                <w:b/>
                <w:i/>
                <w:sz w:val="20"/>
                <w:szCs w:val="20"/>
              </w:rPr>
              <w:t>Вид топлива</w:t>
            </w:r>
          </w:p>
        </w:tc>
      </w:tr>
      <w:tr w:rsidR="008E17CD" w:rsidRPr="00290EE4" w:rsidTr="006844EE">
        <w:trPr>
          <w:trHeight w:hRule="exact" w:val="289"/>
        </w:trPr>
        <w:tc>
          <w:tcPr>
            <w:tcW w:w="3118" w:type="dxa"/>
            <w:shd w:val="clear" w:color="auto" w:fill="F7CAAC" w:themeFill="accent2" w:themeFillTint="66"/>
            <w:vAlign w:val="center"/>
          </w:tcPr>
          <w:p w:rsidR="008E17CD" w:rsidRPr="00290EE4" w:rsidRDefault="006844EE" w:rsidP="006844EE">
            <w:pPr>
              <w:jc w:val="center"/>
              <w:rPr>
                <w:rFonts w:ascii="Times New Roman" w:hAnsi="Times New Roman" w:cs="Times New Roman"/>
                <w:b/>
                <w:i/>
                <w:sz w:val="20"/>
                <w:szCs w:val="20"/>
              </w:rPr>
            </w:pPr>
            <w:r>
              <w:rPr>
                <w:rFonts w:ascii="Times New Roman" w:hAnsi="Times New Roman" w:cs="Times New Roman"/>
                <w:b/>
                <w:i/>
                <w:sz w:val="20"/>
                <w:szCs w:val="20"/>
              </w:rPr>
              <w:t>Котельная «Александровская»</w:t>
            </w:r>
          </w:p>
        </w:tc>
        <w:tc>
          <w:tcPr>
            <w:tcW w:w="1701" w:type="dxa"/>
            <w:shd w:val="clear" w:color="auto" w:fill="auto"/>
            <w:vAlign w:val="center"/>
          </w:tcPr>
          <w:p w:rsidR="008E17CD" w:rsidRPr="00290EE4" w:rsidRDefault="00B70807" w:rsidP="006844EE">
            <w:pPr>
              <w:spacing w:after="0"/>
              <w:ind w:left="4"/>
              <w:jc w:val="center"/>
              <w:rPr>
                <w:rFonts w:ascii="Times New Roman" w:hAnsi="Times New Roman" w:cs="Times New Roman"/>
                <w:sz w:val="20"/>
                <w:szCs w:val="20"/>
              </w:rPr>
            </w:pPr>
            <w:r>
              <w:rPr>
                <w:rFonts w:ascii="Times New Roman" w:hAnsi="Times New Roman"/>
                <w:sz w:val="20"/>
                <w:szCs w:val="20"/>
              </w:rPr>
              <w:t>3</w:t>
            </w:r>
          </w:p>
        </w:tc>
        <w:tc>
          <w:tcPr>
            <w:tcW w:w="3398" w:type="dxa"/>
            <w:shd w:val="clear" w:color="auto" w:fill="auto"/>
            <w:vAlign w:val="center"/>
          </w:tcPr>
          <w:p w:rsidR="008E17CD" w:rsidRPr="00290EE4" w:rsidRDefault="00666D2E" w:rsidP="006844EE">
            <w:pPr>
              <w:spacing w:after="0"/>
              <w:ind w:left="6"/>
              <w:jc w:val="center"/>
              <w:rPr>
                <w:rFonts w:ascii="Times New Roman" w:hAnsi="Times New Roman" w:cs="Times New Roman"/>
                <w:sz w:val="20"/>
                <w:szCs w:val="20"/>
              </w:rPr>
            </w:pPr>
            <w:r>
              <w:rPr>
                <w:rFonts w:ascii="Times New Roman" w:hAnsi="Times New Roman"/>
                <w:sz w:val="20"/>
                <w:szCs w:val="20"/>
              </w:rPr>
              <w:t>0,73</w:t>
            </w:r>
          </w:p>
        </w:tc>
        <w:tc>
          <w:tcPr>
            <w:tcW w:w="1535" w:type="dxa"/>
            <w:shd w:val="clear" w:color="auto" w:fill="auto"/>
            <w:vAlign w:val="center"/>
          </w:tcPr>
          <w:p w:rsidR="008E17CD" w:rsidRPr="00290EE4" w:rsidRDefault="00F028E7" w:rsidP="006844EE">
            <w:pPr>
              <w:spacing w:after="0"/>
              <w:ind w:left="6"/>
              <w:jc w:val="center"/>
              <w:rPr>
                <w:rFonts w:ascii="Times New Roman" w:hAnsi="Times New Roman" w:cs="Times New Roman"/>
                <w:sz w:val="20"/>
                <w:szCs w:val="20"/>
              </w:rPr>
            </w:pPr>
            <w:r>
              <w:rPr>
                <w:rFonts w:ascii="Times New Roman" w:hAnsi="Times New Roman" w:cs="Times New Roman"/>
                <w:sz w:val="20"/>
                <w:szCs w:val="20"/>
              </w:rPr>
              <w:t>природный газ</w:t>
            </w:r>
          </w:p>
        </w:tc>
      </w:tr>
    </w:tbl>
    <w:p w:rsidR="00DE7B02" w:rsidRPr="00A050BC" w:rsidRDefault="00DE7B02" w:rsidP="006844EE">
      <w:pPr>
        <w:pStyle w:val="10"/>
        <w:shd w:val="clear" w:color="auto" w:fill="FFFFFF"/>
        <w:spacing w:before="0" w:line="360" w:lineRule="auto"/>
        <w:ind w:firstLine="709"/>
        <w:jc w:val="both"/>
        <w:textAlignment w:val="baseline"/>
        <w:rPr>
          <w:rFonts w:ascii="Times New Roman" w:hAnsi="Times New Roman"/>
          <w:b w:val="0"/>
          <w:caps/>
          <w:sz w:val="28"/>
          <w:szCs w:val="28"/>
        </w:rPr>
      </w:pPr>
      <w:r w:rsidRPr="00A050BC">
        <w:rPr>
          <w:rFonts w:ascii="Times New Roman" w:hAnsi="Times New Roman"/>
          <w:b w:val="0"/>
          <w:sz w:val="28"/>
          <w:szCs w:val="28"/>
        </w:rPr>
        <w:t xml:space="preserve">Ресурсоснабжающей организацией является </w:t>
      </w:r>
      <w:r w:rsidR="008A4B6D">
        <w:rPr>
          <w:rFonts w:ascii="Times New Roman" w:hAnsi="Times New Roman"/>
          <w:b w:val="0"/>
          <w:sz w:val="28"/>
          <w:szCs w:val="28"/>
        </w:rPr>
        <w:t>МП ММР «Теплосбыт»</w:t>
      </w:r>
      <w:r w:rsidR="004F25ED">
        <w:rPr>
          <w:rFonts w:ascii="Times New Roman" w:hAnsi="Times New Roman"/>
          <w:b w:val="0"/>
          <w:sz w:val="28"/>
          <w:szCs w:val="28"/>
        </w:rPr>
        <w:t>.</w:t>
      </w:r>
    </w:p>
    <w:p w:rsidR="00184D9E" w:rsidRDefault="003243A8" w:rsidP="00EE781E">
      <w:pPr>
        <w:autoSpaceDE w:val="0"/>
        <w:autoSpaceDN w:val="0"/>
        <w:adjustRightInd w:val="0"/>
        <w:spacing w:after="0" w:line="36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29BC8609" wp14:editId="406ECEE7">
            <wp:extent cx="6135398" cy="3745230"/>
            <wp:effectExtent l="19050" t="19050" r="17780" b="266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Зон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38581" cy="3747173"/>
                    </a:xfrm>
                    <a:prstGeom prst="rect">
                      <a:avLst/>
                    </a:prstGeom>
                    <a:ln w="19050">
                      <a:solidFill>
                        <a:schemeClr val="tx1"/>
                      </a:solidFill>
                    </a:ln>
                  </pic:spPr>
                </pic:pic>
              </a:graphicData>
            </a:graphic>
          </wp:inline>
        </w:drawing>
      </w:r>
    </w:p>
    <w:p w:rsidR="006844EE" w:rsidRDefault="00184D9E" w:rsidP="006844EE">
      <w:pPr>
        <w:autoSpaceDE w:val="0"/>
        <w:autoSpaceDN w:val="0"/>
        <w:adjustRightInd w:val="0"/>
        <w:spacing w:after="0" w:line="240" w:lineRule="auto"/>
        <w:jc w:val="center"/>
        <w:rPr>
          <w:rFonts w:ascii="Times New Roman" w:hAnsi="Times New Roman"/>
          <w:b/>
          <w:i/>
          <w:iCs/>
          <w:sz w:val="28"/>
          <w:szCs w:val="28"/>
        </w:rPr>
      </w:pPr>
      <w:r w:rsidRPr="003243A8">
        <w:rPr>
          <w:rFonts w:ascii="Times New Roman" w:hAnsi="Times New Roman"/>
          <w:b/>
          <w:i/>
          <w:iCs/>
          <w:sz w:val="28"/>
          <w:szCs w:val="28"/>
        </w:rPr>
        <w:t xml:space="preserve">Рисунок 1.1.3.1 – Зона действия </w:t>
      </w:r>
      <w:r w:rsidR="00731FA2" w:rsidRPr="003243A8">
        <w:rPr>
          <w:rFonts w:ascii="Times New Roman" w:hAnsi="Times New Roman"/>
          <w:b/>
          <w:i/>
          <w:iCs/>
          <w:sz w:val="28"/>
          <w:szCs w:val="28"/>
        </w:rPr>
        <w:t xml:space="preserve">Котельной </w:t>
      </w:r>
      <w:r w:rsidR="006844EE" w:rsidRPr="003243A8">
        <w:rPr>
          <w:rFonts w:ascii="Times New Roman" w:hAnsi="Times New Roman"/>
          <w:b/>
          <w:i/>
          <w:iCs/>
          <w:sz w:val="28"/>
          <w:szCs w:val="28"/>
        </w:rPr>
        <w:t>котельная «Александровская»</w:t>
      </w:r>
    </w:p>
    <w:p w:rsidR="005C391D" w:rsidRPr="008950EC" w:rsidRDefault="005C391D" w:rsidP="006844EE">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Часть 2. Источники тепловой энергии</w:t>
      </w:r>
    </w:p>
    <w:p w:rsidR="005C391D" w:rsidRPr="008950EC" w:rsidRDefault="005C391D" w:rsidP="008950EC">
      <w:pPr>
        <w:autoSpaceDE w:val="0"/>
        <w:autoSpaceDN w:val="0"/>
        <w:adjustRightInd w:val="0"/>
        <w:spacing w:after="0" w:line="36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1.2.1 Структура и технические характеристики основного оборудования</w:t>
      </w:r>
    </w:p>
    <w:p w:rsidR="005C391D" w:rsidRPr="005C391D" w:rsidRDefault="005C391D" w:rsidP="005C391D">
      <w:pPr>
        <w:autoSpaceDE w:val="0"/>
        <w:autoSpaceDN w:val="0"/>
        <w:adjustRightInd w:val="0"/>
        <w:spacing w:after="0" w:line="360" w:lineRule="auto"/>
        <w:ind w:firstLine="567"/>
        <w:jc w:val="both"/>
        <w:rPr>
          <w:rFonts w:ascii="Times New Roman" w:hAnsi="Times New Roman" w:cs="Times New Roman"/>
          <w:sz w:val="28"/>
          <w:szCs w:val="28"/>
        </w:rPr>
      </w:pPr>
      <w:r w:rsidRPr="005C391D">
        <w:rPr>
          <w:rFonts w:ascii="Times New Roman" w:hAnsi="Times New Roman" w:cs="Times New Roman"/>
          <w:sz w:val="28"/>
          <w:szCs w:val="28"/>
        </w:rPr>
        <w:t xml:space="preserve">Характеристика централизованных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302959">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 xml:space="preserve">приведена </w:t>
      </w:r>
      <w:r w:rsidRPr="005C391D">
        <w:rPr>
          <w:rFonts w:ascii="Times New Roman" w:hAnsi="Times New Roman" w:cs="Times New Roman"/>
          <w:sz w:val="28"/>
          <w:szCs w:val="28"/>
        </w:rPr>
        <w:t>в</w:t>
      </w:r>
      <w:r w:rsidR="00A050BC">
        <w:rPr>
          <w:rFonts w:ascii="Times New Roman" w:hAnsi="Times New Roman" w:cs="Times New Roman"/>
          <w:sz w:val="28"/>
          <w:szCs w:val="28"/>
        </w:rPr>
        <w:t xml:space="preserve"> таблице </w:t>
      </w:r>
      <w:r w:rsidR="0064759C">
        <w:rPr>
          <w:rFonts w:ascii="Times New Roman" w:hAnsi="Times New Roman" w:cs="Times New Roman"/>
          <w:sz w:val="28"/>
          <w:szCs w:val="28"/>
        </w:rPr>
        <w:t>1.</w:t>
      </w:r>
      <w:r w:rsidR="00A050BC">
        <w:rPr>
          <w:rFonts w:ascii="Times New Roman" w:hAnsi="Times New Roman" w:cs="Times New Roman"/>
          <w:sz w:val="28"/>
          <w:szCs w:val="28"/>
        </w:rPr>
        <w:t>2</w:t>
      </w:r>
      <w:r w:rsidR="0064759C">
        <w:rPr>
          <w:rFonts w:ascii="Times New Roman" w:hAnsi="Times New Roman" w:cs="Times New Roman"/>
          <w:sz w:val="28"/>
          <w:szCs w:val="28"/>
        </w:rPr>
        <w:t>.1.1</w:t>
      </w:r>
      <w:r w:rsidRPr="005C391D">
        <w:rPr>
          <w:rFonts w:ascii="Times New Roman" w:hAnsi="Times New Roman" w:cs="Times New Roman"/>
          <w:sz w:val="28"/>
          <w:szCs w:val="28"/>
        </w:rPr>
        <w:t>.</w:t>
      </w:r>
    </w:p>
    <w:p w:rsidR="00064255" w:rsidRPr="00A050BC" w:rsidRDefault="005C391D" w:rsidP="008950EC">
      <w:pPr>
        <w:pStyle w:val="Default"/>
        <w:jc w:val="center"/>
        <w:rPr>
          <w:b/>
          <w:i/>
          <w:sz w:val="28"/>
          <w:szCs w:val="28"/>
        </w:rPr>
      </w:pPr>
      <w:r w:rsidRPr="00A050BC">
        <w:rPr>
          <w:b/>
          <w:i/>
          <w:sz w:val="28"/>
          <w:szCs w:val="28"/>
        </w:rPr>
        <w:t xml:space="preserve">Таблица </w:t>
      </w:r>
      <w:r w:rsidR="0028185D">
        <w:rPr>
          <w:b/>
          <w:i/>
          <w:sz w:val="28"/>
          <w:szCs w:val="28"/>
        </w:rPr>
        <w:t>1.</w:t>
      </w:r>
      <w:r w:rsidR="00A050BC" w:rsidRPr="00A050BC">
        <w:rPr>
          <w:b/>
          <w:i/>
          <w:sz w:val="28"/>
          <w:szCs w:val="28"/>
        </w:rPr>
        <w:t>2</w:t>
      </w:r>
      <w:r w:rsidR="0028185D">
        <w:rPr>
          <w:b/>
          <w:i/>
          <w:sz w:val="28"/>
          <w:szCs w:val="28"/>
        </w:rPr>
        <w:t>.1.1</w:t>
      </w:r>
      <w:r w:rsidRPr="00A050BC">
        <w:rPr>
          <w:b/>
          <w:i/>
          <w:sz w:val="28"/>
          <w:szCs w:val="28"/>
        </w:rPr>
        <w:t xml:space="preserve"> – Характеристика централизованных котельных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275"/>
        <w:gridCol w:w="1276"/>
        <w:gridCol w:w="1843"/>
        <w:gridCol w:w="1559"/>
        <w:gridCol w:w="1559"/>
      </w:tblGrid>
      <w:tr w:rsidR="00F534DF" w:rsidRPr="00A050BC" w:rsidTr="006844EE">
        <w:trPr>
          <w:trHeight w:val="421"/>
        </w:trPr>
        <w:tc>
          <w:tcPr>
            <w:tcW w:w="2127" w:type="dxa"/>
            <w:shd w:val="clear" w:color="auto" w:fill="F7CAAC" w:themeFill="accent2" w:themeFillTint="66"/>
            <w:vAlign w:val="center"/>
          </w:tcPr>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Объект</w:t>
            </w:r>
          </w:p>
        </w:tc>
        <w:tc>
          <w:tcPr>
            <w:tcW w:w="1275"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Целевое</w:t>
            </w:r>
          </w:p>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276" w:type="dxa"/>
            <w:shd w:val="clear" w:color="auto" w:fill="F7CAAC" w:themeFill="accent2" w:themeFillTint="66"/>
            <w:vAlign w:val="center"/>
          </w:tcPr>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Назначение</w:t>
            </w:r>
          </w:p>
        </w:tc>
        <w:tc>
          <w:tcPr>
            <w:tcW w:w="1843"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Обеспечиваемый</w:t>
            </w:r>
          </w:p>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вид</w:t>
            </w:r>
          </w:p>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теплопотребления</w:t>
            </w:r>
          </w:p>
        </w:tc>
        <w:tc>
          <w:tcPr>
            <w:tcW w:w="1559"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Надежность</w:t>
            </w:r>
            <w:r w:rsidR="00302959">
              <w:rPr>
                <w:rFonts w:ascii="Times New Roman" w:eastAsia="Times New Roman,Bold" w:hAnsi="Times New Roman" w:cs="Times New Roman"/>
                <w:b/>
                <w:bCs/>
                <w:i/>
                <w:color w:val="000000" w:themeColor="text1"/>
                <w:sz w:val="18"/>
                <w:szCs w:val="18"/>
              </w:rPr>
              <w:t xml:space="preserve"> </w:t>
            </w:r>
            <w:r w:rsidRPr="00A050BC">
              <w:rPr>
                <w:rFonts w:ascii="Times New Roman" w:eastAsia="Times New Roman,Bold" w:hAnsi="Times New Roman" w:cs="Times New Roman"/>
                <w:b/>
                <w:bCs/>
                <w:i/>
                <w:color w:val="000000" w:themeColor="text1"/>
                <w:sz w:val="18"/>
                <w:szCs w:val="18"/>
              </w:rPr>
              <w:t>отпуска</w:t>
            </w:r>
          </w:p>
          <w:p w:rsidR="005C391D" w:rsidRPr="00A050BC" w:rsidRDefault="00302959" w:rsidP="00302959">
            <w:pPr>
              <w:autoSpaceDE w:val="0"/>
              <w:autoSpaceDN w:val="0"/>
              <w:adjustRightInd w:val="0"/>
              <w:spacing w:after="0" w:line="240" w:lineRule="auto"/>
              <w:jc w:val="center"/>
              <w:rPr>
                <w:rFonts w:ascii="Times New Roman" w:hAnsi="Times New Roman" w:cs="Times New Roman"/>
                <w:i/>
                <w:color w:val="000000" w:themeColor="text1"/>
                <w:sz w:val="18"/>
                <w:szCs w:val="18"/>
              </w:rPr>
            </w:pPr>
            <w:r>
              <w:rPr>
                <w:rFonts w:ascii="Times New Roman" w:eastAsia="Times New Roman,Bold" w:hAnsi="Times New Roman" w:cs="Times New Roman"/>
                <w:b/>
                <w:bCs/>
                <w:i/>
                <w:color w:val="000000" w:themeColor="text1"/>
                <w:sz w:val="18"/>
                <w:szCs w:val="18"/>
              </w:rPr>
              <w:t>т</w:t>
            </w:r>
            <w:r w:rsidR="005C391D" w:rsidRPr="00A050BC">
              <w:rPr>
                <w:rFonts w:ascii="Times New Roman" w:eastAsia="Times New Roman,Bold" w:hAnsi="Times New Roman" w:cs="Times New Roman"/>
                <w:b/>
                <w:bCs/>
                <w:i/>
                <w:color w:val="000000" w:themeColor="text1"/>
                <w:sz w:val="18"/>
                <w:szCs w:val="18"/>
              </w:rPr>
              <w:t>еплоты</w:t>
            </w:r>
            <w:r>
              <w:rPr>
                <w:rFonts w:ascii="Times New Roman" w:eastAsia="Times New Roman,Bold" w:hAnsi="Times New Roman" w:cs="Times New Roman"/>
                <w:b/>
                <w:bCs/>
                <w:i/>
                <w:color w:val="000000" w:themeColor="text1"/>
                <w:sz w:val="18"/>
                <w:szCs w:val="18"/>
              </w:rPr>
              <w:t xml:space="preserve"> </w:t>
            </w:r>
            <w:r w:rsidR="005C391D" w:rsidRPr="00A050BC">
              <w:rPr>
                <w:rFonts w:ascii="Times New Roman" w:eastAsia="Times New Roman,Bold" w:hAnsi="Times New Roman" w:cs="Times New Roman"/>
                <w:b/>
                <w:bCs/>
                <w:i/>
                <w:color w:val="000000" w:themeColor="text1"/>
                <w:sz w:val="18"/>
                <w:szCs w:val="18"/>
              </w:rPr>
              <w:t>потребителям</w:t>
            </w:r>
          </w:p>
        </w:tc>
        <w:tc>
          <w:tcPr>
            <w:tcW w:w="1559" w:type="dxa"/>
            <w:shd w:val="clear" w:color="auto" w:fill="F7CAAC" w:themeFill="accent2" w:themeFillTint="66"/>
            <w:vAlign w:val="center"/>
          </w:tcPr>
          <w:p w:rsidR="005C391D" w:rsidRPr="00A050BC" w:rsidRDefault="005C391D" w:rsidP="00F534DF">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18"/>
                <w:szCs w:val="18"/>
              </w:rPr>
            </w:pPr>
            <w:r w:rsidRPr="00A050BC">
              <w:rPr>
                <w:rFonts w:ascii="Times New Roman" w:eastAsia="Times New Roman,Bold" w:hAnsi="Times New Roman" w:cs="Times New Roman"/>
                <w:b/>
                <w:bCs/>
                <w:i/>
                <w:color w:val="000000" w:themeColor="text1"/>
                <w:sz w:val="18"/>
                <w:szCs w:val="18"/>
              </w:rPr>
              <w:t>Категория обеспечиваемых</w:t>
            </w:r>
          </w:p>
          <w:p w:rsidR="005C391D" w:rsidRPr="00A050BC" w:rsidRDefault="005C391D" w:rsidP="00F534DF">
            <w:pPr>
              <w:spacing w:after="0" w:line="240" w:lineRule="auto"/>
              <w:ind w:left="-3"/>
              <w:jc w:val="center"/>
              <w:rPr>
                <w:rFonts w:ascii="Times New Roman" w:hAnsi="Times New Roman" w:cs="Times New Roman"/>
                <w:i/>
                <w:color w:val="000000" w:themeColor="text1"/>
                <w:sz w:val="18"/>
                <w:szCs w:val="18"/>
              </w:rPr>
            </w:pPr>
            <w:r w:rsidRPr="00A050BC">
              <w:rPr>
                <w:rFonts w:ascii="Times New Roman" w:eastAsia="Times New Roman,Bold" w:hAnsi="Times New Roman" w:cs="Times New Roman"/>
                <w:b/>
                <w:bCs/>
                <w:i/>
                <w:color w:val="000000" w:themeColor="text1"/>
                <w:sz w:val="18"/>
                <w:szCs w:val="18"/>
              </w:rPr>
              <w:t>потребителей</w:t>
            </w:r>
          </w:p>
        </w:tc>
      </w:tr>
      <w:tr w:rsidR="00F534DF" w:rsidRPr="00A050BC" w:rsidTr="006844EE">
        <w:trPr>
          <w:trHeight w:val="70"/>
        </w:trPr>
        <w:tc>
          <w:tcPr>
            <w:tcW w:w="2127" w:type="dxa"/>
            <w:shd w:val="clear" w:color="auto" w:fill="F7CAAC" w:themeFill="accent2" w:themeFillTint="66"/>
            <w:vAlign w:val="center"/>
          </w:tcPr>
          <w:p w:rsidR="00EF383B" w:rsidRPr="00A050BC" w:rsidRDefault="006844EE" w:rsidP="00302959">
            <w:pPr>
              <w:widowControl w:val="0"/>
              <w:tabs>
                <w:tab w:val="left" w:pos="1459"/>
              </w:tabs>
              <w:spacing w:after="0" w:line="240" w:lineRule="auto"/>
              <w:jc w:val="center"/>
              <w:rPr>
                <w:rFonts w:ascii="Times New Roman" w:hAnsi="Times New Roman" w:cs="Times New Roman"/>
                <w:bCs/>
                <w:color w:val="FF0000"/>
                <w:sz w:val="18"/>
                <w:szCs w:val="18"/>
              </w:rPr>
            </w:pPr>
            <w:r>
              <w:rPr>
                <w:rFonts w:ascii="Times New Roman" w:hAnsi="Times New Roman" w:cs="Times New Roman"/>
                <w:b/>
                <w:i/>
                <w:sz w:val="18"/>
                <w:szCs w:val="18"/>
              </w:rPr>
              <w:t>Котельная «Александровская»</w:t>
            </w:r>
          </w:p>
        </w:tc>
        <w:tc>
          <w:tcPr>
            <w:tcW w:w="1275" w:type="dxa"/>
            <w:vAlign w:val="center"/>
          </w:tcPr>
          <w:p w:rsidR="00EF383B" w:rsidRPr="00A050BC" w:rsidRDefault="00EF383B"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центральная</w:t>
            </w:r>
          </w:p>
        </w:tc>
        <w:tc>
          <w:tcPr>
            <w:tcW w:w="1276" w:type="dxa"/>
            <w:vAlign w:val="center"/>
          </w:tcPr>
          <w:p w:rsidR="00EF383B" w:rsidRPr="00A050BC" w:rsidRDefault="00EF383B"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отопительная</w:t>
            </w:r>
          </w:p>
        </w:tc>
        <w:tc>
          <w:tcPr>
            <w:tcW w:w="1843" w:type="dxa"/>
            <w:vAlign w:val="center"/>
          </w:tcPr>
          <w:p w:rsidR="00EF383B" w:rsidRPr="00A050BC" w:rsidRDefault="00EF383B" w:rsidP="00F534DF">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отопление</w:t>
            </w:r>
          </w:p>
        </w:tc>
        <w:tc>
          <w:tcPr>
            <w:tcW w:w="1559" w:type="dxa"/>
            <w:vAlign w:val="center"/>
          </w:tcPr>
          <w:p w:rsidR="00EF383B" w:rsidRPr="00A050BC" w:rsidRDefault="00B05B00" w:rsidP="00F534DF">
            <w:pPr>
              <w:autoSpaceDE w:val="0"/>
              <w:autoSpaceDN w:val="0"/>
              <w:adjustRightInd w:val="0"/>
              <w:spacing w:after="0" w:line="240" w:lineRule="auto"/>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вторая</w:t>
            </w:r>
          </w:p>
          <w:p w:rsidR="00EF383B" w:rsidRPr="00A050BC" w:rsidRDefault="00EF383B" w:rsidP="00F534DF">
            <w:pPr>
              <w:spacing w:after="0" w:line="240" w:lineRule="auto"/>
              <w:ind w:left="-3"/>
              <w:jc w:val="center"/>
              <w:rPr>
                <w:rFonts w:ascii="Times New Roman" w:hAnsi="Times New Roman" w:cs="Times New Roman"/>
                <w:color w:val="000000" w:themeColor="text1"/>
                <w:sz w:val="18"/>
                <w:szCs w:val="18"/>
              </w:rPr>
            </w:pPr>
            <w:r w:rsidRPr="00A050BC">
              <w:rPr>
                <w:rFonts w:ascii="Times New Roman" w:hAnsi="Times New Roman" w:cs="Times New Roman"/>
                <w:color w:val="000000" w:themeColor="text1"/>
                <w:sz w:val="18"/>
                <w:szCs w:val="18"/>
              </w:rPr>
              <w:t>категор</w:t>
            </w:r>
            <w:r w:rsidR="00B05B00">
              <w:rPr>
                <w:rFonts w:ascii="Times New Roman" w:hAnsi="Times New Roman" w:cs="Times New Roman"/>
                <w:color w:val="000000" w:themeColor="text1"/>
                <w:sz w:val="18"/>
                <w:szCs w:val="18"/>
              </w:rPr>
              <w:t>ия</w:t>
            </w:r>
          </w:p>
        </w:tc>
        <w:tc>
          <w:tcPr>
            <w:tcW w:w="1559" w:type="dxa"/>
            <w:vAlign w:val="center"/>
          </w:tcPr>
          <w:p w:rsidR="00EF383B" w:rsidRPr="00A050BC" w:rsidRDefault="00B05B00" w:rsidP="00F534DF">
            <w:pPr>
              <w:spacing w:after="0" w:line="240" w:lineRule="auto"/>
              <w:ind w:left="-3"/>
              <w:jc w:val="cente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вторая</w:t>
            </w:r>
          </w:p>
        </w:tc>
      </w:tr>
    </w:tbl>
    <w:p w:rsidR="006844EE" w:rsidRDefault="006844EE" w:rsidP="00712694">
      <w:pPr>
        <w:spacing w:after="0" w:line="240" w:lineRule="auto"/>
        <w:jc w:val="center"/>
        <w:rPr>
          <w:rFonts w:ascii="Times New Roman" w:hAnsi="Times New Roman" w:cs="Times New Roman"/>
          <w:b/>
          <w:i/>
          <w:sz w:val="28"/>
          <w:szCs w:val="28"/>
        </w:rPr>
        <w:sectPr w:rsidR="006844EE"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C391D" w:rsidRPr="00A050BC" w:rsidRDefault="00A050BC" w:rsidP="00712694">
      <w:pPr>
        <w:spacing w:after="0" w:line="240" w:lineRule="auto"/>
        <w:jc w:val="center"/>
        <w:rPr>
          <w:b/>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1.2.1.2</w:t>
      </w:r>
      <w:r w:rsidR="005C391D" w:rsidRPr="00A050BC">
        <w:rPr>
          <w:rFonts w:ascii="Times New Roman" w:hAnsi="Times New Roman" w:cs="Times New Roman"/>
          <w:b/>
          <w:i/>
          <w:sz w:val="28"/>
          <w:szCs w:val="28"/>
        </w:rPr>
        <w:t xml:space="preserve"> – Основные характеристики котлов источников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3299"/>
        <w:gridCol w:w="1273"/>
        <w:gridCol w:w="1760"/>
        <w:gridCol w:w="1322"/>
      </w:tblGrid>
      <w:tr w:rsidR="002D31B7" w:rsidRPr="0083627F" w:rsidTr="006844EE">
        <w:trPr>
          <w:trHeight w:val="486"/>
        </w:trPr>
        <w:tc>
          <w:tcPr>
            <w:tcW w:w="1985"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Наименование</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источника тепловой энергии</w:t>
            </w:r>
          </w:p>
        </w:tc>
        <w:tc>
          <w:tcPr>
            <w:tcW w:w="3299"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Марка и количество котлов</w:t>
            </w:r>
          </w:p>
        </w:tc>
        <w:tc>
          <w:tcPr>
            <w:tcW w:w="1273"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Топливо</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основное,</w:t>
            </w:r>
          </w:p>
          <w:p w:rsidR="005C391D" w:rsidRPr="0083627F" w:rsidRDefault="005C391D" w:rsidP="00EE781E">
            <w:pPr>
              <w:spacing w:line="240" w:lineRule="auto"/>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(резервное)</w:t>
            </w:r>
          </w:p>
        </w:tc>
        <w:tc>
          <w:tcPr>
            <w:tcW w:w="1760"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Температурный</w:t>
            </w:r>
          </w:p>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график теплоносителя (в наружной сети)</w:t>
            </w:r>
          </w:p>
        </w:tc>
        <w:tc>
          <w:tcPr>
            <w:tcW w:w="1322" w:type="dxa"/>
            <w:shd w:val="clear" w:color="auto" w:fill="F7CAAC" w:themeFill="accent2" w:themeFillTint="66"/>
            <w:vAlign w:val="center"/>
          </w:tcPr>
          <w:p w:rsidR="005C391D" w:rsidRPr="0083627F" w:rsidRDefault="005C391D"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83627F">
              <w:rPr>
                <w:rFonts w:ascii="Times New Roman" w:eastAsia="Times New Roman,Bold" w:hAnsi="Times New Roman" w:cs="Times New Roman"/>
                <w:b/>
                <w:bCs/>
                <w:i/>
                <w:sz w:val="20"/>
                <w:szCs w:val="20"/>
              </w:rPr>
              <w:t>Техническое</w:t>
            </w:r>
          </w:p>
          <w:p w:rsidR="005C391D" w:rsidRPr="0083627F" w:rsidRDefault="005C391D" w:rsidP="00EE781E">
            <w:pPr>
              <w:spacing w:line="240" w:lineRule="auto"/>
              <w:jc w:val="center"/>
              <w:rPr>
                <w:rFonts w:ascii="Times New Roman" w:hAnsi="Times New Roman" w:cs="Times New Roman"/>
                <w:b/>
                <w:bCs/>
                <w:i/>
                <w:sz w:val="20"/>
                <w:szCs w:val="20"/>
              </w:rPr>
            </w:pPr>
            <w:r w:rsidRPr="0083627F">
              <w:rPr>
                <w:rFonts w:ascii="Times New Roman" w:eastAsia="Times New Roman,Bold" w:hAnsi="Times New Roman" w:cs="Times New Roman"/>
                <w:b/>
                <w:bCs/>
                <w:i/>
                <w:sz w:val="20"/>
                <w:szCs w:val="20"/>
              </w:rPr>
              <w:t>состояние</w:t>
            </w:r>
          </w:p>
        </w:tc>
      </w:tr>
      <w:tr w:rsidR="00741C37" w:rsidRPr="0083627F" w:rsidTr="006844EE">
        <w:trPr>
          <w:trHeight w:val="303"/>
        </w:trPr>
        <w:tc>
          <w:tcPr>
            <w:tcW w:w="1985" w:type="dxa"/>
            <w:shd w:val="clear" w:color="auto" w:fill="F7CAAC" w:themeFill="accent2" w:themeFillTint="66"/>
            <w:vAlign w:val="center"/>
          </w:tcPr>
          <w:p w:rsidR="00741C37" w:rsidRPr="0083627F" w:rsidRDefault="006844EE" w:rsidP="00EE781E">
            <w:pPr>
              <w:widowControl w:val="0"/>
              <w:tabs>
                <w:tab w:val="left" w:pos="1459"/>
              </w:tabs>
              <w:spacing w:after="0" w:line="240" w:lineRule="auto"/>
              <w:jc w:val="center"/>
              <w:rPr>
                <w:rFonts w:ascii="Times New Roman" w:hAnsi="Times New Roman" w:cs="Times New Roman"/>
                <w:b/>
                <w:bCs/>
                <w:color w:val="FF0000"/>
                <w:sz w:val="20"/>
                <w:szCs w:val="20"/>
              </w:rPr>
            </w:pPr>
            <w:r>
              <w:rPr>
                <w:rFonts w:ascii="Times New Roman" w:hAnsi="Times New Roman" w:cs="Times New Roman"/>
                <w:b/>
                <w:i/>
                <w:sz w:val="20"/>
                <w:szCs w:val="20"/>
              </w:rPr>
              <w:t>Котельная «Александровская»</w:t>
            </w:r>
          </w:p>
        </w:tc>
        <w:tc>
          <w:tcPr>
            <w:tcW w:w="3299" w:type="dxa"/>
            <w:vAlign w:val="center"/>
          </w:tcPr>
          <w:p w:rsidR="00741C37" w:rsidRPr="00361521" w:rsidRDefault="00E84190" w:rsidP="00EE781E">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00361521" w:rsidRPr="00361521">
              <w:rPr>
                <w:rFonts w:ascii="Times New Roman" w:hAnsi="Times New Roman" w:cs="Times New Roman"/>
                <w:sz w:val="20"/>
                <w:szCs w:val="20"/>
              </w:rPr>
              <w:t xml:space="preserve">-2 </w:t>
            </w:r>
            <w:r w:rsidR="00741C37" w:rsidRPr="00361521">
              <w:rPr>
                <w:rFonts w:ascii="Times New Roman" w:hAnsi="Times New Roman" w:cs="Times New Roman"/>
                <w:sz w:val="20"/>
                <w:szCs w:val="20"/>
              </w:rPr>
              <w:t>шт.</w:t>
            </w:r>
          </w:p>
        </w:tc>
        <w:tc>
          <w:tcPr>
            <w:tcW w:w="1273" w:type="dxa"/>
            <w:vAlign w:val="center"/>
          </w:tcPr>
          <w:p w:rsidR="00741C37" w:rsidRPr="0083627F" w:rsidRDefault="00F028E7" w:rsidP="00EE781E">
            <w:pPr>
              <w:autoSpaceDE w:val="0"/>
              <w:autoSpaceDN w:val="0"/>
              <w:adjustRightInd w:val="0"/>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Природный газ</w:t>
            </w:r>
          </w:p>
        </w:tc>
        <w:tc>
          <w:tcPr>
            <w:tcW w:w="1760" w:type="dxa"/>
            <w:vAlign w:val="center"/>
          </w:tcPr>
          <w:p w:rsidR="00741C37" w:rsidRPr="0083627F" w:rsidRDefault="00741C37" w:rsidP="00EE781E">
            <w:pPr>
              <w:spacing w:after="0" w:line="240" w:lineRule="auto"/>
              <w:jc w:val="center"/>
              <w:rPr>
                <w:rFonts w:ascii="Times New Roman" w:hAnsi="Times New Roman" w:cs="Times New Roman"/>
                <w:sz w:val="20"/>
                <w:szCs w:val="20"/>
              </w:rPr>
            </w:pPr>
            <w:r w:rsidRPr="0083627F">
              <w:rPr>
                <w:rFonts w:ascii="Times New Roman" w:hAnsi="Times New Roman" w:cs="Times New Roman"/>
                <w:sz w:val="20"/>
                <w:szCs w:val="20"/>
              </w:rPr>
              <w:t>95–70°С</w:t>
            </w:r>
          </w:p>
        </w:tc>
        <w:tc>
          <w:tcPr>
            <w:tcW w:w="1322" w:type="dxa"/>
            <w:vAlign w:val="center"/>
          </w:tcPr>
          <w:p w:rsidR="00741C37" w:rsidRPr="0083627F" w:rsidRDefault="00741C37" w:rsidP="00EE781E">
            <w:pPr>
              <w:spacing w:after="0" w:line="240" w:lineRule="auto"/>
              <w:jc w:val="center"/>
              <w:rPr>
                <w:rFonts w:ascii="Times New Roman" w:hAnsi="Times New Roman" w:cs="Times New Roman"/>
                <w:sz w:val="20"/>
                <w:szCs w:val="20"/>
              </w:rPr>
            </w:pPr>
            <w:r w:rsidRPr="0083627F">
              <w:rPr>
                <w:rFonts w:ascii="Times New Roman" w:hAnsi="Times New Roman" w:cs="Times New Roman"/>
                <w:sz w:val="20"/>
                <w:szCs w:val="20"/>
              </w:rPr>
              <w:t>Хор.</w:t>
            </w:r>
          </w:p>
        </w:tc>
      </w:tr>
    </w:tbl>
    <w:p w:rsidR="005C391D" w:rsidRPr="00A050BC" w:rsidRDefault="00A050BC" w:rsidP="00712694">
      <w:pPr>
        <w:spacing w:before="240" w:after="0" w:line="240" w:lineRule="auto"/>
        <w:jc w:val="center"/>
        <w:rPr>
          <w:rFonts w:ascii="Times New Roman" w:hAnsi="Times New Roman" w:cs="Times New Roman"/>
          <w:b/>
          <w:bCs/>
          <w:i/>
          <w:sz w:val="28"/>
          <w:szCs w:val="28"/>
        </w:rPr>
      </w:pPr>
      <w:r w:rsidRPr="00A050BC">
        <w:rPr>
          <w:rFonts w:ascii="Times New Roman" w:hAnsi="Times New Roman" w:cs="Times New Roman"/>
          <w:b/>
          <w:i/>
          <w:sz w:val="28"/>
          <w:szCs w:val="28"/>
        </w:rPr>
        <w:t xml:space="preserve">Таблица </w:t>
      </w:r>
      <w:r w:rsidR="00E0629C">
        <w:rPr>
          <w:rFonts w:ascii="Times New Roman" w:hAnsi="Times New Roman" w:cs="Times New Roman"/>
          <w:b/>
          <w:i/>
          <w:sz w:val="28"/>
          <w:szCs w:val="28"/>
        </w:rPr>
        <w:t>1.2.1.3</w:t>
      </w:r>
      <w:r w:rsidR="005C391D" w:rsidRPr="00A050BC">
        <w:rPr>
          <w:rFonts w:ascii="Times New Roman" w:hAnsi="Times New Roman" w:cs="Times New Roman"/>
          <w:b/>
          <w:i/>
          <w:sz w:val="28"/>
          <w:szCs w:val="28"/>
        </w:rPr>
        <w:t xml:space="preserve"> – Технические характеристики </w:t>
      </w:r>
      <w:r w:rsidR="006844EE">
        <w:rPr>
          <w:rFonts w:ascii="Times New Roman" w:hAnsi="Times New Roman"/>
          <w:b/>
          <w:i/>
          <w:sz w:val="28"/>
          <w:szCs w:val="28"/>
        </w:rPr>
        <w:t>котельной «Александровская»</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6"/>
        <w:gridCol w:w="4106"/>
        <w:gridCol w:w="3293"/>
      </w:tblGrid>
      <w:tr w:rsidR="0004480E" w:rsidRPr="002F4E36"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2F4E36" w:rsidRDefault="0004480E"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Оборудование</w:t>
            </w:r>
          </w:p>
        </w:tc>
      </w:tr>
      <w:tr w:rsidR="0004480E" w:rsidRPr="002F4E36" w:rsidTr="00F31996">
        <w:tc>
          <w:tcPr>
            <w:tcW w:w="5000" w:type="pct"/>
            <w:gridSpan w:val="3"/>
            <w:tcBorders>
              <w:top w:val="single" w:sz="4" w:space="0" w:color="auto"/>
              <w:bottom w:val="single" w:sz="4" w:space="0" w:color="auto"/>
            </w:tcBorders>
            <w:shd w:val="clear" w:color="auto" w:fill="F7CAAC" w:themeFill="accent2" w:themeFillTint="66"/>
            <w:vAlign w:val="center"/>
          </w:tcPr>
          <w:p w:rsidR="0004480E" w:rsidRPr="002F4E36" w:rsidRDefault="0004480E"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Котлы</w:t>
            </w:r>
          </w:p>
        </w:tc>
      </w:tr>
      <w:tr w:rsidR="00607830" w:rsidRPr="002F4E36" w:rsidTr="00F00B15">
        <w:trPr>
          <w:trHeight w:val="108"/>
        </w:trPr>
        <w:tc>
          <w:tcPr>
            <w:tcW w:w="1250" w:type="pct"/>
            <w:vMerge w:val="restart"/>
            <w:tcBorders>
              <w:top w:val="single" w:sz="4" w:space="0" w:color="auto"/>
            </w:tcBorders>
            <w:shd w:val="clear" w:color="auto" w:fill="F7CAAC" w:themeFill="accent2" w:themeFillTint="66"/>
            <w:vAlign w:val="center"/>
          </w:tcPr>
          <w:p w:rsidR="00607830" w:rsidRPr="002F4E36" w:rsidRDefault="00607830" w:rsidP="002210A1">
            <w:pPr>
              <w:spacing w:after="0" w:line="240" w:lineRule="auto"/>
              <w:jc w:val="center"/>
              <w:rPr>
                <w:rFonts w:ascii="Times New Roman" w:hAnsi="Times New Roman" w:cs="Times New Roman"/>
                <w:b/>
                <w:i/>
                <w:sz w:val="20"/>
                <w:szCs w:val="20"/>
              </w:rPr>
            </w:pPr>
            <w:r w:rsidRPr="002F4E36">
              <w:rPr>
                <w:rFonts w:ascii="Times New Roman" w:hAnsi="Times New Roman" w:cs="Times New Roman"/>
                <w:b/>
                <w:i/>
                <w:sz w:val="20"/>
                <w:szCs w:val="20"/>
              </w:rPr>
              <w:t>Котел №1</w:t>
            </w:r>
          </w:p>
        </w:tc>
        <w:tc>
          <w:tcPr>
            <w:tcW w:w="2081" w:type="pct"/>
            <w:tcBorders>
              <w:top w:val="single" w:sz="4" w:space="0" w:color="auto"/>
              <w:bottom w:val="single" w:sz="4" w:space="0" w:color="auto"/>
            </w:tcBorders>
            <w:shd w:val="clear" w:color="auto" w:fill="auto"/>
            <w:vAlign w:val="center"/>
          </w:tcPr>
          <w:p w:rsidR="00607830" w:rsidRPr="002F4E36" w:rsidRDefault="00F534DF" w:rsidP="002210A1">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607830" w:rsidRPr="0083627F" w:rsidRDefault="00985BCF"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ТВГ-1,5</w:t>
            </w:r>
          </w:p>
        </w:tc>
      </w:tr>
      <w:tr w:rsidR="00607830" w:rsidRPr="002F4E36" w:rsidTr="00F00B15">
        <w:trPr>
          <w:trHeight w:val="85"/>
        </w:trPr>
        <w:tc>
          <w:tcPr>
            <w:tcW w:w="1250" w:type="pct"/>
            <w:vMerge/>
            <w:shd w:val="clear" w:color="auto" w:fill="F7CAAC" w:themeFill="accent2" w:themeFillTint="66"/>
            <w:vAlign w:val="center"/>
          </w:tcPr>
          <w:p w:rsidR="00607830" w:rsidRPr="002F4E36" w:rsidRDefault="00607830" w:rsidP="002210A1">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607830" w:rsidRPr="002F4E36" w:rsidRDefault="00607830" w:rsidP="002210A1">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 xml:space="preserve">Производительность, </w:t>
            </w:r>
            <w:r w:rsidR="00F13A3E" w:rsidRPr="002F4E36">
              <w:rPr>
                <w:rFonts w:ascii="Times New Roman" w:hAnsi="Times New Roman" w:cs="Times New Roman"/>
                <w:sz w:val="20"/>
                <w:szCs w:val="20"/>
              </w:rPr>
              <w:t>Гкал/ч</w:t>
            </w:r>
          </w:p>
        </w:tc>
        <w:tc>
          <w:tcPr>
            <w:tcW w:w="1669" w:type="pct"/>
            <w:tcBorders>
              <w:top w:val="single" w:sz="4" w:space="0" w:color="auto"/>
              <w:bottom w:val="single" w:sz="4" w:space="0" w:color="auto"/>
            </w:tcBorders>
            <w:shd w:val="clear" w:color="auto" w:fill="FBE4D5" w:themeFill="accent2" w:themeFillTint="33"/>
            <w:vAlign w:val="center"/>
          </w:tcPr>
          <w:p w:rsidR="00607830" w:rsidRPr="0083627F" w:rsidRDefault="00F00B15" w:rsidP="002210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985BCF">
              <w:rPr>
                <w:rFonts w:ascii="Times New Roman" w:hAnsi="Times New Roman" w:cs="Times New Roman"/>
                <w:sz w:val="20"/>
                <w:szCs w:val="20"/>
              </w:rPr>
              <w:t>,5</w:t>
            </w:r>
          </w:p>
        </w:tc>
      </w:tr>
      <w:tr w:rsidR="00F00B15" w:rsidRPr="002F4E36" w:rsidTr="00EE781E">
        <w:trPr>
          <w:trHeight w:val="85"/>
        </w:trPr>
        <w:tc>
          <w:tcPr>
            <w:tcW w:w="1250" w:type="pct"/>
            <w:vMerge w:val="restart"/>
            <w:shd w:val="clear" w:color="auto" w:fill="F7CAAC" w:themeFill="accent2" w:themeFillTint="66"/>
            <w:vAlign w:val="center"/>
          </w:tcPr>
          <w:p w:rsidR="00F00B15" w:rsidRPr="002F4E36" w:rsidRDefault="00F00B15" w:rsidP="00F00B15">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Котел №2</w:t>
            </w:r>
          </w:p>
        </w:tc>
        <w:tc>
          <w:tcPr>
            <w:tcW w:w="2081" w:type="pct"/>
            <w:tcBorders>
              <w:top w:val="single" w:sz="4" w:space="0" w:color="auto"/>
              <w:bottom w:val="single" w:sz="4" w:space="0" w:color="auto"/>
            </w:tcBorders>
            <w:shd w:val="clear" w:color="auto" w:fill="auto"/>
            <w:vAlign w:val="center"/>
          </w:tcPr>
          <w:p w:rsidR="00F00B15" w:rsidRPr="002F4E36" w:rsidRDefault="00F00B15" w:rsidP="00F00B15">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Марка /Тип</w:t>
            </w:r>
          </w:p>
        </w:tc>
        <w:tc>
          <w:tcPr>
            <w:tcW w:w="1669" w:type="pct"/>
            <w:tcBorders>
              <w:top w:val="single" w:sz="4" w:space="0" w:color="auto"/>
              <w:bottom w:val="single" w:sz="4" w:space="0" w:color="auto"/>
            </w:tcBorders>
            <w:shd w:val="clear" w:color="auto" w:fill="auto"/>
            <w:vAlign w:val="center"/>
          </w:tcPr>
          <w:p w:rsidR="00F00B15" w:rsidRDefault="00985BCF" w:rsidP="00F00B1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ТВГ-1,5</w:t>
            </w:r>
          </w:p>
        </w:tc>
      </w:tr>
      <w:tr w:rsidR="00F00B15" w:rsidRPr="002F4E36" w:rsidTr="00F31996">
        <w:trPr>
          <w:trHeight w:val="85"/>
        </w:trPr>
        <w:tc>
          <w:tcPr>
            <w:tcW w:w="1250" w:type="pct"/>
            <w:vMerge/>
            <w:tcBorders>
              <w:bottom w:val="single" w:sz="4" w:space="0" w:color="auto"/>
            </w:tcBorders>
            <w:shd w:val="clear" w:color="auto" w:fill="F7CAAC" w:themeFill="accent2" w:themeFillTint="66"/>
            <w:vAlign w:val="center"/>
          </w:tcPr>
          <w:p w:rsidR="00F00B15" w:rsidRPr="002F4E36" w:rsidRDefault="00F00B15" w:rsidP="00F00B15">
            <w:pPr>
              <w:spacing w:after="0" w:line="240" w:lineRule="auto"/>
              <w:jc w:val="center"/>
              <w:rPr>
                <w:rFonts w:ascii="Times New Roman" w:hAnsi="Times New Roman" w:cs="Times New Roman"/>
                <w:b/>
                <w:i/>
                <w:sz w:val="20"/>
                <w:szCs w:val="20"/>
              </w:rPr>
            </w:pPr>
          </w:p>
        </w:tc>
        <w:tc>
          <w:tcPr>
            <w:tcW w:w="2081" w:type="pct"/>
            <w:tcBorders>
              <w:top w:val="single" w:sz="4" w:space="0" w:color="auto"/>
              <w:bottom w:val="single" w:sz="4" w:space="0" w:color="auto"/>
            </w:tcBorders>
            <w:shd w:val="clear" w:color="auto" w:fill="FBE4D5" w:themeFill="accent2" w:themeFillTint="33"/>
            <w:vAlign w:val="center"/>
          </w:tcPr>
          <w:p w:rsidR="00F00B15" w:rsidRPr="002F4E36" w:rsidRDefault="00F00B15" w:rsidP="00F00B15">
            <w:pPr>
              <w:spacing w:after="0" w:line="240" w:lineRule="auto"/>
              <w:jc w:val="center"/>
              <w:rPr>
                <w:rFonts w:ascii="Times New Roman" w:hAnsi="Times New Roman" w:cs="Times New Roman"/>
                <w:sz w:val="20"/>
                <w:szCs w:val="20"/>
              </w:rPr>
            </w:pPr>
            <w:r w:rsidRPr="002F4E36">
              <w:rPr>
                <w:rFonts w:ascii="Times New Roman" w:hAnsi="Times New Roman" w:cs="Times New Roman"/>
                <w:sz w:val="20"/>
                <w:szCs w:val="20"/>
              </w:rPr>
              <w:t>Производительность, Гкал/ч</w:t>
            </w:r>
          </w:p>
        </w:tc>
        <w:tc>
          <w:tcPr>
            <w:tcW w:w="1669" w:type="pct"/>
            <w:tcBorders>
              <w:top w:val="single" w:sz="4" w:space="0" w:color="auto"/>
              <w:bottom w:val="single" w:sz="4" w:space="0" w:color="auto"/>
            </w:tcBorders>
            <w:shd w:val="clear" w:color="auto" w:fill="FBE4D5" w:themeFill="accent2" w:themeFillTint="33"/>
            <w:vAlign w:val="center"/>
          </w:tcPr>
          <w:p w:rsidR="00F00B15" w:rsidRDefault="00F00B15" w:rsidP="00F00B1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985BCF">
              <w:rPr>
                <w:rFonts w:ascii="Times New Roman" w:hAnsi="Times New Roman" w:cs="Times New Roman"/>
                <w:sz w:val="20"/>
                <w:szCs w:val="20"/>
              </w:rPr>
              <w:t>,5</w:t>
            </w:r>
          </w:p>
        </w:tc>
      </w:tr>
    </w:tbl>
    <w:p w:rsidR="00712694" w:rsidRDefault="00712694" w:rsidP="00F31996">
      <w:pPr>
        <w:spacing w:after="0" w:line="240" w:lineRule="auto"/>
        <w:ind w:left="-142"/>
        <w:jc w:val="center"/>
        <w:rPr>
          <w:rFonts w:ascii="Times New Roman" w:hAnsi="Times New Roman" w:cs="Times New Roman"/>
          <w:b/>
          <w:i/>
          <w:sz w:val="28"/>
          <w:szCs w:val="28"/>
        </w:rPr>
        <w:sectPr w:rsidR="00712694" w:rsidSect="0036591E">
          <w:pgSz w:w="11906" w:h="16838" w:code="9"/>
          <w:pgMar w:top="1134" w:right="851" w:bottom="1134" w:left="1418" w:header="709" w:footer="262"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050BC" w:rsidRDefault="00727B2B" w:rsidP="00F63A71">
      <w:pPr>
        <w:autoSpaceDE w:val="0"/>
        <w:autoSpaceDN w:val="0"/>
        <w:adjustRightInd w:val="0"/>
        <w:spacing w:before="240" w:after="0" w:line="240" w:lineRule="auto"/>
        <w:jc w:val="center"/>
        <w:rPr>
          <w:rFonts w:ascii="Times New Roman" w:hAnsi="Times New Roman" w:cs="Times New Roman"/>
          <w:b/>
          <w:i/>
          <w:iCs/>
          <w:sz w:val="28"/>
          <w:szCs w:val="28"/>
        </w:rPr>
      </w:pPr>
      <w:r w:rsidRPr="008950EC">
        <w:rPr>
          <w:rFonts w:ascii="Times New Roman" w:hAnsi="Times New Roman" w:cs="Times New Roman"/>
          <w:b/>
          <w:i/>
          <w:iCs/>
          <w:sz w:val="28"/>
          <w:szCs w:val="28"/>
        </w:rPr>
        <w:t>1.2.2 Параметры установленной тепловой мощности теплофикационного оборудования и теплофикационной установки</w:t>
      </w:r>
    </w:p>
    <w:p w:rsidR="008950EC" w:rsidRPr="00727B2B" w:rsidRDefault="00A050BC" w:rsidP="00CD16A1">
      <w:pPr>
        <w:autoSpaceDE w:val="0"/>
        <w:autoSpaceDN w:val="0"/>
        <w:adjustRightInd w:val="0"/>
        <w:spacing w:before="240"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8950EC" w:rsidRPr="00727B2B">
        <w:rPr>
          <w:rFonts w:ascii="Times New Roman" w:hAnsi="Times New Roman" w:cs="Times New Roman"/>
          <w:b/>
          <w:i/>
          <w:sz w:val="28"/>
          <w:szCs w:val="28"/>
        </w:rPr>
        <w:t xml:space="preserve"> – Параметры установленной тепловой мощности котлов</w:t>
      </w:r>
    </w:p>
    <w:tbl>
      <w:tblPr>
        <w:tblW w:w="5014"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7"/>
        <w:gridCol w:w="2734"/>
        <w:gridCol w:w="2019"/>
        <w:gridCol w:w="2156"/>
        <w:gridCol w:w="1729"/>
        <w:gridCol w:w="1583"/>
        <w:gridCol w:w="1868"/>
      </w:tblGrid>
      <w:tr w:rsidR="006844EE" w:rsidRPr="0083627F" w:rsidTr="006844EE">
        <w:trPr>
          <w:cantSplit/>
          <w:trHeight w:val="419"/>
        </w:trPr>
        <w:tc>
          <w:tcPr>
            <w:tcW w:w="923"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Источник тепловой энергии</w:t>
            </w:r>
          </w:p>
        </w:tc>
        <w:tc>
          <w:tcPr>
            <w:tcW w:w="1603" w:type="pct"/>
            <w:gridSpan w:val="2"/>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Основное оборудование источника тепловой энергии</w:t>
            </w:r>
          </w:p>
        </w:tc>
        <w:tc>
          <w:tcPr>
            <w:tcW w:w="727"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Установленная тепловая мощность основного оборудования источника тепловой энергии, Гкал/ч</w:t>
            </w:r>
          </w:p>
        </w:tc>
        <w:tc>
          <w:tcPr>
            <w:tcW w:w="583"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Технические ограничения на использование установленной тепловой мощности</w:t>
            </w:r>
          </w:p>
        </w:tc>
        <w:tc>
          <w:tcPr>
            <w:tcW w:w="534"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Фактический КПД, %</w:t>
            </w:r>
          </w:p>
        </w:tc>
        <w:tc>
          <w:tcPr>
            <w:tcW w:w="630" w:type="pct"/>
            <w:vMerge w:val="restar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Располагаемая мощность основного оборудования источника тепловой энергии, Гкал/ч</w:t>
            </w:r>
          </w:p>
        </w:tc>
      </w:tr>
      <w:tr w:rsidR="006844EE" w:rsidRPr="0083627F" w:rsidTr="006844EE">
        <w:trPr>
          <w:cantSplit/>
          <w:trHeight w:val="310"/>
        </w:trPr>
        <w:tc>
          <w:tcPr>
            <w:tcW w:w="923"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922" w:type="pc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Тип (марка)</w:t>
            </w:r>
          </w:p>
        </w:tc>
        <w:tc>
          <w:tcPr>
            <w:tcW w:w="681" w:type="pct"/>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b/>
                <w:i/>
                <w:sz w:val="20"/>
                <w:szCs w:val="20"/>
              </w:rPr>
            </w:pPr>
            <w:r w:rsidRPr="0083627F">
              <w:rPr>
                <w:rFonts w:ascii="Times New Roman" w:hAnsi="Times New Roman" w:cs="Times New Roman"/>
                <w:b/>
                <w:i/>
                <w:sz w:val="20"/>
                <w:szCs w:val="20"/>
              </w:rPr>
              <w:t>Производительность</w:t>
            </w:r>
            <w:r>
              <w:rPr>
                <w:rFonts w:ascii="Times New Roman" w:hAnsi="Times New Roman" w:cs="Times New Roman"/>
                <w:b/>
                <w:i/>
                <w:sz w:val="20"/>
                <w:szCs w:val="20"/>
              </w:rPr>
              <w:t>, Гкал/ч</w:t>
            </w:r>
          </w:p>
        </w:tc>
        <w:tc>
          <w:tcPr>
            <w:tcW w:w="727"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583"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c>
          <w:tcPr>
            <w:tcW w:w="534" w:type="pct"/>
            <w:vMerge/>
            <w:shd w:val="clear" w:color="auto" w:fill="F7CAAC" w:themeFill="accent2" w:themeFillTint="66"/>
            <w:vAlign w:val="center"/>
          </w:tcPr>
          <w:p w:rsidR="006844EE" w:rsidRPr="0083627F" w:rsidRDefault="006844EE" w:rsidP="008C3E47">
            <w:pPr>
              <w:spacing w:after="0" w:line="240" w:lineRule="auto"/>
              <w:jc w:val="center"/>
              <w:rPr>
                <w:sz w:val="20"/>
                <w:szCs w:val="20"/>
              </w:rPr>
            </w:pPr>
          </w:p>
        </w:tc>
        <w:tc>
          <w:tcPr>
            <w:tcW w:w="630" w:type="pct"/>
            <w:vMerge/>
            <w:shd w:val="clear" w:color="auto" w:fill="F7CAAC" w:themeFill="accent2" w:themeFillTint="66"/>
            <w:vAlign w:val="center"/>
          </w:tcPr>
          <w:p w:rsidR="006844EE" w:rsidRPr="0083627F" w:rsidRDefault="006844EE" w:rsidP="008C3E47">
            <w:pPr>
              <w:spacing w:after="0" w:line="240" w:lineRule="auto"/>
              <w:jc w:val="center"/>
              <w:rPr>
                <w:rFonts w:ascii="Times New Roman" w:hAnsi="Times New Roman" w:cs="Times New Roman"/>
                <w:sz w:val="20"/>
                <w:szCs w:val="20"/>
              </w:rPr>
            </w:pPr>
          </w:p>
        </w:tc>
      </w:tr>
      <w:tr w:rsidR="00370673" w:rsidRPr="0083627F" w:rsidTr="006844EE">
        <w:trPr>
          <w:cantSplit/>
          <w:trHeight w:val="284"/>
        </w:trPr>
        <w:tc>
          <w:tcPr>
            <w:tcW w:w="923" w:type="pct"/>
            <w:shd w:val="clear" w:color="auto" w:fill="F7CAAC" w:themeFill="accent2" w:themeFillTint="66"/>
            <w:vAlign w:val="center"/>
          </w:tcPr>
          <w:p w:rsidR="00370673" w:rsidRPr="0083627F" w:rsidRDefault="006844EE" w:rsidP="008C3E4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922" w:type="pct"/>
            <w:shd w:val="clear" w:color="auto" w:fill="auto"/>
            <w:vAlign w:val="center"/>
          </w:tcPr>
          <w:p w:rsidR="00370673" w:rsidRPr="0083627F" w:rsidRDefault="00985BCF" w:rsidP="008C3E47">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681" w:type="pct"/>
            <w:shd w:val="clear" w:color="auto" w:fill="auto"/>
            <w:vAlign w:val="center"/>
          </w:tcPr>
          <w:p w:rsidR="00370673" w:rsidRPr="0083627F" w:rsidRDefault="00985BCF" w:rsidP="008C3E47">
            <w:pPr>
              <w:spacing w:after="0" w:line="240" w:lineRule="auto"/>
              <w:jc w:val="center"/>
              <w:rPr>
                <w:rFonts w:ascii="Times New Roman" w:hAnsi="Times New Roman" w:cs="Times New Roman"/>
                <w:sz w:val="20"/>
                <w:szCs w:val="20"/>
              </w:rPr>
            </w:pPr>
            <w:r>
              <w:rPr>
                <w:rFonts w:ascii="Times New Roman" w:hAnsi="Times New Roman"/>
                <w:sz w:val="20"/>
                <w:szCs w:val="20"/>
              </w:rPr>
              <w:t>1,5 (каждый)</w:t>
            </w:r>
          </w:p>
        </w:tc>
        <w:tc>
          <w:tcPr>
            <w:tcW w:w="727" w:type="pct"/>
            <w:shd w:val="clear" w:color="auto" w:fill="auto"/>
            <w:vAlign w:val="center"/>
          </w:tcPr>
          <w:p w:rsidR="00370673" w:rsidRPr="0083627F" w:rsidRDefault="00B70807" w:rsidP="008C3E47">
            <w:pPr>
              <w:spacing w:after="0" w:line="240" w:lineRule="auto"/>
              <w:jc w:val="center"/>
              <w:rPr>
                <w:rFonts w:ascii="Times New Roman" w:hAnsi="Times New Roman" w:cs="Times New Roman"/>
                <w:sz w:val="20"/>
                <w:szCs w:val="20"/>
              </w:rPr>
            </w:pPr>
            <w:r>
              <w:rPr>
                <w:rFonts w:ascii="Times New Roman" w:hAnsi="Times New Roman"/>
                <w:sz w:val="20"/>
                <w:szCs w:val="20"/>
              </w:rPr>
              <w:t>3</w:t>
            </w:r>
          </w:p>
        </w:tc>
        <w:tc>
          <w:tcPr>
            <w:tcW w:w="583" w:type="pct"/>
            <w:vAlign w:val="center"/>
          </w:tcPr>
          <w:p w:rsidR="00370673" w:rsidRPr="00DE7E92" w:rsidRDefault="00370673" w:rsidP="008C3E47">
            <w:pPr>
              <w:spacing w:after="0" w:line="240" w:lineRule="auto"/>
              <w:jc w:val="center"/>
              <w:rPr>
                <w:rFonts w:ascii="Times New Roman" w:hAnsi="Times New Roman" w:cs="Times New Roman"/>
                <w:sz w:val="20"/>
                <w:szCs w:val="20"/>
              </w:rPr>
            </w:pPr>
            <w:r w:rsidRPr="00DE7E92">
              <w:rPr>
                <w:rFonts w:ascii="Times New Roman" w:hAnsi="Times New Roman" w:cs="Times New Roman"/>
                <w:sz w:val="20"/>
                <w:szCs w:val="20"/>
              </w:rPr>
              <w:t>Отсутствует</w:t>
            </w:r>
          </w:p>
        </w:tc>
        <w:tc>
          <w:tcPr>
            <w:tcW w:w="534" w:type="pct"/>
            <w:shd w:val="clear" w:color="auto" w:fill="auto"/>
            <w:vAlign w:val="center"/>
          </w:tcPr>
          <w:p w:rsidR="00370673" w:rsidRPr="0083627F" w:rsidRDefault="0061476E" w:rsidP="008C3E47">
            <w:pPr>
              <w:spacing w:after="0" w:line="240" w:lineRule="auto"/>
              <w:jc w:val="center"/>
              <w:rPr>
                <w:sz w:val="20"/>
                <w:szCs w:val="20"/>
              </w:rPr>
            </w:pPr>
            <w:r>
              <w:rPr>
                <w:rFonts w:ascii="Times New Roman" w:hAnsi="Times New Roman" w:cs="Times New Roman"/>
                <w:sz w:val="20"/>
                <w:szCs w:val="20"/>
              </w:rPr>
              <w:t>87</w:t>
            </w:r>
          </w:p>
        </w:tc>
        <w:tc>
          <w:tcPr>
            <w:tcW w:w="630" w:type="pct"/>
            <w:shd w:val="clear" w:color="auto" w:fill="auto"/>
            <w:vAlign w:val="center"/>
          </w:tcPr>
          <w:p w:rsidR="00370673" w:rsidRPr="0083627F" w:rsidRDefault="0077399A" w:rsidP="008C3E47">
            <w:pPr>
              <w:spacing w:after="0" w:line="240" w:lineRule="auto"/>
              <w:jc w:val="center"/>
              <w:rPr>
                <w:rFonts w:ascii="Times New Roman" w:hAnsi="Times New Roman" w:cs="Times New Roman"/>
                <w:sz w:val="20"/>
                <w:szCs w:val="20"/>
              </w:rPr>
            </w:pPr>
            <w:r>
              <w:rPr>
                <w:rFonts w:ascii="Times New Roman" w:hAnsi="Times New Roman"/>
                <w:sz w:val="20"/>
                <w:szCs w:val="20"/>
              </w:rPr>
              <w:t>1,5</w:t>
            </w:r>
          </w:p>
        </w:tc>
      </w:tr>
    </w:tbl>
    <w:p w:rsidR="00727B2B" w:rsidRPr="00776C66" w:rsidRDefault="00727B2B" w:rsidP="00206C25">
      <w:pPr>
        <w:autoSpaceDE w:val="0"/>
        <w:autoSpaceDN w:val="0"/>
        <w:adjustRightInd w:val="0"/>
        <w:spacing w:after="0" w:line="360" w:lineRule="auto"/>
        <w:jc w:val="both"/>
        <w:rPr>
          <w:rFonts w:ascii="Times New Roman" w:hAnsi="Times New Roman" w:cs="Times New Roman"/>
          <w:sz w:val="28"/>
          <w:szCs w:val="28"/>
        </w:rPr>
        <w:sectPr w:rsidR="00727B2B" w:rsidRPr="00776C66" w:rsidSect="0036591E">
          <w:headerReference w:type="default" r:id="rId14"/>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206C25" w:rsidRPr="0008296D" w:rsidRDefault="00206C25" w:rsidP="00CD16A1">
      <w:pPr>
        <w:autoSpaceDE w:val="0"/>
        <w:autoSpaceDN w:val="0"/>
        <w:adjustRightInd w:val="0"/>
        <w:spacing w:line="240" w:lineRule="auto"/>
        <w:jc w:val="center"/>
        <w:rPr>
          <w:rFonts w:ascii="Times New Roman" w:hAnsi="Times New Roman" w:cs="Times New Roman"/>
          <w:b/>
          <w:i/>
          <w:iCs/>
          <w:sz w:val="28"/>
          <w:szCs w:val="28"/>
        </w:rPr>
      </w:pPr>
      <w:r w:rsidRPr="0008296D">
        <w:rPr>
          <w:rFonts w:ascii="Times New Roman" w:hAnsi="Times New Roman" w:cs="Times New Roman"/>
          <w:b/>
          <w:i/>
          <w:iCs/>
          <w:sz w:val="28"/>
          <w:szCs w:val="28"/>
        </w:rPr>
        <w:t>1.2.3 Ограничения тепловой мощности и параметры располагаемой тепловой мощности</w:t>
      </w:r>
    </w:p>
    <w:p w:rsidR="00206C25" w:rsidRPr="00776C66" w:rsidRDefault="00206C25" w:rsidP="00206C25">
      <w:pPr>
        <w:autoSpaceDE w:val="0"/>
        <w:autoSpaceDN w:val="0"/>
        <w:adjustRightInd w:val="0"/>
        <w:spacing w:after="0" w:line="360" w:lineRule="auto"/>
        <w:ind w:firstLine="567"/>
        <w:jc w:val="both"/>
        <w:rPr>
          <w:rFonts w:ascii="Times New Roman" w:hAnsi="Times New Roman" w:cs="Times New Roman"/>
          <w:i/>
          <w:iCs/>
          <w:sz w:val="28"/>
          <w:szCs w:val="28"/>
        </w:rPr>
      </w:pPr>
      <w:r w:rsidRPr="00776C66">
        <w:rPr>
          <w:rFonts w:ascii="Times New Roman" w:hAnsi="Times New Roman" w:cs="Times New Roman"/>
          <w:sz w:val="28"/>
          <w:szCs w:val="28"/>
        </w:rPr>
        <w:t>Расп</w:t>
      </w:r>
      <w:r>
        <w:rPr>
          <w:rFonts w:ascii="Times New Roman" w:hAnsi="Times New Roman" w:cs="Times New Roman"/>
          <w:sz w:val="28"/>
          <w:szCs w:val="28"/>
        </w:rPr>
        <w:t>олагаемая тепловая мощность и ее</w:t>
      </w:r>
      <w:r w:rsidRPr="00776C66">
        <w:rPr>
          <w:rFonts w:ascii="Times New Roman" w:hAnsi="Times New Roman" w:cs="Times New Roman"/>
          <w:sz w:val="28"/>
          <w:szCs w:val="28"/>
        </w:rPr>
        <w:t xml:space="preserve"> ограничен</w:t>
      </w:r>
      <w:r>
        <w:rPr>
          <w:rFonts w:ascii="Times New Roman" w:hAnsi="Times New Roman" w:cs="Times New Roman"/>
          <w:sz w:val="28"/>
          <w:szCs w:val="28"/>
        </w:rPr>
        <w:t xml:space="preserve">ия нереализуемые по техническим </w:t>
      </w:r>
      <w:r w:rsidRPr="00776C66">
        <w:rPr>
          <w:rFonts w:ascii="Times New Roman" w:hAnsi="Times New Roman" w:cs="Times New Roman"/>
          <w:sz w:val="28"/>
          <w:szCs w:val="28"/>
        </w:rPr>
        <w:t xml:space="preserve">причинам в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пре</w:t>
      </w:r>
      <w:r w:rsidR="005B5195">
        <w:rPr>
          <w:rFonts w:ascii="Times New Roman" w:hAnsi="Times New Roman" w:cs="Times New Roman"/>
          <w:sz w:val="28"/>
          <w:szCs w:val="28"/>
        </w:rPr>
        <w:t>дс</w:t>
      </w:r>
      <w:r w:rsidRPr="00776C66">
        <w:rPr>
          <w:rFonts w:ascii="Times New Roman" w:hAnsi="Times New Roman" w:cs="Times New Roman"/>
          <w:sz w:val="28"/>
          <w:szCs w:val="28"/>
        </w:rPr>
        <w:t>тавлены в таблице</w:t>
      </w:r>
      <w:r w:rsidR="00A050BC">
        <w:rPr>
          <w:rFonts w:ascii="Times New Roman" w:hAnsi="Times New Roman" w:cs="Times New Roman"/>
          <w:sz w:val="28"/>
          <w:szCs w:val="28"/>
        </w:rPr>
        <w:t xml:space="preserve"> </w:t>
      </w:r>
      <w:r w:rsidR="00AE5A72">
        <w:rPr>
          <w:rFonts w:ascii="Times New Roman" w:hAnsi="Times New Roman" w:cs="Times New Roman"/>
          <w:sz w:val="28"/>
          <w:szCs w:val="28"/>
        </w:rPr>
        <w:t>1.2.2.1</w:t>
      </w:r>
      <w:r w:rsidRPr="00776C66">
        <w:rPr>
          <w:rFonts w:ascii="Times New Roman" w:hAnsi="Times New Roman" w:cs="Times New Roman"/>
          <w:sz w:val="28"/>
          <w:szCs w:val="28"/>
        </w:rPr>
        <w:t>. Ограничения тепловой мощности возникают в основном из-за высокой степени</w:t>
      </w:r>
      <w:r>
        <w:rPr>
          <w:rFonts w:ascii="Times New Roman" w:hAnsi="Times New Roman" w:cs="Times New Roman"/>
          <w:sz w:val="28"/>
          <w:szCs w:val="28"/>
        </w:rPr>
        <w:t xml:space="preserve"> </w:t>
      </w:r>
      <w:r w:rsidRPr="00776C66">
        <w:rPr>
          <w:rFonts w:ascii="Times New Roman" w:hAnsi="Times New Roman" w:cs="Times New Roman"/>
          <w:sz w:val="28"/>
          <w:szCs w:val="28"/>
        </w:rPr>
        <w:t>изношенности оборудования котельной, а также из-за отсутствия водоподготовительных</w:t>
      </w:r>
      <w:r>
        <w:rPr>
          <w:rFonts w:ascii="Times New Roman" w:hAnsi="Times New Roman" w:cs="Times New Roman"/>
          <w:sz w:val="28"/>
          <w:szCs w:val="28"/>
        </w:rPr>
        <w:t xml:space="preserve"> </w:t>
      </w:r>
      <w:r w:rsidRPr="00776C66">
        <w:rPr>
          <w:rFonts w:ascii="Times New Roman" w:hAnsi="Times New Roman" w:cs="Times New Roman"/>
          <w:sz w:val="28"/>
          <w:szCs w:val="28"/>
        </w:rPr>
        <w:t>установок и изношенности тепловых сетей.</w:t>
      </w:r>
    </w:p>
    <w:p w:rsidR="0004480E" w:rsidRPr="00781077" w:rsidRDefault="00CE7856" w:rsidP="0008296D">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A91891">
        <w:rPr>
          <w:rFonts w:ascii="Times New Roman" w:hAnsi="Times New Roman" w:cs="Times New Roman"/>
          <w:b/>
          <w:i/>
          <w:sz w:val="28"/>
          <w:szCs w:val="28"/>
        </w:rPr>
        <w:t>1.2.2.1</w:t>
      </w:r>
      <w:r w:rsidR="00776C66" w:rsidRPr="00781077">
        <w:rPr>
          <w:rFonts w:ascii="Times New Roman" w:hAnsi="Times New Roman" w:cs="Times New Roman"/>
          <w:b/>
          <w:i/>
          <w:sz w:val="28"/>
          <w:szCs w:val="28"/>
        </w:rPr>
        <w:t xml:space="preserve"> – Ограничения тепловой мощности и параметры располагаемой тепловой мощности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63"/>
        <w:gridCol w:w="1516"/>
        <w:gridCol w:w="1405"/>
        <w:gridCol w:w="2043"/>
      </w:tblGrid>
      <w:tr w:rsidR="00776C66" w:rsidRPr="005A651C" w:rsidTr="00F102E2">
        <w:trPr>
          <w:trHeight w:val="617"/>
          <w:jc w:val="right"/>
        </w:trPr>
        <w:tc>
          <w:tcPr>
            <w:tcW w:w="4663" w:type="dxa"/>
            <w:shd w:val="clear" w:color="auto" w:fill="F7CAAC" w:themeFill="accent2" w:themeFillTint="66"/>
            <w:vAlign w:val="center"/>
          </w:tcPr>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Наименование и адрес</w:t>
            </w:r>
          </w:p>
        </w:tc>
        <w:tc>
          <w:tcPr>
            <w:tcW w:w="1516"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Год ввода в</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эксплуатацию</w:t>
            </w:r>
          </w:p>
        </w:tc>
        <w:tc>
          <w:tcPr>
            <w:tcW w:w="1405"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Ограничения</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тепловой мощности</w:t>
            </w:r>
          </w:p>
        </w:tc>
        <w:tc>
          <w:tcPr>
            <w:tcW w:w="2043" w:type="dxa"/>
            <w:shd w:val="clear" w:color="auto" w:fill="F7CAAC" w:themeFill="accent2" w:themeFillTint="66"/>
            <w:vAlign w:val="center"/>
          </w:tcPr>
          <w:p w:rsidR="00776C66" w:rsidRPr="005A651C" w:rsidRDefault="00776C66" w:rsidP="00CD16A1">
            <w:pPr>
              <w:autoSpaceDE w:val="0"/>
              <w:autoSpaceDN w:val="0"/>
              <w:adjustRightInd w:val="0"/>
              <w:spacing w:after="0" w:line="240" w:lineRule="auto"/>
              <w:jc w:val="center"/>
              <w:rPr>
                <w:rFonts w:ascii="Times New Roman" w:eastAsia="Times New Roman,Bold" w:hAnsi="Times New Roman" w:cs="Times New Roman"/>
                <w:b/>
                <w:bCs/>
                <w:i/>
                <w:sz w:val="20"/>
                <w:szCs w:val="18"/>
              </w:rPr>
            </w:pPr>
            <w:r w:rsidRPr="005A651C">
              <w:rPr>
                <w:rFonts w:ascii="Times New Roman" w:eastAsia="Times New Roman,Bold" w:hAnsi="Times New Roman" w:cs="Times New Roman"/>
                <w:b/>
                <w:bCs/>
                <w:i/>
                <w:sz w:val="20"/>
                <w:szCs w:val="18"/>
              </w:rPr>
              <w:t>Располагаемая</w:t>
            </w:r>
          </w:p>
          <w:p w:rsidR="00776C66" w:rsidRPr="005A651C" w:rsidRDefault="00776C66" w:rsidP="00CD16A1">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тепловая мощность, Гкал/ч</w:t>
            </w:r>
          </w:p>
        </w:tc>
      </w:tr>
      <w:tr w:rsidR="009843AD" w:rsidRPr="005A651C" w:rsidTr="00F102E2">
        <w:trPr>
          <w:trHeight w:val="70"/>
          <w:jc w:val="right"/>
        </w:trPr>
        <w:tc>
          <w:tcPr>
            <w:tcW w:w="4663" w:type="dxa"/>
            <w:shd w:val="clear" w:color="auto" w:fill="F7CAAC" w:themeFill="accent2" w:themeFillTint="66"/>
            <w:vAlign w:val="center"/>
          </w:tcPr>
          <w:p w:rsidR="009843AD" w:rsidRPr="005A651C" w:rsidRDefault="006844EE" w:rsidP="009843AD">
            <w:pPr>
              <w:widowControl w:val="0"/>
              <w:tabs>
                <w:tab w:val="left" w:pos="1459"/>
              </w:tabs>
              <w:spacing w:after="0" w:line="240" w:lineRule="auto"/>
              <w:jc w:val="center"/>
              <w:rPr>
                <w:rFonts w:ascii="Times New Roman" w:hAnsi="Times New Roman"/>
                <w:bCs/>
                <w:color w:val="FF0000"/>
                <w:sz w:val="20"/>
                <w:szCs w:val="18"/>
              </w:rPr>
            </w:pPr>
            <w:r>
              <w:rPr>
                <w:rFonts w:ascii="Times New Roman" w:hAnsi="Times New Roman"/>
                <w:b/>
                <w:i/>
                <w:sz w:val="20"/>
                <w:szCs w:val="18"/>
              </w:rPr>
              <w:t>Котельная «Александровская»</w:t>
            </w:r>
          </w:p>
        </w:tc>
        <w:tc>
          <w:tcPr>
            <w:tcW w:w="1516" w:type="dxa"/>
            <w:vAlign w:val="center"/>
          </w:tcPr>
          <w:p w:rsidR="009843AD" w:rsidRPr="00B41007" w:rsidRDefault="0061476E" w:rsidP="009843AD">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c>
          <w:tcPr>
            <w:tcW w:w="1405" w:type="dxa"/>
            <w:vAlign w:val="center"/>
          </w:tcPr>
          <w:p w:rsidR="009843AD" w:rsidRPr="00B41007" w:rsidRDefault="009843AD" w:rsidP="009843AD">
            <w:pPr>
              <w:spacing w:after="0" w:line="240" w:lineRule="auto"/>
              <w:jc w:val="center"/>
              <w:rPr>
                <w:rFonts w:ascii="Times New Roman" w:hAnsi="Times New Roman" w:cs="Times New Roman"/>
                <w:sz w:val="20"/>
                <w:szCs w:val="18"/>
              </w:rPr>
            </w:pPr>
            <w:r w:rsidRPr="00B41007">
              <w:rPr>
                <w:rFonts w:ascii="Times New Roman" w:hAnsi="Times New Roman" w:cs="Times New Roman"/>
                <w:sz w:val="20"/>
                <w:szCs w:val="18"/>
              </w:rPr>
              <w:t>0</w:t>
            </w:r>
          </w:p>
        </w:tc>
        <w:tc>
          <w:tcPr>
            <w:tcW w:w="2043" w:type="dxa"/>
            <w:vAlign w:val="center"/>
          </w:tcPr>
          <w:p w:rsidR="009843AD" w:rsidRPr="005A651C" w:rsidRDefault="0061476E" w:rsidP="009843AD">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1,5</w:t>
            </w:r>
          </w:p>
        </w:tc>
      </w:tr>
    </w:tbl>
    <w:p w:rsidR="00776C66" w:rsidRPr="00C14341" w:rsidRDefault="00776C66" w:rsidP="00CD16A1">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Параметры установленной тепловой мощност</w:t>
      </w:r>
      <w:r w:rsidR="00287A0D">
        <w:rPr>
          <w:rFonts w:ascii="Times New Roman" w:hAnsi="Times New Roman" w:cs="Times New Roman"/>
          <w:sz w:val="28"/>
          <w:szCs w:val="28"/>
        </w:rPr>
        <w:t>и нетто приведены в таблице 1</w:t>
      </w:r>
      <w:r w:rsidR="00AE5A72">
        <w:rPr>
          <w:rFonts w:ascii="Times New Roman" w:hAnsi="Times New Roman" w:cs="Times New Roman"/>
          <w:sz w:val="28"/>
          <w:szCs w:val="28"/>
        </w:rPr>
        <w:t>.2.4.1</w:t>
      </w:r>
      <w:r w:rsidRPr="00776C66">
        <w:rPr>
          <w:rFonts w:ascii="Times New Roman" w:hAnsi="Times New Roman" w:cs="Times New Roman"/>
          <w:sz w:val="28"/>
          <w:szCs w:val="28"/>
        </w:rPr>
        <w:t>.</w:t>
      </w:r>
    </w:p>
    <w:p w:rsidR="0004480E" w:rsidRPr="00F26DD7" w:rsidRDefault="00776C66" w:rsidP="00C14341">
      <w:pPr>
        <w:spacing w:after="0" w:line="240" w:lineRule="auto"/>
        <w:jc w:val="center"/>
        <w:rPr>
          <w:rFonts w:ascii="Times New Roman" w:hAnsi="Times New Roman" w:cs="Times New Roman"/>
          <w:b/>
          <w:i/>
          <w:sz w:val="28"/>
          <w:szCs w:val="28"/>
        </w:rPr>
      </w:pPr>
      <w:r w:rsidRPr="00F26DD7">
        <w:rPr>
          <w:rFonts w:ascii="Times New Roman" w:hAnsi="Times New Roman" w:cs="Times New Roman"/>
          <w:b/>
          <w:i/>
          <w:sz w:val="28"/>
          <w:szCs w:val="28"/>
        </w:rPr>
        <w:t>Табл</w:t>
      </w:r>
      <w:r w:rsidR="00287A0D">
        <w:rPr>
          <w:rFonts w:ascii="Times New Roman" w:hAnsi="Times New Roman" w:cs="Times New Roman"/>
          <w:b/>
          <w:i/>
          <w:sz w:val="28"/>
          <w:szCs w:val="28"/>
        </w:rPr>
        <w:t>ица 1</w:t>
      </w:r>
      <w:r w:rsidR="00A91891">
        <w:rPr>
          <w:rFonts w:ascii="Times New Roman" w:hAnsi="Times New Roman" w:cs="Times New Roman"/>
          <w:b/>
          <w:i/>
          <w:sz w:val="28"/>
          <w:szCs w:val="28"/>
        </w:rPr>
        <w:t>.2.4.1</w:t>
      </w:r>
      <w:r w:rsidRPr="00F26DD7">
        <w:rPr>
          <w:rFonts w:ascii="Times New Roman" w:hAnsi="Times New Roman" w:cs="Times New Roman"/>
          <w:b/>
          <w:i/>
          <w:sz w:val="28"/>
          <w:szCs w:val="28"/>
        </w:rPr>
        <w:t xml:space="preserve"> – Параметры установленной тепловой мощности нетто</w:t>
      </w:r>
    </w:p>
    <w:tbl>
      <w:tblPr>
        <w:tblOverlap w:val="neve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1"/>
        <w:gridCol w:w="2181"/>
        <w:gridCol w:w="3118"/>
        <w:gridCol w:w="2268"/>
        <w:gridCol w:w="1701"/>
      </w:tblGrid>
      <w:tr w:rsidR="00776C66" w:rsidRPr="005A651C" w:rsidTr="006844EE">
        <w:trPr>
          <w:tblHeader/>
        </w:trPr>
        <w:tc>
          <w:tcPr>
            <w:tcW w:w="381" w:type="dxa"/>
            <w:shd w:val="clear" w:color="auto" w:fill="F7CAAC" w:themeFill="accent2" w:themeFillTint="66"/>
            <w:vAlign w:val="center"/>
          </w:tcPr>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 п/п</w:t>
            </w:r>
          </w:p>
        </w:tc>
        <w:tc>
          <w:tcPr>
            <w:tcW w:w="2181" w:type="dxa"/>
            <w:shd w:val="clear" w:color="auto" w:fill="F7CAAC" w:themeFill="accent2" w:themeFillTint="66"/>
            <w:vAlign w:val="center"/>
          </w:tcPr>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Котельная</w:t>
            </w:r>
          </w:p>
        </w:tc>
        <w:tc>
          <w:tcPr>
            <w:tcW w:w="3118"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Марка и количество</w:t>
            </w:r>
          </w:p>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котлов</w:t>
            </w:r>
          </w:p>
        </w:tc>
        <w:tc>
          <w:tcPr>
            <w:tcW w:w="2268"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Затраты тепловой мощности на собственные и хозяйственные нужды, Гкал/ч</w:t>
            </w:r>
          </w:p>
        </w:tc>
        <w:tc>
          <w:tcPr>
            <w:tcW w:w="1701" w:type="dxa"/>
            <w:shd w:val="clear" w:color="auto" w:fill="F7CAAC" w:themeFill="accent2" w:themeFillTint="66"/>
            <w:vAlign w:val="center"/>
          </w:tcPr>
          <w:p w:rsidR="00776C66" w:rsidRPr="005A651C" w:rsidRDefault="00776C66" w:rsidP="00EE781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5A651C">
              <w:rPr>
                <w:rFonts w:ascii="Times New Roman" w:eastAsia="Times New Roman,Bold" w:hAnsi="Times New Roman" w:cs="Times New Roman"/>
                <w:b/>
                <w:bCs/>
                <w:i/>
                <w:sz w:val="20"/>
                <w:szCs w:val="20"/>
              </w:rPr>
              <w:t>Мощность источника тепловой энергии</w:t>
            </w:r>
          </w:p>
          <w:p w:rsidR="00776C66" w:rsidRPr="005A651C" w:rsidRDefault="00776C66" w:rsidP="00EE781E">
            <w:pPr>
              <w:spacing w:after="0" w:line="240" w:lineRule="auto"/>
              <w:jc w:val="center"/>
              <w:rPr>
                <w:rFonts w:ascii="Times New Roman" w:hAnsi="Times New Roman" w:cs="Times New Roman"/>
                <w:b/>
                <w:i/>
                <w:sz w:val="20"/>
                <w:szCs w:val="20"/>
              </w:rPr>
            </w:pPr>
            <w:r w:rsidRPr="005A651C">
              <w:rPr>
                <w:rFonts w:ascii="Times New Roman" w:eastAsia="Times New Roman,Bold" w:hAnsi="Times New Roman" w:cs="Times New Roman"/>
                <w:b/>
                <w:bCs/>
                <w:i/>
                <w:sz w:val="20"/>
                <w:szCs w:val="20"/>
              </w:rPr>
              <w:t>нетто, Гкал/ч</w:t>
            </w:r>
          </w:p>
        </w:tc>
      </w:tr>
      <w:tr w:rsidR="001E3909" w:rsidRPr="005A651C" w:rsidTr="006844EE">
        <w:tc>
          <w:tcPr>
            <w:tcW w:w="381" w:type="dxa"/>
            <w:shd w:val="clear" w:color="auto" w:fill="F7CAAC" w:themeFill="accent2" w:themeFillTint="66"/>
            <w:vAlign w:val="center"/>
          </w:tcPr>
          <w:p w:rsidR="001E3909" w:rsidRPr="005A651C" w:rsidRDefault="001E3909" w:rsidP="00EE781E">
            <w:pPr>
              <w:spacing w:after="0" w:line="240" w:lineRule="auto"/>
              <w:jc w:val="center"/>
              <w:rPr>
                <w:rFonts w:ascii="Times New Roman" w:hAnsi="Times New Roman" w:cs="Times New Roman"/>
                <w:b/>
                <w:i/>
                <w:sz w:val="20"/>
                <w:szCs w:val="20"/>
              </w:rPr>
            </w:pPr>
            <w:r w:rsidRPr="005A651C">
              <w:rPr>
                <w:rFonts w:ascii="Times New Roman" w:hAnsi="Times New Roman" w:cs="Times New Roman"/>
                <w:b/>
                <w:i/>
                <w:sz w:val="20"/>
                <w:szCs w:val="20"/>
              </w:rPr>
              <w:t>1</w:t>
            </w:r>
          </w:p>
        </w:tc>
        <w:tc>
          <w:tcPr>
            <w:tcW w:w="2181" w:type="dxa"/>
            <w:shd w:val="clear" w:color="auto" w:fill="F7CAAC" w:themeFill="accent2" w:themeFillTint="66"/>
            <w:vAlign w:val="center"/>
          </w:tcPr>
          <w:p w:rsidR="001E3909" w:rsidRPr="005A651C" w:rsidRDefault="006844EE" w:rsidP="00EE781E">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3118" w:type="dxa"/>
            <w:vAlign w:val="center"/>
          </w:tcPr>
          <w:p w:rsidR="001E3909" w:rsidRPr="005A651C" w:rsidRDefault="0061476E" w:rsidP="00EE781E">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2268" w:type="dxa"/>
            <w:vAlign w:val="center"/>
          </w:tcPr>
          <w:p w:rsidR="001E3909" w:rsidRPr="005A651C" w:rsidRDefault="0061476E" w:rsidP="00EE781E">
            <w:pPr>
              <w:spacing w:after="0" w:line="240" w:lineRule="auto"/>
              <w:jc w:val="center"/>
              <w:rPr>
                <w:rFonts w:ascii="Times New Roman" w:hAnsi="Times New Roman"/>
                <w:sz w:val="20"/>
                <w:szCs w:val="20"/>
              </w:rPr>
            </w:pPr>
            <w:r>
              <w:rPr>
                <w:rFonts w:ascii="Times New Roman" w:hAnsi="Times New Roman" w:cs="Times New Roman"/>
                <w:color w:val="000000"/>
                <w:sz w:val="20"/>
                <w:szCs w:val="20"/>
              </w:rPr>
              <w:t>0,0084</w:t>
            </w:r>
          </w:p>
        </w:tc>
        <w:tc>
          <w:tcPr>
            <w:tcW w:w="1701" w:type="dxa"/>
            <w:vAlign w:val="center"/>
          </w:tcPr>
          <w:p w:rsidR="001E3909" w:rsidRPr="005A651C" w:rsidRDefault="0061476E" w:rsidP="00EE781E">
            <w:pPr>
              <w:spacing w:after="0" w:line="240" w:lineRule="auto"/>
              <w:jc w:val="center"/>
              <w:rPr>
                <w:rFonts w:ascii="Times New Roman" w:hAnsi="Times New Roman" w:cs="Times New Roman"/>
                <w:sz w:val="20"/>
                <w:szCs w:val="20"/>
              </w:rPr>
            </w:pPr>
            <w:r>
              <w:rPr>
                <w:rFonts w:ascii="Times New Roman" w:hAnsi="Times New Roman" w:cs="Times New Roman"/>
                <w:color w:val="000000"/>
                <w:sz w:val="20"/>
                <w:szCs w:val="20"/>
              </w:rPr>
              <w:t>1,4916</w:t>
            </w:r>
          </w:p>
        </w:tc>
      </w:tr>
    </w:tbl>
    <w:p w:rsidR="00776C66" w:rsidRPr="00C14341" w:rsidRDefault="00776C66" w:rsidP="00AE5A72">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776C66" w:rsidRPr="00776C66" w:rsidRDefault="00776C66" w:rsidP="00CE7856">
      <w:pPr>
        <w:autoSpaceDE w:val="0"/>
        <w:autoSpaceDN w:val="0"/>
        <w:adjustRightInd w:val="0"/>
        <w:spacing w:after="0" w:line="360" w:lineRule="auto"/>
        <w:jc w:val="both"/>
        <w:rPr>
          <w:rFonts w:ascii="Times New Roman" w:hAnsi="Times New Roman" w:cs="Times New Roman"/>
          <w:sz w:val="28"/>
          <w:szCs w:val="28"/>
        </w:rPr>
      </w:pPr>
      <w:r w:rsidRPr="00776C66">
        <w:rPr>
          <w:rFonts w:ascii="Times New Roman" w:hAnsi="Times New Roman" w:cs="Times New Roman"/>
          <w:sz w:val="28"/>
          <w:szCs w:val="28"/>
        </w:rPr>
        <w:t xml:space="preserve">Сроки ввода в эксплуатацию оборудования котельных </w:t>
      </w:r>
      <w:r w:rsidR="00287A0D">
        <w:rPr>
          <w:rFonts w:ascii="Times New Roman" w:hAnsi="Times New Roman" w:cs="Times New Roman"/>
          <w:sz w:val="28"/>
          <w:szCs w:val="28"/>
        </w:rPr>
        <w:t>пре</w:t>
      </w:r>
      <w:r w:rsidR="00B73F09">
        <w:rPr>
          <w:rFonts w:ascii="Times New Roman" w:hAnsi="Times New Roman" w:cs="Times New Roman"/>
          <w:sz w:val="28"/>
          <w:szCs w:val="28"/>
        </w:rPr>
        <w:t>дс</w:t>
      </w:r>
      <w:r w:rsidR="00287A0D">
        <w:rPr>
          <w:rFonts w:ascii="Times New Roman" w:hAnsi="Times New Roman" w:cs="Times New Roman"/>
          <w:sz w:val="28"/>
          <w:szCs w:val="28"/>
        </w:rPr>
        <w:t>тавлены в таблице 1</w:t>
      </w:r>
      <w:r w:rsidR="00DE6935">
        <w:rPr>
          <w:rFonts w:ascii="Times New Roman" w:hAnsi="Times New Roman" w:cs="Times New Roman"/>
          <w:sz w:val="28"/>
          <w:szCs w:val="28"/>
        </w:rPr>
        <w:t>.2.5.</w:t>
      </w:r>
      <w:r w:rsidR="00CE7856">
        <w:rPr>
          <w:rFonts w:ascii="Times New Roman" w:hAnsi="Times New Roman" w:cs="Times New Roman"/>
          <w:sz w:val="28"/>
          <w:szCs w:val="28"/>
        </w:rPr>
        <w:t>1</w:t>
      </w:r>
      <w:r>
        <w:rPr>
          <w:rFonts w:ascii="Times New Roman" w:hAnsi="Times New Roman" w:cs="Times New Roman"/>
          <w:sz w:val="28"/>
          <w:szCs w:val="28"/>
        </w:rPr>
        <w:t xml:space="preserve">. </w:t>
      </w:r>
    </w:p>
    <w:p w:rsidR="00B16C89" w:rsidRPr="005542F2" w:rsidRDefault="00287A0D" w:rsidP="005542F2">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w:t>
      </w:r>
      <w:r w:rsidR="00A91891">
        <w:rPr>
          <w:rFonts w:ascii="Times New Roman" w:hAnsi="Times New Roman" w:cs="Times New Roman"/>
          <w:b/>
          <w:i/>
          <w:sz w:val="28"/>
          <w:szCs w:val="28"/>
        </w:rPr>
        <w:t>.2.5.1</w:t>
      </w:r>
      <w:r w:rsidR="00776C66" w:rsidRPr="008B2A7B">
        <w:rPr>
          <w:rFonts w:ascii="Times New Roman" w:hAnsi="Times New Roman" w:cs="Times New Roman"/>
          <w:b/>
          <w:i/>
          <w:sz w:val="28"/>
          <w:szCs w:val="28"/>
        </w:rPr>
        <w:t xml:space="preserve"> – Сроки ввода в эксплуатацию теплофикационного оборудования</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3260"/>
        <w:gridCol w:w="1559"/>
        <w:gridCol w:w="2261"/>
      </w:tblGrid>
      <w:tr w:rsidR="00B16C89" w:rsidRPr="005A651C" w:rsidTr="006844EE">
        <w:trPr>
          <w:trHeight w:val="617"/>
          <w:jc w:val="right"/>
        </w:trPr>
        <w:tc>
          <w:tcPr>
            <w:tcW w:w="2547" w:type="dxa"/>
            <w:shd w:val="clear" w:color="auto" w:fill="F7CAAC" w:themeFill="accent2" w:themeFillTint="66"/>
            <w:vAlign w:val="center"/>
          </w:tcPr>
          <w:p w:rsidR="00B16C89" w:rsidRPr="005A651C" w:rsidRDefault="00B16C89" w:rsidP="006844EE">
            <w:pPr>
              <w:spacing w:after="0" w:line="240" w:lineRule="auto"/>
              <w:jc w:val="center"/>
              <w:rPr>
                <w:rFonts w:ascii="Times New Roman" w:hAnsi="Times New Roman" w:cs="Times New Roman"/>
                <w:i/>
                <w:sz w:val="20"/>
                <w:szCs w:val="18"/>
              </w:rPr>
            </w:pPr>
            <w:r w:rsidRPr="005A651C">
              <w:rPr>
                <w:rFonts w:ascii="Times New Roman" w:eastAsia="Times New Roman,Bold" w:hAnsi="Times New Roman" w:cs="Times New Roman"/>
                <w:b/>
                <w:bCs/>
                <w:i/>
                <w:sz w:val="20"/>
                <w:szCs w:val="18"/>
              </w:rPr>
              <w:t>Наименование и адрес</w:t>
            </w:r>
          </w:p>
        </w:tc>
        <w:tc>
          <w:tcPr>
            <w:tcW w:w="3260" w:type="dxa"/>
            <w:shd w:val="clear" w:color="auto" w:fill="F7CAAC" w:themeFill="accent2" w:themeFillTint="66"/>
            <w:vAlign w:val="center"/>
          </w:tcPr>
          <w:p w:rsidR="00B16C89" w:rsidRPr="00B60293" w:rsidRDefault="00B16C89" w:rsidP="006844E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котлов</w:t>
            </w:r>
          </w:p>
        </w:tc>
        <w:tc>
          <w:tcPr>
            <w:tcW w:w="1559" w:type="dxa"/>
            <w:shd w:val="clear" w:color="auto" w:fill="F7CAAC" w:themeFill="accent2" w:themeFillTint="66"/>
            <w:vAlign w:val="center"/>
          </w:tcPr>
          <w:p w:rsidR="00B16C89" w:rsidRPr="00B60293" w:rsidRDefault="00B16C89" w:rsidP="006844EE">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Год ввода в</w:t>
            </w:r>
          </w:p>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эксплуатацию</w:t>
            </w:r>
          </w:p>
        </w:tc>
        <w:tc>
          <w:tcPr>
            <w:tcW w:w="2261" w:type="dxa"/>
            <w:shd w:val="clear" w:color="auto" w:fill="F7CAAC" w:themeFill="accent2" w:themeFillTint="66"/>
            <w:vAlign w:val="center"/>
          </w:tcPr>
          <w:p w:rsidR="00B16C89" w:rsidRPr="005A651C" w:rsidRDefault="00B16C89" w:rsidP="006844EE">
            <w:pPr>
              <w:spacing w:after="0" w:line="240" w:lineRule="auto"/>
              <w:jc w:val="center"/>
              <w:rPr>
                <w:rFonts w:ascii="Times New Roman" w:hAnsi="Times New Roman" w:cs="Times New Roman"/>
                <w:i/>
                <w:sz w:val="20"/>
                <w:szCs w:val="18"/>
              </w:rPr>
            </w:pPr>
            <w:r w:rsidRPr="00B60293">
              <w:rPr>
                <w:rFonts w:ascii="Times New Roman" w:eastAsia="Times New Roman,Bold" w:hAnsi="Times New Roman" w:cs="Times New Roman"/>
                <w:b/>
                <w:bCs/>
                <w:i/>
                <w:sz w:val="20"/>
                <w:szCs w:val="20"/>
              </w:rPr>
              <w:t>Год последнего освидетельствования</w:t>
            </w:r>
          </w:p>
        </w:tc>
      </w:tr>
      <w:tr w:rsidR="00EE1338" w:rsidRPr="005A651C" w:rsidTr="006844EE">
        <w:trPr>
          <w:trHeight w:val="70"/>
          <w:jc w:val="right"/>
        </w:trPr>
        <w:tc>
          <w:tcPr>
            <w:tcW w:w="2547" w:type="dxa"/>
            <w:shd w:val="clear" w:color="auto" w:fill="F7CAAC" w:themeFill="accent2" w:themeFillTint="66"/>
            <w:vAlign w:val="center"/>
          </w:tcPr>
          <w:p w:rsidR="00EE1338" w:rsidRPr="005A651C" w:rsidRDefault="006844EE" w:rsidP="006844EE">
            <w:pPr>
              <w:widowControl w:val="0"/>
              <w:tabs>
                <w:tab w:val="left" w:pos="1459"/>
              </w:tabs>
              <w:spacing w:after="0" w:line="240" w:lineRule="auto"/>
              <w:jc w:val="center"/>
              <w:rPr>
                <w:rFonts w:ascii="Times New Roman" w:hAnsi="Times New Roman"/>
                <w:bCs/>
                <w:color w:val="FF0000"/>
                <w:sz w:val="20"/>
                <w:szCs w:val="18"/>
              </w:rPr>
            </w:pPr>
            <w:r>
              <w:rPr>
                <w:rFonts w:ascii="Times New Roman" w:hAnsi="Times New Roman"/>
                <w:b/>
                <w:i/>
                <w:sz w:val="20"/>
                <w:szCs w:val="20"/>
              </w:rPr>
              <w:t>Котельная «Александровская»</w:t>
            </w:r>
          </w:p>
        </w:tc>
        <w:tc>
          <w:tcPr>
            <w:tcW w:w="3260" w:type="dxa"/>
            <w:vAlign w:val="center"/>
          </w:tcPr>
          <w:p w:rsidR="00EE1338" w:rsidRPr="00B41007"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-2 шт.</w:t>
            </w:r>
          </w:p>
        </w:tc>
        <w:tc>
          <w:tcPr>
            <w:tcW w:w="1559" w:type="dxa"/>
            <w:vAlign w:val="center"/>
          </w:tcPr>
          <w:p w:rsidR="00EE1338" w:rsidRPr="00B41007"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c>
          <w:tcPr>
            <w:tcW w:w="2261" w:type="dxa"/>
            <w:vAlign w:val="center"/>
          </w:tcPr>
          <w:p w:rsidR="00EE1338" w:rsidRPr="005A651C" w:rsidRDefault="00EE1338" w:rsidP="006844EE">
            <w:pPr>
              <w:spacing w:after="0" w:line="240" w:lineRule="auto"/>
              <w:jc w:val="center"/>
              <w:rPr>
                <w:rFonts w:ascii="Times New Roman" w:hAnsi="Times New Roman" w:cs="Times New Roman"/>
                <w:sz w:val="20"/>
                <w:szCs w:val="18"/>
              </w:rPr>
            </w:pPr>
            <w:r>
              <w:rPr>
                <w:rFonts w:ascii="Times New Roman" w:hAnsi="Times New Roman" w:cs="Times New Roman"/>
                <w:sz w:val="20"/>
                <w:szCs w:val="18"/>
              </w:rPr>
              <w:t>н/д</w:t>
            </w:r>
          </w:p>
        </w:tc>
      </w:tr>
    </w:tbl>
    <w:p w:rsidR="00776C66" w:rsidRPr="00C14341" w:rsidRDefault="00776C66" w:rsidP="00DE6935">
      <w:pPr>
        <w:autoSpaceDE w:val="0"/>
        <w:autoSpaceDN w:val="0"/>
        <w:adjustRightInd w:val="0"/>
        <w:spacing w:before="240" w:line="240" w:lineRule="auto"/>
        <w:jc w:val="center"/>
        <w:rPr>
          <w:rFonts w:ascii="Times New Roman" w:hAnsi="Times New Roman" w:cs="Times New Roman"/>
          <w:b/>
          <w:i/>
          <w:iCs/>
          <w:sz w:val="28"/>
          <w:szCs w:val="28"/>
        </w:rPr>
      </w:pPr>
      <w:r w:rsidRPr="00812582">
        <w:rPr>
          <w:rFonts w:ascii="Times New Roman" w:hAnsi="Times New Roman" w:cs="Times New Roman"/>
          <w:b/>
          <w:i/>
          <w:iCs/>
          <w:sz w:val="28"/>
          <w:szCs w:val="28"/>
        </w:rPr>
        <w:t>1.2.6 Схемы выдачи тепловой мощности, структура теплофикационных установок</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Систем</w:t>
      </w:r>
      <w:r>
        <w:rPr>
          <w:rFonts w:ascii="Times New Roman" w:hAnsi="Times New Roman" w:cs="Times New Roman"/>
          <w:sz w:val="28"/>
          <w:szCs w:val="28"/>
        </w:rPr>
        <w:t xml:space="preserve">а теплоснабжения </w:t>
      </w:r>
      <w:r w:rsidRPr="00776C66">
        <w:rPr>
          <w:rFonts w:ascii="Times New Roman" w:hAnsi="Times New Roman" w:cs="Times New Roman"/>
          <w:sz w:val="28"/>
          <w:szCs w:val="28"/>
        </w:rPr>
        <w:t xml:space="preserve">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2D7EA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CD16A1">
        <w:rPr>
          <w:rFonts w:ascii="Times New Roman" w:hAnsi="Times New Roman" w:cs="Times New Roman"/>
          <w:sz w:val="28"/>
          <w:szCs w:val="28"/>
        </w:rPr>
        <w:t xml:space="preserve"> </w:t>
      </w:r>
      <w:r w:rsidRPr="00776C66">
        <w:rPr>
          <w:rFonts w:ascii="Times New Roman" w:hAnsi="Times New Roman" w:cs="Times New Roman"/>
          <w:sz w:val="28"/>
          <w:szCs w:val="28"/>
        </w:rPr>
        <w:t>является закрытой.</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закрытых системах теплоснабжения сам теплоносите</w:t>
      </w:r>
      <w:r>
        <w:rPr>
          <w:rFonts w:ascii="Times New Roman" w:hAnsi="Times New Roman" w:cs="Times New Roman"/>
          <w:sz w:val="28"/>
          <w:szCs w:val="28"/>
        </w:rPr>
        <w:t xml:space="preserve">ль нигде не расходуется, а лишь </w:t>
      </w:r>
      <w:r w:rsidRPr="00776C66">
        <w:rPr>
          <w:rFonts w:ascii="Times New Roman" w:hAnsi="Times New Roman" w:cs="Times New Roman"/>
          <w:sz w:val="28"/>
          <w:szCs w:val="28"/>
        </w:rPr>
        <w:t>циркулирует между источником тепла и местными системами теплопотребления. Это значит, что</w:t>
      </w:r>
      <w:r>
        <w:rPr>
          <w:rFonts w:ascii="Times New Roman" w:hAnsi="Times New Roman" w:cs="Times New Roman"/>
          <w:sz w:val="28"/>
          <w:szCs w:val="28"/>
        </w:rPr>
        <w:t xml:space="preserve"> </w:t>
      </w:r>
      <w:r w:rsidRPr="00776C66">
        <w:rPr>
          <w:rFonts w:ascii="Times New Roman" w:hAnsi="Times New Roman" w:cs="Times New Roman"/>
          <w:sz w:val="28"/>
          <w:szCs w:val="28"/>
        </w:rPr>
        <w:t>такие системы закрыты по отношению к атмосфере, что и нашло отражение в их названии. Т.е.</w:t>
      </w:r>
      <w:r>
        <w:rPr>
          <w:rFonts w:ascii="Times New Roman" w:hAnsi="Times New Roman" w:cs="Times New Roman"/>
          <w:sz w:val="28"/>
          <w:szCs w:val="28"/>
        </w:rPr>
        <w:t xml:space="preserve"> </w:t>
      </w:r>
      <w:r w:rsidRPr="00776C66">
        <w:rPr>
          <w:rFonts w:ascii="Times New Roman" w:hAnsi="Times New Roman" w:cs="Times New Roman"/>
          <w:sz w:val="28"/>
          <w:szCs w:val="28"/>
        </w:rPr>
        <w:t>количество уходящей от источника и приходящей к нему воды одинаково.</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реальных же системах часть воды теряется и</w:t>
      </w:r>
      <w:r>
        <w:rPr>
          <w:rFonts w:ascii="Times New Roman" w:hAnsi="Times New Roman" w:cs="Times New Roman"/>
          <w:sz w:val="28"/>
          <w:szCs w:val="28"/>
        </w:rPr>
        <w:t xml:space="preserve">з системы через имеющиеся в ней </w:t>
      </w:r>
      <w:r w:rsidRPr="00776C66">
        <w:rPr>
          <w:rFonts w:ascii="Times New Roman" w:hAnsi="Times New Roman" w:cs="Times New Roman"/>
          <w:sz w:val="28"/>
          <w:szCs w:val="28"/>
        </w:rPr>
        <w:t>неплотности: через сальники насосов, компенсаторов, арматуры и т.п. Эти утечки воды из системы</w:t>
      </w:r>
      <w:r>
        <w:rPr>
          <w:rFonts w:ascii="Times New Roman" w:hAnsi="Times New Roman" w:cs="Times New Roman"/>
          <w:sz w:val="28"/>
          <w:szCs w:val="28"/>
        </w:rPr>
        <w:t xml:space="preserve"> </w:t>
      </w:r>
      <w:r w:rsidRPr="00776C66">
        <w:rPr>
          <w:rFonts w:ascii="Times New Roman" w:hAnsi="Times New Roman" w:cs="Times New Roman"/>
          <w:sz w:val="28"/>
          <w:szCs w:val="28"/>
        </w:rPr>
        <w:t>невелики и при хорошей эксплуатации не превышают 0,5% объема воды в системе.</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Однако даже в таком количестве они приносят опр</w:t>
      </w:r>
      <w:r>
        <w:rPr>
          <w:rFonts w:ascii="Times New Roman" w:hAnsi="Times New Roman" w:cs="Times New Roman"/>
          <w:sz w:val="28"/>
          <w:szCs w:val="28"/>
        </w:rPr>
        <w:t xml:space="preserve">еделенный ущерб, так как с ними </w:t>
      </w:r>
      <w:r w:rsidRPr="00776C66">
        <w:rPr>
          <w:rFonts w:ascii="Times New Roman" w:hAnsi="Times New Roman" w:cs="Times New Roman"/>
          <w:sz w:val="28"/>
          <w:szCs w:val="28"/>
        </w:rPr>
        <w:t>бесполезно теряются и тепло, и теплоноситель.</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В открытых системах теплоснабжения теплоносител</w:t>
      </w:r>
      <w:r>
        <w:rPr>
          <w:rFonts w:ascii="Times New Roman" w:hAnsi="Times New Roman" w:cs="Times New Roman"/>
          <w:sz w:val="28"/>
          <w:szCs w:val="28"/>
        </w:rPr>
        <w:t xml:space="preserve">ь расходуется на нужды горячего </w:t>
      </w:r>
      <w:r w:rsidRPr="00776C66">
        <w:rPr>
          <w:rFonts w:ascii="Times New Roman" w:hAnsi="Times New Roman" w:cs="Times New Roman"/>
          <w:sz w:val="28"/>
          <w:szCs w:val="28"/>
        </w:rPr>
        <w:t>водоснабжения.</w:t>
      </w:r>
    </w:p>
    <w:p w:rsidR="00776C66" w:rsidRDefault="00776C66" w:rsidP="00726D8E">
      <w:pPr>
        <w:autoSpaceDE w:val="0"/>
        <w:autoSpaceDN w:val="0"/>
        <w:adjustRightInd w:val="0"/>
        <w:spacing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Схема выдачи тепловой мощности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идентична. Из </w:t>
      </w:r>
      <w:r w:rsidRPr="00776C66">
        <w:rPr>
          <w:rFonts w:ascii="Times New Roman" w:hAnsi="Times New Roman" w:cs="Times New Roman"/>
          <w:sz w:val="28"/>
          <w:szCs w:val="28"/>
        </w:rPr>
        <w:t>централизованной системы водоснабжения насосом вода подается в котельную в бак, а затем</w:t>
      </w:r>
      <w:r>
        <w:rPr>
          <w:rFonts w:ascii="Times New Roman" w:hAnsi="Times New Roman" w:cs="Times New Roman"/>
          <w:sz w:val="28"/>
          <w:szCs w:val="28"/>
        </w:rPr>
        <w:t xml:space="preserve"> </w:t>
      </w:r>
      <w:r w:rsidRPr="00776C66">
        <w:rPr>
          <w:rFonts w:ascii="Times New Roman" w:hAnsi="Times New Roman" w:cs="Times New Roman"/>
          <w:sz w:val="28"/>
          <w:szCs w:val="28"/>
        </w:rPr>
        <w:t>подогревается в котле и подается в тепловую сеть.</w:t>
      </w:r>
    </w:p>
    <w:p w:rsidR="00776C66" w:rsidRPr="00726D8E" w:rsidRDefault="00CD16A1" w:rsidP="00DE6935">
      <w:pPr>
        <w:autoSpaceDE w:val="0"/>
        <w:autoSpaceDN w:val="0"/>
        <w:adjustRightInd w:val="0"/>
        <w:spacing w:line="240" w:lineRule="auto"/>
        <w:jc w:val="center"/>
        <w:rPr>
          <w:rFonts w:ascii="Times New Roman" w:hAnsi="Times New Roman" w:cs="Times New Roman"/>
          <w:b/>
          <w:i/>
          <w:sz w:val="28"/>
          <w:szCs w:val="28"/>
        </w:rPr>
      </w:pPr>
      <w:r w:rsidRPr="00776C66">
        <w:rPr>
          <w:rFonts w:ascii="Times New Roman" w:hAnsi="Times New Roman" w:cs="Times New Roman"/>
          <w:noProof/>
          <w:sz w:val="28"/>
          <w:szCs w:val="28"/>
          <w:lang w:eastAsia="ru-RU"/>
        </w:rPr>
        <w:drawing>
          <wp:anchor distT="0" distB="0" distL="114300" distR="114300" simplePos="0" relativeHeight="251703296" behindDoc="0" locked="0" layoutInCell="1" allowOverlap="1" wp14:anchorId="76044044" wp14:editId="1C22746E">
            <wp:simplePos x="0" y="0"/>
            <wp:positionH relativeFrom="margin">
              <wp:align>right</wp:align>
            </wp:positionH>
            <wp:positionV relativeFrom="paragraph">
              <wp:posOffset>28575</wp:posOffset>
            </wp:positionV>
            <wp:extent cx="6129655" cy="4333240"/>
            <wp:effectExtent l="19050" t="19050" r="23495" b="10160"/>
            <wp:wrapThrough wrapText="bothSides">
              <wp:wrapPolygon edited="0">
                <wp:start x="-67" y="-95"/>
                <wp:lineTo x="-67" y="21556"/>
                <wp:lineTo x="21616" y="21556"/>
                <wp:lineTo x="21616" y="-95"/>
                <wp:lineTo x="-67" y="-95"/>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9655" cy="4333240"/>
                    </a:xfrm>
                    <a:prstGeom prst="rect">
                      <a:avLst/>
                    </a:prstGeom>
                    <a:noFill/>
                    <a:ln w="19050">
                      <a:solidFill>
                        <a:schemeClr val="tx1"/>
                      </a:solidFill>
                    </a:ln>
                  </pic:spPr>
                </pic:pic>
              </a:graphicData>
            </a:graphic>
          </wp:anchor>
        </w:drawing>
      </w:r>
      <w:r w:rsidR="00776C66" w:rsidRPr="00726D8E">
        <w:rPr>
          <w:rFonts w:ascii="Times New Roman" w:hAnsi="Times New Roman" w:cs="Times New Roman"/>
          <w:b/>
          <w:i/>
          <w:sz w:val="28"/>
          <w:szCs w:val="28"/>
        </w:rPr>
        <w:t>Ри</w:t>
      </w:r>
      <w:r w:rsidR="00886486">
        <w:rPr>
          <w:rFonts w:ascii="Times New Roman" w:hAnsi="Times New Roman" w:cs="Times New Roman"/>
          <w:b/>
          <w:i/>
          <w:sz w:val="28"/>
          <w:szCs w:val="28"/>
        </w:rPr>
        <w:t>сунок 1</w:t>
      </w:r>
      <w:r w:rsidR="00776C66" w:rsidRPr="00726D8E">
        <w:rPr>
          <w:rFonts w:ascii="Times New Roman" w:hAnsi="Times New Roman" w:cs="Times New Roman"/>
          <w:b/>
          <w:i/>
          <w:sz w:val="28"/>
          <w:szCs w:val="28"/>
        </w:rPr>
        <w:t>.</w:t>
      </w:r>
      <w:r w:rsidR="00196433">
        <w:rPr>
          <w:rFonts w:ascii="Times New Roman" w:hAnsi="Times New Roman" w:cs="Times New Roman"/>
          <w:b/>
          <w:i/>
          <w:sz w:val="28"/>
          <w:szCs w:val="28"/>
        </w:rPr>
        <w:t>2.6.</w:t>
      </w:r>
      <w:r w:rsidR="00776C66" w:rsidRPr="00726D8E">
        <w:rPr>
          <w:rFonts w:ascii="Times New Roman" w:hAnsi="Times New Roman" w:cs="Times New Roman"/>
          <w:b/>
          <w:i/>
          <w:sz w:val="28"/>
          <w:szCs w:val="28"/>
        </w:rPr>
        <w:t>1 – Принципиальная тепловая схема котельной с водогрейными котлами</w:t>
      </w:r>
    </w:p>
    <w:p w:rsidR="00776C66" w:rsidRDefault="00776C66" w:rsidP="00C14341">
      <w:pPr>
        <w:autoSpaceDE w:val="0"/>
        <w:autoSpaceDN w:val="0"/>
        <w:adjustRightInd w:val="0"/>
        <w:spacing w:before="240" w:after="0" w:line="360" w:lineRule="auto"/>
        <w:ind w:firstLine="567"/>
        <w:jc w:val="both"/>
        <w:rPr>
          <w:rFonts w:ascii="Times New Roman" w:hAnsi="Times New Roman" w:cs="Times New Roman"/>
          <w:sz w:val="28"/>
          <w:szCs w:val="28"/>
        </w:rPr>
      </w:pPr>
      <w:r w:rsidRPr="00776C66">
        <w:rPr>
          <w:rFonts w:ascii="Times New Roman" w:hAnsi="Times New Roman" w:cs="Times New Roman"/>
          <w:sz w:val="28"/>
          <w:szCs w:val="28"/>
        </w:rPr>
        <w:t xml:space="preserve">Источники тепловой энергии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не являются источниками</w:t>
      </w:r>
      <w:r>
        <w:rPr>
          <w:rFonts w:ascii="Times New Roman" w:hAnsi="Times New Roman" w:cs="Times New Roman"/>
          <w:sz w:val="28"/>
          <w:szCs w:val="28"/>
        </w:rPr>
        <w:t xml:space="preserve"> </w:t>
      </w:r>
      <w:r w:rsidRPr="00776C66">
        <w:rPr>
          <w:rFonts w:ascii="Times New Roman" w:hAnsi="Times New Roman" w:cs="Times New Roman"/>
          <w:sz w:val="28"/>
          <w:szCs w:val="28"/>
        </w:rPr>
        <w:t>комбинированной выработки те</w:t>
      </w:r>
      <w:r w:rsidR="00726D8E">
        <w:rPr>
          <w:rFonts w:ascii="Times New Roman" w:hAnsi="Times New Roman" w:cs="Times New Roman"/>
          <w:sz w:val="28"/>
          <w:szCs w:val="28"/>
        </w:rPr>
        <w:t>пловой и электрической энергии.</w:t>
      </w:r>
    </w:p>
    <w:p w:rsidR="00776C66" w:rsidRPr="00C14341" w:rsidRDefault="00776C66" w:rsidP="00DE6935">
      <w:pPr>
        <w:autoSpaceDE w:val="0"/>
        <w:autoSpaceDN w:val="0"/>
        <w:adjustRightInd w:val="0"/>
        <w:spacing w:line="240" w:lineRule="auto"/>
        <w:jc w:val="center"/>
        <w:rPr>
          <w:rFonts w:ascii="Times New Roman" w:hAnsi="Times New Roman" w:cs="Times New Roman"/>
          <w:b/>
          <w:i/>
          <w:iCs/>
          <w:sz w:val="28"/>
          <w:szCs w:val="28"/>
        </w:rPr>
      </w:pPr>
      <w:r w:rsidRPr="00BC7106">
        <w:rPr>
          <w:rFonts w:ascii="Times New Roman" w:hAnsi="Times New Roman" w:cs="Times New Roman"/>
          <w:b/>
          <w:i/>
          <w:iCs/>
          <w:sz w:val="28"/>
          <w:szCs w:val="28"/>
        </w:rPr>
        <w:t>1.2.7 Способ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p>
    <w:p w:rsidR="00776C66" w:rsidRPr="00776C66" w:rsidRDefault="00776C66" w:rsidP="00776C66">
      <w:pPr>
        <w:autoSpaceDE w:val="0"/>
        <w:autoSpaceDN w:val="0"/>
        <w:adjustRightInd w:val="0"/>
        <w:spacing w:after="0" w:line="360" w:lineRule="auto"/>
        <w:ind w:firstLine="567"/>
        <w:jc w:val="both"/>
        <w:rPr>
          <w:rFonts w:ascii="Times New Roman" w:hAnsi="Times New Roman" w:cs="Times New Roman"/>
          <w:sz w:val="28"/>
          <w:szCs w:val="28"/>
        </w:rPr>
      </w:pPr>
      <w:r w:rsidRPr="00FE568B">
        <w:rPr>
          <w:rFonts w:ascii="Times New Roman" w:hAnsi="Times New Roman" w:cs="Times New Roman"/>
          <w:sz w:val="28"/>
          <w:szCs w:val="28"/>
        </w:rPr>
        <w:t xml:space="preserve">График изменения температур теплоносителя (рисунок </w:t>
      </w:r>
      <w:r w:rsidR="00196433">
        <w:rPr>
          <w:rFonts w:ascii="Times New Roman" w:hAnsi="Times New Roman" w:cs="Times New Roman"/>
          <w:sz w:val="28"/>
          <w:szCs w:val="28"/>
        </w:rPr>
        <w:t>1.2.7.1</w:t>
      </w:r>
      <w:r w:rsidRPr="00FE568B">
        <w:rPr>
          <w:rFonts w:ascii="Times New Roman" w:hAnsi="Times New Roman" w:cs="Times New Roman"/>
          <w:sz w:val="28"/>
          <w:szCs w:val="28"/>
        </w:rPr>
        <w:t xml:space="preserve">) выбран на основании климатических параметров холодного времени года на территории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76C66">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776C66">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776C66">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776C66">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776C66">
        <w:rPr>
          <w:rFonts w:ascii="Times New Roman" w:hAnsi="Times New Roman" w:cs="Times New Roman"/>
          <w:sz w:val="28"/>
          <w:szCs w:val="28"/>
        </w:rPr>
        <w:t xml:space="preserve">графику 95–70 </w:t>
      </w:r>
      <w:r w:rsidRPr="00776C66">
        <w:rPr>
          <w:rFonts w:ascii="Times New Roman" w:eastAsia="Times New Roman,Bold" w:hAnsi="Times New Roman" w:cs="Times New Roman"/>
          <w:b/>
          <w:bCs/>
          <w:sz w:val="28"/>
          <w:szCs w:val="28"/>
        </w:rPr>
        <w:t>°</w:t>
      </w:r>
      <w:r w:rsidRPr="00776C66">
        <w:rPr>
          <w:rFonts w:ascii="Times New Roman" w:hAnsi="Times New Roman" w:cs="Times New Roman"/>
          <w:sz w:val="28"/>
          <w:szCs w:val="28"/>
        </w:rPr>
        <w:t>С.</w:t>
      </w:r>
    </w:p>
    <w:p w:rsidR="00E86286" w:rsidRDefault="00E86286" w:rsidP="00C14341">
      <w:pPr>
        <w:spacing w:before="240" w:after="0" w:line="360" w:lineRule="auto"/>
        <w:jc w:val="center"/>
        <w:rPr>
          <w:rFonts w:ascii="Times New Roman" w:hAnsi="Times New Roman" w:cs="Times New Roman"/>
          <w:b/>
          <w:i/>
          <w:sz w:val="28"/>
          <w:szCs w:val="28"/>
        </w:rPr>
      </w:pPr>
    </w:p>
    <w:p w:rsidR="00776C66" w:rsidRPr="00EE1338" w:rsidRDefault="00E37474" w:rsidP="00CD16A1">
      <w:pPr>
        <w:spacing w:after="0" w:line="240" w:lineRule="auto"/>
        <w:jc w:val="center"/>
        <w:rPr>
          <w:rFonts w:ascii="Times New Roman" w:hAnsi="Times New Roman" w:cs="Times New Roman"/>
          <w:b/>
          <w:i/>
          <w:sz w:val="28"/>
          <w:szCs w:val="28"/>
          <w:highlight w:val="green"/>
        </w:rPr>
      </w:pPr>
      <w:r>
        <w:rPr>
          <w:rFonts w:ascii="Times New Roman" w:hAnsi="Times New Roman" w:cs="Times New Roman"/>
          <w:b/>
          <w:i/>
          <w:noProof/>
          <w:sz w:val="28"/>
          <w:szCs w:val="28"/>
          <w:lang w:eastAsia="ru-RU"/>
        </w:rPr>
        <w:drawing>
          <wp:inline distT="0" distB="0" distL="0" distR="0" wp14:anchorId="70D96006" wp14:editId="5E45ABA2">
            <wp:extent cx="6119386" cy="8420987"/>
            <wp:effectExtent l="19050" t="19050" r="15240" b="184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емп. граф..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3663" cy="8426873"/>
                    </a:xfrm>
                    <a:prstGeom prst="rect">
                      <a:avLst/>
                    </a:prstGeom>
                    <a:ln w="19050">
                      <a:solidFill>
                        <a:schemeClr val="tx1"/>
                      </a:solidFill>
                    </a:ln>
                  </pic:spPr>
                </pic:pic>
              </a:graphicData>
            </a:graphic>
          </wp:inline>
        </w:drawing>
      </w:r>
      <w:r w:rsidR="00886486" w:rsidRPr="00E37474">
        <w:rPr>
          <w:rFonts w:ascii="Times New Roman" w:hAnsi="Times New Roman" w:cs="Times New Roman"/>
          <w:b/>
          <w:i/>
          <w:sz w:val="28"/>
          <w:szCs w:val="28"/>
        </w:rPr>
        <w:t>Рисунок 1</w:t>
      </w:r>
      <w:r w:rsidR="00776C66" w:rsidRPr="00E37474">
        <w:rPr>
          <w:rFonts w:ascii="Times New Roman" w:hAnsi="Times New Roman" w:cs="Times New Roman"/>
          <w:b/>
          <w:i/>
          <w:sz w:val="28"/>
          <w:szCs w:val="28"/>
        </w:rPr>
        <w:t>.2</w:t>
      </w:r>
      <w:r w:rsidR="00196433" w:rsidRPr="00E37474">
        <w:rPr>
          <w:rFonts w:ascii="Times New Roman" w:hAnsi="Times New Roman" w:cs="Times New Roman"/>
          <w:b/>
          <w:i/>
          <w:sz w:val="28"/>
          <w:szCs w:val="28"/>
        </w:rPr>
        <w:t>.7.1</w:t>
      </w:r>
      <w:r w:rsidR="00776C66" w:rsidRPr="00E37474">
        <w:rPr>
          <w:rFonts w:ascii="Times New Roman" w:hAnsi="Times New Roman" w:cs="Times New Roman"/>
          <w:b/>
          <w:i/>
          <w:sz w:val="28"/>
          <w:szCs w:val="28"/>
        </w:rPr>
        <w:t xml:space="preserve"> – График изменения температур теплоносителя 95–70 </w:t>
      </w:r>
      <w:r w:rsidR="00776C66" w:rsidRPr="00E37474">
        <w:rPr>
          <w:rFonts w:ascii="Times New Roman" w:eastAsia="Times New Roman,Bold" w:hAnsi="Times New Roman" w:cs="Times New Roman"/>
          <w:b/>
          <w:bCs/>
          <w:i/>
          <w:sz w:val="28"/>
          <w:szCs w:val="28"/>
        </w:rPr>
        <w:t>°</w:t>
      </w:r>
      <w:r w:rsidR="00776C66" w:rsidRPr="00E37474">
        <w:rPr>
          <w:rFonts w:ascii="Times New Roman" w:hAnsi="Times New Roman" w:cs="Times New Roman"/>
          <w:b/>
          <w:i/>
          <w:sz w:val="28"/>
          <w:szCs w:val="28"/>
        </w:rPr>
        <w:t>С</w:t>
      </w:r>
    </w:p>
    <w:p w:rsidR="00776C66" w:rsidRPr="00C14341" w:rsidRDefault="00776C66" w:rsidP="007C3AA8">
      <w:pPr>
        <w:autoSpaceDE w:val="0"/>
        <w:autoSpaceDN w:val="0"/>
        <w:adjustRightInd w:val="0"/>
        <w:spacing w:before="240" w:after="0" w:line="240" w:lineRule="auto"/>
        <w:jc w:val="center"/>
        <w:rPr>
          <w:rFonts w:ascii="Times New Roman" w:hAnsi="Times New Roman" w:cs="Times New Roman"/>
          <w:b/>
          <w:i/>
          <w:iCs/>
          <w:sz w:val="28"/>
          <w:szCs w:val="28"/>
        </w:rPr>
      </w:pPr>
      <w:r w:rsidRPr="007C3AA8">
        <w:rPr>
          <w:rFonts w:ascii="Times New Roman" w:hAnsi="Times New Roman" w:cs="Times New Roman"/>
          <w:b/>
          <w:i/>
          <w:iCs/>
          <w:sz w:val="28"/>
          <w:szCs w:val="28"/>
        </w:rPr>
        <w:t>1.2.8 Среднегодовая загрузка оборудования</w:t>
      </w:r>
    </w:p>
    <w:p w:rsidR="003E73D8" w:rsidRDefault="003E73D8" w:rsidP="007C3AA8">
      <w:pPr>
        <w:spacing w:before="24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Отопительный период составляет </w:t>
      </w:r>
      <w:r w:rsidR="004622D8">
        <w:rPr>
          <w:rFonts w:ascii="Times New Roman" w:hAnsi="Times New Roman" w:cs="Times New Roman"/>
          <w:sz w:val="28"/>
          <w:szCs w:val="28"/>
        </w:rPr>
        <w:t>4032</w:t>
      </w:r>
      <w:r w:rsidR="00112636">
        <w:rPr>
          <w:rFonts w:ascii="Times New Roman" w:hAnsi="Times New Roman" w:cs="Times New Roman"/>
          <w:sz w:val="28"/>
          <w:szCs w:val="28"/>
        </w:rPr>
        <w:t xml:space="preserve"> часов</w:t>
      </w:r>
      <w:r w:rsidR="001D3758">
        <w:rPr>
          <w:rFonts w:ascii="Times New Roman" w:hAnsi="Times New Roman" w:cs="Times New Roman"/>
          <w:sz w:val="28"/>
          <w:szCs w:val="28"/>
        </w:rPr>
        <w:t>.</w:t>
      </w:r>
    </w:p>
    <w:p w:rsidR="001C2F3B" w:rsidRPr="008E5995" w:rsidRDefault="00A23337" w:rsidP="00B41007">
      <w:pPr>
        <w:spacing w:after="0" w:line="240" w:lineRule="auto"/>
        <w:jc w:val="center"/>
        <w:rPr>
          <w:rFonts w:ascii="Times New Roman" w:hAnsi="Times New Roman" w:cs="Times New Roman"/>
          <w:sz w:val="28"/>
          <w:szCs w:val="28"/>
        </w:rPr>
      </w:pPr>
      <w:r w:rsidRPr="00A23337">
        <w:rPr>
          <w:rFonts w:ascii="Times New Roman" w:hAnsi="Times New Roman" w:cs="Times New Roman"/>
          <w:b/>
          <w:i/>
          <w:sz w:val="28"/>
          <w:szCs w:val="28"/>
        </w:rPr>
        <w:t xml:space="preserve">Таблица 1.2.8.1 </w:t>
      </w:r>
      <w:r w:rsidR="00B41007">
        <w:rPr>
          <w:rFonts w:ascii="Times New Roman" w:hAnsi="Times New Roman" w:cs="Times New Roman"/>
          <w:b/>
          <w:i/>
          <w:sz w:val="28"/>
          <w:szCs w:val="28"/>
        </w:rPr>
        <w:t>–</w:t>
      </w:r>
      <w:r>
        <w:rPr>
          <w:rFonts w:ascii="Times New Roman" w:hAnsi="Times New Roman" w:cs="Times New Roman"/>
          <w:sz w:val="28"/>
          <w:szCs w:val="28"/>
        </w:rPr>
        <w:t xml:space="preserve"> </w:t>
      </w:r>
      <w:r w:rsidRPr="00C14341">
        <w:rPr>
          <w:rFonts w:ascii="Times New Roman" w:hAnsi="Times New Roman" w:cs="Times New Roman"/>
          <w:b/>
          <w:i/>
          <w:iCs/>
          <w:sz w:val="28"/>
          <w:szCs w:val="28"/>
        </w:rPr>
        <w:t>Среднегодовая загрузка оборудования</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308"/>
        <w:gridCol w:w="3119"/>
      </w:tblGrid>
      <w:tr w:rsidR="001C2F3B" w:rsidRPr="00B60293" w:rsidTr="008C3E47">
        <w:trPr>
          <w:trHeight w:val="459"/>
        </w:trPr>
        <w:tc>
          <w:tcPr>
            <w:tcW w:w="3213" w:type="dxa"/>
            <w:shd w:val="clear" w:color="auto" w:fill="F7CAAC" w:themeFill="accent2" w:themeFillTint="66"/>
            <w:vAlign w:val="center"/>
          </w:tcPr>
          <w:p w:rsidR="001C2F3B" w:rsidRPr="00B60293" w:rsidRDefault="001C2F3B" w:rsidP="008C3E47">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Наименование и адрес</w:t>
            </w:r>
          </w:p>
        </w:tc>
        <w:tc>
          <w:tcPr>
            <w:tcW w:w="3308" w:type="dxa"/>
            <w:shd w:val="clear" w:color="auto" w:fill="F7CAAC" w:themeFill="accent2" w:themeFillTint="66"/>
            <w:vAlign w:val="center"/>
          </w:tcPr>
          <w:p w:rsidR="001C2F3B" w:rsidRPr="00B60293" w:rsidRDefault="001C2F3B" w:rsidP="008C3E47">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B60293">
              <w:rPr>
                <w:rFonts w:ascii="Times New Roman" w:eastAsia="Times New Roman,Bold" w:hAnsi="Times New Roman" w:cs="Times New Roman"/>
                <w:b/>
                <w:bCs/>
                <w:i/>
                <w:sz w:val="20"/>
                <w:szCs w:val="20"/>
              </w:rPr>
              <w:t>Марка и количество</w:t>
            </w:r>
          </w:p>
          <w:p w:rsidR="001C2F3B" w:rsidRPr="00B60293" w:rsidRDefault="001C2F3B" w:rsidP="008C3E47">
            <w:pPr>
              <w:spacing w:after="0" w:line="240" w:lineRule="auto"/>
              <w:jc w:val="center"/>
              <w:rPr>
                <w:rFonts w:ascii="Times New Roman" w:hAnsi="Times New Roman" w:cs="Times New Roman"/>
                <w:i/>
                <w:sz w:val="20"/>
                <w:szCs w:val="20"/>
              </w:rPr>
            </w:pPr>
            <w:r w:rsidRPr="00B60293">
              <w:rPr>
                <w:rFonts w:ascii="Times New Roman" w:eastAsia="Times New Roman,Bold" w:hAnsi="Times New Roman" w:cs="Times New Roman"/>
                <w:b/>
                <w:bCs/>
                <w:i/>
                <w:sz w:val="20"/>
                <w:szCs w:val="20"/>
              </w:rPr>
              <w:t>котлов</w:t>
            </w:r>
          </w:p>
        </w:tc>
        <w:tc>
          <w:tcPr>
            <w:tcW w:w="3119" w:type="dxa"/>
            <w:shd w:val="clear" w:color="auto" w:fill="F7CAAC" w:themeFill="accent2" w:themeFillTint="66"/>
            <w:vAlign w:val="center"/>
          </w:tcPr>
          <w:p w:rsidR="001C2F3B" w:rsidRPr="00B60293" w:rsidRDefault="00B05B00" w:rsidP="008C3E47">
            <w:pPr>
              <w:spacing w:after="0" w:line="240" w:lineRule="auto"/>
              <w:jc w:val="center"/>
              <w:rPr>
                <w:rFonts w:ascii="Times New Roman" w:hAnsi="Times New Roman" w:cs="Times New Roman"/>
                <w:i/>
                <w:sz w:val="20"/>
                <w:szCs w:val="20"/>
              </w:rPr>
            </w:pPr>
            <w:r>
              <w:rPr>
                <w:rFonts w:ascii="Times New Roman" w:eastAsia="Times New Roman,Bold" w:hAnsi="Times New Roman" w:cs="Times New Roman"/>
                <w:b/>
                <w:bCs/>
                <w:i/>
                <w:sz w:val="20"/>
                <w:szCs w:val="20"/>
              </w:rPr>
              <w:t>Ср. год. з</w:t>
            </w:r>
            <w:r w:rsidR="00BE4D0F">
              <w:rPr>
                <w:rFonts w:ascii="Times New Roman" w:eastAsia="Times New Roman,Bold" w:hAnsi="Times New Roman" w:cs="Times New Roman"/>
                <w:b/>
                <w:bCs/>
                <w:i/>
                <w:sz w:val="20"/>
                <w:szCs w:val="20"/>
              </w:rPr>
              <w:t>агр., (Гкал)</w:t>
            </w:r>
          </w:p>
        </w:tc>
      </w:tr>
      <w:tr w:rsidR="00B403DD" w:rsidRPr="00B60293" w:rsidTr="008C3E47">
        <w:trPr>
          <w:trHeight w:val="128"/>
        </w:trPr>
        <w:tc>
          <w:tcPr>
            <w:tcW w:w="3213" w:type="dxa"/>
            <w:shd w:val="clear" w:color="auto" w:fill="F7CAAC" w:themeFill="accent2" w:themeFillTint="66"/>
            <w:vAlign w:val="center"/>
          </w:tcPr>
          <w:p w:rsidR="00B403DD" w:rsidRPr="00B60293" w:rsidRDefault="006844EE" w:rsidP="008C3E4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3308" w:type="dxa"/>
            <w:vAlign w:val="center"/>
          </w:tcPr>
          <w:p w:rsidR="00B403DD" w:rsidRPr="00B60293" w:rsidRDefault="00EE1338" w:rsidP="008C3E47">
            <w:pPr>
              <w:spacing w:after="0" w:line="240" w:lineRule="auto"/>
              <w:jc w:val="center"/>
              <w:rPr>
                <w:rFonts w:ascii="Times New Roman" w:hAnsi="Times New Roman" w:cs="Times New Roman"/>
                <w:bCs/>
                <w:sz w:val="20"/>
                <w:szCs w:val="20"/>
              </w:rPr>
            </w:pPr>
            <w:r>
              <w:rPr>
                <w:rFonts w:ascii="Times New Roman" w:hAnsi="Times New Roman" w:cs="Times New Roman"/>
                <w:sz w:val="20"/>
                <w:szCs w:val="20"/>
              </w:rPr>
              <w:t>Котлы водогрейные ТВГ-1,5</w:t>
            </w:r>
            <w:r w:rsidRPr="00361521">
              <w:rPr>
                <w:rFonts w:ascii="Times New Roman" w:hAnsi="Times New Roman" w:cs="Times New Roman"/>
                <w:sz w:val="20"/>
                <w:szCs w:val="20"/>
              </w:rPr>
              <w:t xml:space="preserve">-2 </w:t>
            </w:r>
            <w:r w:rsidR="004622D8">
              <w:rPr>
                <w:rFonts w:ascii="Times New Roman" w:hAnsi="Times New Roman" w:cs="Times New Roman"/>
                <w:sz w:val="20"/>
                <w:szCs w:val="20"/>
              </w:rPr>
              <w:t>шт</w:t>
            </w:r>
            <w:r w:rsidR="00112636" w:rsidRPr="00361521">
              <w:rPr>
                <w:rFonts w:ascii="Times New Roman" w:hAnsi="Times New Roman" w:cs="Times New Roman"/>
                <w:sz w:val="20"/>
                <w:szCs w:val="20"/>
              </w:rPr>
              <w:t>.</w:t>
            </w:r>
          </w:p>
        </w:tc>
        <w:tc>
          <w:tcPr>
            <w:tcW w:w="3119" w:type="dxa"/>
            <w:vAlign w:val="center"/>
          </w:tcPr>
          <w:p w:rsidR="00B403DD" w:rsidRPr="00BE4D0F" w:rsidRDefault="004622D8" w:rsidP="008C3E4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966</w:t>
            </w:r>
          </w:p>
        </w:tc>
      </w:tr>
    </w:tbl>
    <w:p w:rsidR="009572CD" w:rsidRPr="00C14341" w:rsidRDefault="009572CD" w:rsidP="00B41007">
      <w:pPr>
        <w:autoSpaceDE w:val="0"/>
        <w:autoSpaceDN w:val="0"/>
        <w:adjustRightInd w:val="0"/>
        <w:spacing w:before="240" w:after="0" w:line="360" w:lineRule="auto"/>
        <w:jc w:val="center"/>
        <w:rPr>
          <w:rFonts w:ascii="Times New Roman" w:hAnsi="Times New Roman" w:cs="Times New Roman"/>
          <w:b/>
          <w:i/>
          <w:iCs/>
          <w:sz w:val="28"/>
          <w:szCs w:val="28"/>
        </w:rPr>
      </w:pPr>
      <w:r w:rsidRPr="00636E02">
        <w:rPr>
          <w:rFonts w:ascii="Times New Roman" w:hAnsi="Times New Roman" w:cs="Times New Roman"/>
          <w:b/>
          <w:i/>
          <w:iCs/>
          <w:sz w:val="28"/>
          <w:szCs w:val="28"/>
        </w:rPr>
        <w:t>1.2.9 Способы учета тепла, отпущенного в тепловые сети</w:t>
      </w:r>
    </w:p>
    <w:p w:rsidR="002D7EA3" w:rsidRPr="002D7EA3" w:rsidRDefault="008443B7" w:rsidP="00485001">
      <w:pPr>
        <w:spacing w:after="0" w:line="360" w:lineRule="auto"/>
        <w:ind w:firstLine="709"/>
        <w:jc w:val="both"/>
        <w:rPr>
          <w:rStyle w:val="apple-converted-space"/>
          <w:rFonts w:ascii="Times New Roman" w:hAnsi="Times New Roman" w:cs="Times New Roman"/>
          <w:sz w:val="28"/>
          <w:szCs w:val="24"/>
          <w:shd w:val="clear" w:color="auto" w:fill="FFFFFF"/>
        </w:rPr>
      </w:pPr>
      <w:r>
        <w:rPr>
          <w:rFonts w:ascii="Times New Roman" w:hAnsi="Times New Roman" w:cs="Times New Roman"/>
          <w:sz w:val="28"/>
        </w:rPr>
        <w:t>Котельная</w:t>
      </w:r>
      <w:r w:rsidR="002D7EA3" w:rsidRPr="002D7EA3">
        <w:rPr>
          <w:rFonts w:ascii="Times New Roman" w:hAnsi="Times New Roman" w:cs="Times New Roman"/>
          <w:sz w:val="28"/>
        </w:rPr>
        <w:t xml:space="preserve"> </w:t>
      </w:r>
      <w:r w:rsidR="00963F4D">
        <w:rPr>
          <w:rFonts w:ascii="Times New Roman" w:hAnsi="Times New Roman" w:cs="Times New Roman"/>
          <w:sz w:val="28"/>
        </w:rPr>
        <w:t>с</w:t>
      </w:r>
      <w:r w:rsidR="00C26620">
        <w:rPr>
          <w:rFonts w:ascii="Times New Roman" w:hAnsi="Times New Roman" w:cs="Times New Roman"/>
          <w:sz w:val="28"/>
        </w:rPr>
        <w:t>ельского поселения станица Александровская</w:t>
      </w:r>
      <w:r w:rsidR="00CD16A1">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000F6FEA">
        <w:rPr>
          <w:rFonts w:ascii="Times New Roman" w:hAnsi="Times New Roman" w:cs="Times New Roman"/>
          <w:sz w:val="28"/>
        </w:rPr>
        <w:t xml:space="preserve"> </w:t>
      </w:r>
      <w:r w:rsidR="007C3AA8">
        <w:rPr>
          <w:rFonts w:ascii="Times New Roman" w:hAnsi="Times New Roman" w:cs="Times New Roman"/>
          <w:sz w:val="28"/>
        </w:rPr>
        <w:t xml:space="preserve">не </w:t>
      </w:r>
      <w:r w:rsidR="000F6FEA">
        <w:rPr>
          <w:rFonts w:ascii="Times New Roman" w:hAnsi="Times New Roman" w:cs="Times New Roman"/>
          <w:sz w:val="28"/>
        </w:rPr>
        <w:t>оснащена</w:t>
      </w:r>
      <w:r w:rsidR="002D7EA3" w:rsidRPr="002D7EA3">
        <w:rPr>
          <w:rFonts w:ascii="Times New Roman" w:hAnsi="Times New Roman" w:cs="Times New Roman"/>
          <w:sz w:val="28"/>
        </w:rPr>
        <w:t xml:space="preserve"> приборами учета отпущенной </w:t>
      </w:r>
      <w:r w:rsidR="00636E02">
        <w:rPr>
          <w:rFonts w:ascii="Times New Roman" w:hAnsi="Times New Roman" w:cs="Times New Roman"/>
          <w:sz w:val="28"/>
          <w:szCs w:val="24"/>
        </w:rPr>
        <w:t>тепловой энергии</w:t>
      </w:r>
      <w:r w:rsidR="002D7EA3" w:rsidRPr="002D7EA3">
        <w:rPr>
          <w:rFonts w:ascii="Times New Roman" w:hAnsi="Times New Roman" w:cs="Times New Roman"/>
          <w:sz w:val="28"/>
          <w:szCs w:val="24"/>
        </w:rPr>
        <w:t>.</w:t>
      </w:r>
      <w:r w:rsidR="007C3AA8">
        <w:rPr>
          <w:rFonts w:ascii="Times New Roman" w:hAnsi="Times New Roman" w:cs="Times New Roman"/>
          <w:sz w:val="28"/>
          <w:szCs w:val="24"/>
        </w:rPr>
        <w:t xml:space="preserve"> Учет отпуска ТЭ</w:t>
      </w:r>
      <w:r w:rsidR="008F287D">
        <w:rPr>
          <w:rFonts w:ascii="Times New Roman" w:hAnsi="Times New Roman" w:cs="Times New Roman"/>
          <w:sz w:val="28"/>
          <w:szCs w:val="24"/>
        </w:rPr>
        <w:t xml:space="preserve"> производится расчетным способом.</w:t>
      </w:r>
    </w:p>
    <w:p w:rsidR="009572CD" w:rsidRPr="00C14341" w:rsidRDefault="002D7EA3" w:rsidP="00B41007">
      <w:pPr>
        <w:autoSpaceDE w:val="0"/>
        <w:autoSpaceDN w:val="0"/>
        <w:adjustRightInd w:val="0"/>
        <w:spacing w:before="240" w:after="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 xml:space="preserve"> </w:t>
      </w:r>
      <w:r w:rsidR="009572CD" w:rsidRPr="00C14341">
        <w:rPr>
          <w:rFonts w:ascii="Times New Roman" w:hAnsi="Times New Roman" w:cs="Times New Roman"/>
          <w:b/>
          <w:i/>
          <w:iCs/>
          <w:sz w:val="28"/>
          <w:szCs w:val="28"/>
        </w:rPr>
        <w:t>1.2.10 Статистика отказов и восстановлений оборудования источников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Отказы оборудования источников тепловой энергии </w:t>
      </w:r>
      <w:r>
        <w:rPr>
          <w:rFonts w:ascii="Times New Roman" w:hAnsi="Times New Roman" w:cs="Times New Roman"/>
          <w:sz w:val="28"/>
          <w:szCs w:val="28"/>
        </w:rPr>
        <w:t>на</w:t>
      </w:r>
      <w:r w:rsidR="00826846">
        <w:rPr>
          <w:rFonts w:ascii="Times New Roman" w:hAnsi="Times New Roman" w:cs="Times New Roman"/>
          <w:sz w:val="28"/>
          <w:szCs w:val="28"/>
        </w:rPr>
        <w:t xml:space="preserve"> </w:t>
      </w:r>
      <w:r w:rsidR="008F287D">
        <w:rPr>
          <w:rFonts w:ascii="Times New Roman" w:hAnsi="Times New Roman" w:cs="Times New Roman"/>
          <w:sz w:val="28"/>
          <w:szCs w:val="28"/>
        </w:rPr>
        <w:t>202</w:t>
      </w:r>
      <w:r w:rsidR="00B05B00">
        <w:rPr>
          <w:rFonts w:ascii="Times New Roman" w:hAnsi="Times New Roman" w:cs="Times New Roman"/>
          <w:sz w:val="28"/>
          <w:szCs w:val="28"/>
        </w:rPr>
        <w:t>4</w:t>
      </w:r>
      <w:r w:rsidRPr="009572CD">
        <w:rPr>
          <w:rFonts w:ascii="Times New Roman" w:hAnsi="Times New Roman" w:cs="Times New Roman"/>
          <w:sz w:val="28"/>
          <w:szCs w:val="28"/>
        </w:rPr>
        <w:t xml:space="preserve"> г.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1.2.11 Предписания надзорных органов по запрещению дальнейшей эксплуатации источника тепловой энергии</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Предписания надзорных органов по запрещению дальнейшей эксплуатации источник</w:t>
      </w:r>
      <w:r>
        <w:rPr>
          <w:rFonts w:ascii="Times New Roman" w:hAnsi="Times New Roman" w:cs="Times New Roman"/>
          <w:sz w:val="28"/>
          <w:szCs w:val="28"/>
        </w:rPr>
        <w:t>а теп</w:t>
      </w:r>
      <w:r w:rsidRPr="009572CD">
        <w:rPr>
          <w:rFonts w:ascii="Times New Roman" w:hAnsi="Times New Roman" w:cs="Times New Roman"/>
          <w:sz w:val="28"/>
          <w:szCs w:val="28"/>
        </w:rPr>
        <w:t>ловой энергии отсутствуют.</w:t>
      </w:r>
    </w:p>
    <w:p w:rsidR="009572CD" w:rsidRPr="00C14341" w:rsidRDefault="009572CD" w:rsidP="007943FA">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9572CD" w:rsidRDefault="009572CD" w:rsidP="00826846">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Источники тепловой энергии, функционирующие в р</w:t>
      </w:r>
      <w:r>
        <w:rPr>
          <w:rFonts w:ascii="Times New Roman" w:hAnsi="Times New Roman" w:cs="Times New Roman"/>
          <w:sz w:val="28"/>
          <w:szCs w:val="28"/>
        </w:rPr>
        <w:t xml:space="preserve">ежиме комбинированной выработки </w:t>
      </w:r>
      <w:r w:rsidRPr="009572CD">
        <w:rPr>
          <w:rFonts w:ascii="Times New Roman" w:hAnsi="Times New Roman" w:cs="Times New Roman"/>
          <w:sz w:val="28"/>
          <w:szCs w:val="28"/>
        </w:rPr>
        <w:t xml:space="preserve">электрической и тепловой энергии, электрическая мощность </w:t>
      </w:r>
      <w:r>
        <w:rPr>
          <w:rFonts w:ascii="Times New Roman" w:hAnsi="Times New Roman" w:cs="Times New Roman"/>
          <w:sz w:val="28"/>
          <w:szCs w:val="28"/>
        </w:rPr>
        <w:t>которых поставляется в вынужден</w:t>
      </w:r>
      <w:r w:rsidRPr="009572CD">
        <w:rPr>
          <w:rFonts w:ascii="Times New Roman" w:hAnsi="Times New Roman" w:cs="Times New Roman"/>
          <w:sz w:val="28"/>
          <w:szCs w:val="28"/>
        </w:rPr>
        <w:t>ном режиме в целях обеспечения надежного теплоснабжения по</w:t>
      </w:r>
      <w:r>
        <w:rPr>
          <w:rFonts w:ascii="Times New Roman" w:hAnsi="Times New Roman" w:cs="Times New Roman"/>
          <w:sz w:val="28"/>
          <w:szCs w:val="28"/>
        </w:rPr>
        <w:t xml:space="preserve">требителей,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отсутствуют.</w:t>
      </w:r>
    </w:p>
    <w:p w:rsidR="00C14341" w:rsidRDefault="00C14341" w:rsidP="00C14341">
      <w:pPr>
        <w:autoSpaceDE w:val="0"/>
        <w:autoSpaceDN w:val="0"/>
        <w:adjustRightInd w:val="0"/>
        <w:spacing w:after="0" w:line="360" w:lineRule="auto"/>
        <w:jc w:val="center"/>
        <w:rPr>
          <w:rFonts w:ascii="Times New Roman" w:hAnsi="Times New Roman" w:cs="Times New Roman"/>
          <w:b/>
          <w:i/>
          <w:iCs/>
          <w:color w:val="000000"/>
          <w:sz w:val="28"/>
          <w:szCs w:val="28"/>
        </w:rPr>
        <w:sectPr w:rsidR="00C14341" w:rsidSect="0036591E">
          <w:headerReference w:type="default" r:id="rId17"/>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572CD" w:rsidRPr="00826846"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826846">
        <w:rPr>
          <w:rFonts w:ascii="Times New Roman" w:hAnsi="Times New Roman" w:cs="Times New Roman"/>
          <w:b/>
          <w:i/>
          <w:iCs/>
          <w:color w:val="000000"/>
          <w:sz w:val="28"/>
          <w:szCs w:val="28"/>
        </w:rPr>
        <w:t>Часть 3. Тепловые сети, сооружения на них</w:t>
      </w:r>
    </w:p>
    <w:p w:rsidR="009572CD" w:rsidRPr="00C14341" w:rsidRDefault="009572CD" w:rsidP="00F638E6">
      <w:pPr>
        <w:autoSpaceDE w:val="0"/>
        <w:autoSpaceDN w:val="0"/>
        <w:adjustRightInd w:val="0"/>
        <w:spacing w:line="240" w:lineRule="auto"/>
        <w:jc w:val="center"/>
        <w:rPr>
          <w:rFonts w:ascii="Times New Roman" w:hAnsi="Times New Roman" w:cs="Times New Roman"/>
          <w:b/>
          <w:i/>
          <w:iCs/>
          <w:color w:val="000000"/>
          <w:sz w:val="28"/>
          <w:szCs w:val="28"/>
        </w:rPr>
      </w:pPr>
      <w:r w:rsidRPr="00C14341">
        <w:rPr>
          <w:rFonts w:ascii="Times New Roman" w:hAnsi="Times New Roman" w:cs="Times New Roman"/>
          <w:b/>
          <w:i/>
          <w:iCs/>
          <w:color w:val="000000"/>
          <w:sz w:val="28"/>
          <w:szCs w:val="28"/>
        </w:rPr>
        <w:t xml:space="preserve">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w:t>
      </w:r>
      <w:r w:rsidRPr="00C14341">
        <w:rPr>
          <w:rFonts w:ascii="Times New Roman" w:hAnsi="Times New Roman" w:cs="Times New Roman"/>
          <w:b/>
          <w:i/>
          <w:iCs/>
          <w:color w:val="222222"/>
          <w:sz w:val="28"/>
          <w:szCs w:val="28"/>
        </w:rPr>
        <w:t>с выделением сетей горячего водоснабжения</w:t>
      </w:r>
    </w:p>
    <w:p w:rsid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Структурно тепловые сети к</w:t>
      </w:r>
      <w:r w:rsidR="00826846">
        <w:rPr>
          <w:rFonts w:ascii="Times New Roman" w:hAnsi="Times New Roman" w:cs="Times New Roman"/>
          <w:color w:val="000000"/>
          <w:sz w:val="28"/>
          <w:szCs w:val="28"/>
        </w:rPr>
        <w:t>отельных</w:t>
      </w:r>
      <w:r w:rsidRPr="009572CD">
        <w:rPr>
          <w:rFonts w:ascii="Times New Roman" w:hAnsi="Times New Roman" w:cs="Times New Roman"/>
          <w:color w:val="000000"/>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color w:val="000000"/>
          <w:sz w:val="28"/>
          <w:szCs w:val="28"/>
        </w:rPr>
        <w:t xml:space="preserve">имеют один магистральный </w:t>
      </w:r>
      <w:r w:rsidRPr="009572CD">
        <w:rPr>
          <w:rFonts w:ascii="Times New Roman" w:hAnsi="Times New Roman" w:cs="Times New Roman"/>
          <w:color w:val="000000"/>
          <w:sz w:val="28"/>
          <w:szCs w:val="28"/>
        </w:rPr>
        <w:t>вывод в двухтрубном нерезервируемом исполнении, выполнен</w:t>
      </w:r>
      <w:r>
        <w:rPr>
          <w:rFonts w:ascii="Times New Roman" w:hAnsi="Times New Roman" w:cs="Times New Roman"/>
          <w:color w:val="000000"/>
          <w:sz w:val="28"/>
          <w:szCs w:val="28"/>
        </w:rPr>
        <w:t>ной подзем</w:t>
      </w:r>
      <w:r w:rsidRPr="009572CD">
        <w:rPr>
          <w:rFonts w:ascii="Times New Roman" w:hAnsi="Times New Roman" w:cs="Times New Roman"/>
          <w:color w:val="000000"/>
          <w:sz w:val="28"/>
          <w:szCs w:val="28"/>
        </w:rPr>
        <w:t>ной прокладкой с теплоизоляцией, оканчивающийся секцио</w:t>
      </w:r>
      <w:r>
        <w:rPr>
          <w:rFonts w:ascii="Times New Roman" w:hAnsi="Times New Roman" w:cs="Times New Roman"/>
          <w:color w:val="000000"/>
          <w:sz w:val="28"/>
          <w:szCs w:val="28"/>
        </w:rPr>
        <w:t>нирующей арматурой в зданиях по</w:t>
      </w:r>
      <w:r w:rsidRPr="009572CD">
        <w:rPr>
          <w:rFonts w:ascii="Times New Roman" w:hAnsi="Times New Roman" w:cs="Times New Roman"/>
          <w:color w:val="000000"/>
          <w:sz w:val="28"/>
          <w:szCs w:val="28"/>
        </w:rPr>
        <w:t xml:space="preserve">требителей. </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9572CD">
        <w:rPr>
          <w:rFonts w:ascii="Times New Roman" w:hAnsi="Times New Roman" w:cs="Times New Roman"/>
          <w:color w:val="000000"/>
          <w:sz w:val="28"/>
          <w:szCs w:val="28"/>
        </w:rPr>
        <w:t xml:space="preserve">Центральные тепловые пункты тепловых сетей в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ельском поселении станица Александровская</w:t>
      </w:r>
      <w:r w:rsidR="00CD16A1">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отсут</w:t>
      </w:r>
      <w:r w:rsidRPr="009572CD">
        <w:rPr>
          <w:rFonts w:ascii="Times New Roman" w:hAnsi="Times New Roman" w:cs="Times New Roman"/>
          <w:color w:val="000000"/>
          <w:sz w:val="28"/>
          <w:szCs w:val="28"/>
        </w:rPr>
        <w:t>ствуют. Вводы магистральных сетей от котельных в промышленные объекты не имеются.</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1.3.2 Карты (схемы) тепловых сетей в зонах действия источников тепловой энергии в электронной форме и (или) бумажном носителе</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Схемы тепловых сетей в зонах действия источников тепловой энергии пр</w:t>
      </w:r>
      <w:r>
        <w:rPr>
          <w:rFonts w:ascii="Times New Roman" w:hAnsi="Times New Roman" w:cs="Times New Roman"/>
          <w:sz w:val="28"/>
          <w:szCs w:val="28"/>
        </w:rPr>
        <w:t>иведены в прило</w:t>
      </w:r>
      <w:r w:rsidRPr="009572CD">
        <w:rPr>
          <w:rFonts w:ascii="Times New Roman" w:hAnsi="Times New Roman" w:cs="Times New Roman"/>
          <w:sz w:val="28"/>
          <w:szCs w:val="28"/>
        </w:rPr>
        <w:t>жении.</w:t>
      </w:r>
    </w:p>
    <w:p w:rsidR="009572CD" w:rsidRPr="00C14341" w:rsidRDefault="009572CD" w:rsidP="00F638E6">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 xml:space="preserve">Параметры тепловых сетей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D7EA3">
        <w:rPr>
          <w:rFonts w:ascii="Times New Roman" w:hAnsi="Times New Roman" w:cs="Times New Roman"/>
          <w:sz w:val="28"/>
          <w:szCs w:val="28"/>
        </w:rPr>
        <w:t xml:space="preserve"> </w:t>
      </w:r>
      <w:r>
        <w:rPr>
          <w:rFonts w:ascii="Times New Roman" w:hAnsi="Times New Roman" w:cs="Times New Roman"/>
          <w:sz w:val="28"/>
          <w:szCs w:val="28"/>
        </w:rPr>
        <w:t xml:space="preserve">приведены в таблице </w:t>
      </w:r>
      <w:r w:rsidR="00CE7856">
        <w:rPr>
          <w:rFonts w:ascii="Times New Roman" w:hAnsi="Times New Roman" w:cs="Times New Roman"/>
          <w:sz w:val="28"/>
          <w:szCs w:val="28"/>
        </w:rPr>
        <w:t>1</w:t>
      </w:r>
      <w:r w:rsidR="002443EA">
        <w:rPr>
          <w:rFonts w:ascii="Times New Roman" w:hAnsi="Times New Roman" w:cs="Times New Roman"/>
          <w:sz w:val="28"/>
          <w:szCs w:val="28"/>
        </w:rPr>
        <w:t>.3.3.1</w:t>
      </w:r>
      <w:r w:rsidR="00287A0D">
        <w:rPr>
          <w:rFonts w:ascii="Times New Roman" w:hAnsi="Times New Roman" w:cs="Times New Roman"/>
          <w:sz w:val="28"/>
          <w:szCs w:val="28"/>
        </w:rPr>
        <w:t>.</w:t>
      </w:r>
    </w:p>
    <w:p w:rsidR="00C14341" w:rsidRDefault="00C14341" w:rsidP="00C14341">
      <w:pPr>
        <w:spacing w:after="0" w:line="240" w:lineRule="auto"/>
        <w:jc w:val="center"/>
        <w:rPr>
          <w:rFonts w:ascii="Times New Roman" w:hAnsi="Times New Roman" w:cs="Times New Roman"/>
          <w:b/>
          <w:i/>
          <w:sz w:val="28"/>
          <w:szCs w:val="28"/>
        </w:rPr>
        <w:sectPr w:rsidR="00C1434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DA5118" w:rsidRDefault="00C646A2" w:rsidP="00C14341">
      <w:pPr>
        <w:spacing w:after="0" w:line="240" w:lineRule="auto"/>
        <w:jc w:val="center"/>
        <w:rPr>
          <w:rFonts w:ascii="Times New Roman" w:hAnsi="Times New Roman" w:cs="Times New Roman"/>
          <w:b/>
          <w:i/>
          <w:sz w:val="28"/>
          <w:szCs w:val="28"/>
        </w:rPr>
      </w:pPr>
      <w:r w:rsidRPr="00636E02">
        <w:rPr>
          <w:rFonts w:ascii="Times New Roman" w:hAnsi="Times New Roman" w:cs="Times New Roman"/>
          <w:b/>
          <w:i/>
          <w:sz w:val="28"/>
          <w:szCs w:val="28"/>
        </w:rPr>
        <w:t xml:space="preserve">Таблица </w:t>
      </w:r>
      <w:r w:rsidR="00CE7856" w:rsidRPr="00636E02">
        <w:rPr>
          <w:rFonts w:ascii="Times New Roman" w:hAnsi="Times New Roman" w:cs="Times New Roman"/>
          <w:b/>
          <w:i/>
          <w:sz w:val="28"/>
          <w:szCs w:val="28"/>
        </w:rPr>
        <w:t>1</w:t>
      </w:r>
      <w:r w:rsidR="002443EA" w:rsidRPr="00636E02">
        <w:rPr>
          <w:rFonts w:ascii="Times New Roman" w:hAnsi="Times New Roman" w:cs="Times New Roman"/>
          <w:b/>
          <w:i/>
          <w:sz w:val="28"/>
          <w:szCs w:val="28"/>
        </w:rPr>
        <w:t>.3.3.1</w:t>
      </w:r>
      <w:r w:rsidR="009572CD" w:rsidRPr="00636E02">
        <w:rPr>
          <w:rFonts w:ascii="Times New Roman" w:hAnsi="Times New Roman" w:cs="Times New Roman"/>
          <w:b/>
          <w:i/>
          <w:sz w:val="28"/>
          <w:szCs w:val="28"/>
        </w:rPr>
        <w:t xml:space="preserve"> – Параметры тепловых сетей </w:t>
      </w:r>
      <w:r w:rsidR="00963F4D">
        <w:rPr>
          <w:rFonts w:ascii="Times New Roman" w:hAnsi="Times New Roman" w:cs="Times New Roman"/>
          <w:b/>
          <w:i/>
          <w:sz w:val="28"/>
          <w:szCs w:val="28"/>
        </w:rPr>
        <w:t>с</w:t>
      </w:r>
      <w:r w:rsidR="00C26620">
        <w:rPr>
          <w:rFonts w:ascii="Times New Roman" w:hAnsi="Times New Roman" w:cs="Times New Roman"/>
          <w:b/>
          <w:i/>
          <w:sz w:val="28"/>
          <w:szCs w:val="28"/>
        </w:rPr>
        <w:t>ельского поселения станица Александровская</w:t>
      </w:r>
      <w:r w:rsidR="00161ED8" w:rsidRPr="00636E02">
        <w:rPr>
          <w:rFonts w:ascii="Times New Roman" w:hAnsi="Times New Roman" w:cs="Times New Roman"/>
          <w:sz w:val="28"/>
          <w:szCs w:val="28"/>
        </w:rPr>
        <w:t xml:space="preserve"> </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1"/>
        <w:gridCol w:w="4572"/>
        <w:gridCol w:w="4245"/>
      </w:tblGrid>
      <w:tr w:rsidR="009572CD" w:rsidRPr="00CD16A1" w:rsidTr="00CD16A1">
        <w:trPr>
          <w:trHeight w:val="96"/>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 п/п</w:t>
            </w:r>
          </w:p>
        </w:tc>
        <w:tc>
          <w:tcPr>
            <w:tcW w:w="4572"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Параметр</w:t>
            </w:r>
          </w:p>
        </w:tc>
        <w:tc>
          <w:tcPr>
            <w:tcW w:w="4245"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i/>
                <w:sz w:val="20"/>
                <w:szCs w:val="20"/>
              </w:rPr>
            </w:pPr>
            <w:r w:rsidRPr="00CD16A1">
              <w:rPr>
                <w:rFonts w:ascii="Times New Roman" w:eastAsia="Times New Roman,Bold" w:hAnsi="Times New Roman" w:cs="Times New Roman"/>
                <w:b/>
                <w:bCs/>
                <w:i/>
                <w:sz w:val="20"/>
                <w:szCs w:val="20"/>
              </w:rPr>
              <w:t>Характеристика, значение</w:t>
            </w:r>
          </w:p>
        </w:tc>
      </w:tr>
      <w:tr w:rsidR="00C816AB" w:rsidRPr="00CD16A1" w:rsidTr="00CD16A1">
        <w:trPr>
          <w:trHeight w:val="83"/>
        </w:trPr>
        <w:tc>
          <w:tcPr>
            <w:tcW w:w="751" w:type="dxa"/>
            <w:shd w:val="clear" w:color="auto" w:fill="F7CAAC" w:themeFill="accent2" w:themeFillTint="66"/>
            <w:vAlign w:val="center"/>
          </w:tcPr>
          <w:p w:rsidR="00C816AB" w:rsidRPr="00CD16A1" w:rsidRDefault="00C816AB" w:rsidP="00CD16A1">
            <w:pPr>
              <w:spacing w:after="0" w:line="240" w:lineRule="auto"/>
              <w:jc w:val="center"/>
              <w:rPr>
                <w:rFonts w:ascii="Times New Roman" w:eastAsia="Times New Roman,Bold" w:hAnsi="Times New Roman" w:cs="Times New Roman"/>
                <w:b/>
                <w:bCs/>
                <w:i/>
                <w:sz w:val="20"/>
                <w:szCs w:val="20"/>
              </w:rPr>
            </w:pPr>
            <w:r w:rsidRPr="00CD16A1">
              <w:rPr>
                <w:rFonts w:ascii="Times New Roman" w:eastAsia="Times New Roman,Bold" w:hAnsi="Times New Roman" w:cs="Times New Roman"/>
                <w:b/>
                <w:bCs/>
                <w:i/>
                <w:sz w:val="20"/>
                <w:szCs w:val="20"/>
              </w:rPr>
              <w:t>1</w:t>
            </w:r>
          </w:p>
        </w:tc>
        <w:tc>
          <w:tcPr>
            <w:tcW w:w="4572" w:type="dxa"/>
            <w:vAlign w:val="center"/>
          </w:tcPr>
          <w:p w:rsidR="00C816AB" w:rsidRPr="00CD16A1" w:rsidRDefault="00572590"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вид</w:t>
            </w:r>
            <w:r w:rsidR="00C816AB" w:rsidRPr="00CD16A1">
              <w:rPr>
                <w:rFonts w:ascii="Times New Roman" w:eastAsia="Times New Roman,Bold" w:hAnsi="Times New Roman" w:cs="Times New Roman"/>
                <w:bCs/>
                <w:sz w:val="20"/>
                <w:szCs w:val="20"/>
              </w:rPr>
              <w:t xml:space="preserve"> сети</w:t>
            </w:r>
          </w:p>
        </w:tc>
        <w:tc>
          <w:tcPr>
            <w:tcW w:w="4245" w:type="dxa"/>
            <w:vAlign w:val="center"/>
          </w:tcPr>
          <w:p w:rsidR="00C816AB" w:rsidRPr="00CD16A1" w:rsidRDefault="00572590" w:rsidP="00CD16A1">
            <w:pPr>
              <w:spacing w:after="0" w:line="240" w:lineRule="auto"/>
              <w:jc w:val="center"/>
              <w:rPr>
                <w:rFonts w:ascii="Times New Roman" w:eastAsia="Times New Roman,Bold" w:hAnsi="Times New Roman" w:cs="Times New Roman"/>
                <w:bCs/>
                <w:sz w:val="20"/>
                <w:szCs w:val="20"/>
              </w:rPr>
            </w:pPr>
            <w:r w:rsidRPr="00CD16A1">
              <w:rPr>
                <w:rFonts w:ascii="Times New Roman" w:eastAsia="Times New Roman,Bold" w:hAnsi="Times New Roman" w:cs="Times New Roman"/>
                <w:bCs/>
                <w:sz w:val="20"/>
                <w:szCs w:val="20"/>
              </w:rPr>
              <w:t>водяная</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2</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наруж</w:t>
            </w:r>
            <w:r w:rsidR="009572CD" w:rsidRPr="00CD16A1">
              <w:rPr>
                <w:rFonts w:ascii="Times New Roman" w:hAnsi="Times New Roman" w:cs="Times New Roman"/>
                <w:sz w:val="20"/>
                <w:szCs w:val="20"/>
              </w:rPr>
              <w:t>ный диаметр, мм</w:t>
            </w:r>
          </w:p>
        </w:tc>
        <w:tc>
          <w:tcPr>
            <w:tcW w:w="4245"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50-150</w:t>
            </w:r>
          </w:p>
        </w:tc>
      </w:tr>
      <w:tr w:rsidR="00C816AB" w:rsidRPr="00CD16A1" w:rsidTr="00CD16A1">
        <w:trPr>
          <w:trHeight w:val="75"/>
        </w:trPr>
        <w:tc>
          <w:tcPr>
            <w:tcW w:w="751" w:type="dxa"/>
            <w:shd w:val="clear" w:color="auto" w:fill="F7CAAC" w:themeFill="accent2" w:themeFillTint="66"/>
            <w:vAlign w:val="center"/>
          </w:tcPr>
          <w:p w:rsidR="00C816AB"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3</w:t>
            </w:r>
          </w:p>
        </w:tc>
        <w:tc>
          <w:tcPr>
            <w:tcW w:w="4572" w:type="dxa"/>
            <w:vAlign w:val="center"/>
          </w:tcPr>
          <w:p w:rsidR="00C816AB"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w:t>
            </w:r>
            <w:r w:rsidR="00C816AB" w:rsidRPr="00CD16A1">
              <w:rPr>
                <w:rFonts w:ascii="Times New Roman" w:hAnsi="Times New Roman" w:cs="Times New Roman"/>
                <w:sz w:val="20"/>
                <w:szCs w:val="20"/>
              </w:rPr>
              <w:t>лоноситель</w:t>
            </w:r>
          </w:p>
        </w:tc>
        <w:tc>
          <w:tcPr>
            <w:tcW w:w="4245" w:type="dxa"/>
            <w:vAlign w:val="center"/>
          </w:tcPr>
          <w:p w:rsidR="00C816AB"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вода</w:t>
            </w:r>
          </w:p>
        </w:tc>
      </w:tr>
      <w:tr w:rsidR="009572CD" w:rsidRPr="00CD16A1" w:rsidTr="00CD16A1">
        <w:trPr>
          <w:trHeight w:val="243"/>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4</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мат</w:t>
            </w:r>
            <w:r w:rsidR="009572CD" w:rsidRPr="00CD16A1">
              <w:rPr>
                <w:rFonts w:ascii="Times New Roman" w:hAnsi="Times New Roman" w:cs="Times New Roman"/>
                <w:sz w:val="20"/>
                <w:szCs w:val="20"/>
              </w:rPr>
              <w:t>ериал</w:t>
            </w:r>
          </w:p>
        </w:tc>
        <w:tc>
          <w:tcPr>
            <w:tcW w:w="4245" w:type="dxa"/>
            <w:shd w:val="clear" w:color="auto" w:fill="FBE4D5" w:themeFill="accent2" w:themeFillTint="33"/>
            <w:vAlign w:val="center"/>
          </w:tcPr>
          <w:p w:rsidR="009572CD" w:rsidRPr="001C46DC"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сталь </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5</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схема </w:t>
            </w:r>
            <w:r w:rsidR="009572CD" w:rsidRPr="00CD16A1">
              <w:rPr>
                <w:rFonts w:ascii="Times New Roman" w:hAnsi="Times New Roman" w:cs="Times New Roman"/>
                <w:sz w:val="20"/>
                <w:szCs w:val="20"/>
              </w:rPr>
              <w:t>исполнения тепловой сети</w:t>
            </w:r>
          </w:p>
        </w:tc>
        <w:tc>
          <w:tcPr>
            <w:tcW w:w="4245"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двухтрубная</w:t>
            </w:r>
          </w:p>
        </w:tc>
      </w:tr>
      <w:tr w:rsidR="009572CD" w:rsidRPr="00CD16A1" w:rsidTr="00CD16A1">
        <w:trPr>
          <w:trHeight w:val="156"/>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6</w:t>
            </w:r>
          </w:p>
        </w:tc>
        <w:tc>
          <w:tcPr>
            <w:tcW w:w="4572" w:type="dxa"/>
            <w:shd w:val="clear" w:color="auto" w:fill="FBE4D5" w:themeFill="accent2" w:themeFillTint="33"/>
            <w:vAlign w:val="center"/>
          </w:tcPr>
          <w:p w:rsidR="009572CD" w:rsidRPr="00CD16A1" w:rsidRDefault="00572590" w:rsidP="006844EE">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темп</w:t>
            </w:r>
            <w:r w:rsidR="00BE4804" w:rsidRPr="00CD16A1">
              <w:rPr>
                <w:rFonts w:ascii="Times New Roman" w:hAnsi="Times New Roman" w:cs="Times New Roman"/>
                <w:sz w:val="20"/>
                <w:szCs w:val="20"/>
              </w:rPr>
              <w:t xml:space="preserve">ература </w:t>
            </w:r>
            <w:r w:rsidR="006844EE" w:rsidRPr="006844EE">
              <w:rPr>
                <w:rFonts w:ascii="Times New Roman" w:hAnsi="Times New Roman" w:cs="Times New Roman"/>
                <w:sz w:val="20"/>
                <w:szCs w:val="20"/>
                <w:vertAlign w:val="superscript"/>
              </w:rPr>
              <w:t>0</w:t>
            </w:r>
            <w:r w:rsidR="008C3E47" w:rsidRPr="006844EE">
              <w:rPr>
                <w:rFonts w:ascii="Times New Roman" w:hAnsi="Times New Roman" w:cs="Times New Roman"/>
                <w:sz w:val="20"/>
                <w:szCs w:val="20"/>
                <w:vertAlign w:val="superscript"/>
              </w:rPr>
              <w:t xml:space="preserve"> </w:t>
            </w:r>
            <w:r w:rsidR="00BE4804" w:rsidRPr="00CD16A1">
              <w:rPr>
                <w:rFonts w:ascii="Times New Roman" w:hAnsi="Times New Roman" w:cs="Times New Roman"/>
                <w:sz w:val="20"/>
                <w:szCs w:val="20"/>
              </w:rPr>
              <w:t>С</w:t>
            </w:r>
          </w:p>
        </w:tc>
        <w:tc>
          <w:tcPr>
            <w:tcW w:w="4245"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95-70</w:t>
            </w:r>
          </w:p>
        </w:tc>
      </w:tr>
      <w:tr w:rsidR="009572CD" w:rsidRPr="00CD16A1" w:rsidTr="00CD16A1">
        <w:trPr>
          <w:trHeight w:val="70"/>
        </w:trPr>
        <w:tc>
          <w:tcPr>
            <w:tcW w:w="751" w:type="dxa"/>
            <w:shd w:val="clear" w:color="auto" w:fill="F7CAAC" w:themeFill="accent2" w:themeFillTint="66"/>
            <w:vAlign w:val="center"/>
          </w:tcPr>
          <w:p w:rsidR="009572CD" w:rsidRPr="00CD16A1" w:rsidRDefault="009572CD"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7</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общая п</w:t>
            </w:r>
            <w:r w:rsidR="009572CD" w:rsidRPr="00CD16A1">
              <w:rPr>
                <w:rFonts w:ascii="Times New Roman" w:hAnsi="Times New Roman" w:cs="Times New Roman"/>
                <w:sz w:val="20"/>
                <w:szCs w:val="20"/>
              </w:rPr>
              <w:t>ротяженность сетей, м</w:t>
            </w:r>
          </w:p>
        </w:tc>
        <w:tc>
          <w:tcPr>
            <w:tcW w:w="4245" w:type="dxa"/>
            <w:vAlign w:val="center"/>
          </w:tcPr>
          <w:p w:rsidR="009572CD" w:rsidRPr="00CD16A1" w:rsidRDefault="00572590" w:rsidP="00B05B0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B05B00">
              <w:rPr>
                <w:rFonts w:ascii="Times New Roman" w:hAnsi="Times New Roman" w:cs="Times New Roman"/>
                <w:sz w:val="20"/>
                <w:szCs w:val="20"/>
              </w:rPr>
              <w:t>200</w:t>
            </w:r>
          </w:p>
        </w:tc>
      </w:tr>
      <w:tr w:rsidR="00B12DB5" w:rsidRPr="00CD16A1" w:rsidTr="00CD16A1">
        <w:trPr>
          <w:trHeight w:val="70"/>
        </w:trPr>
        <w:tc>
          <w:tcPr>
            <w:tcW w:w="751" w:type="dxa"/>
            <w:shd w:val="clear" w:color="auto" w:fill="F7CAAC" w:themeFill="accent2" w:themeFillTint="66"/>
            <w:vAlign w:val="center"/>
          </w:tcPr>
          <w:p w:rsidR="00B12DB5"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8</w:t>
            </w:r>
          </w:p>
        </w:tc>
        <w:tc>
          <w:tcPr>
            <w:tcW w:w="4572" w:type="dxa"/>
            <w:shd w:val="clear" w:color="auto" w:fill="FBE4D5" w:themeFill="accent2" w:themeFillTint="33"/>
            <w:vAlign w:val="center"/>
          </w:tcPr>
          <w:p w:rsidR="00B12DB5"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теплоиз</w:t>
            </w:r>
            <w:r w:rsidR="00C816AB" w:rsidRPr="00CD16A1">
              <w:rPr>
                <w:rFonts w:ascii="Times New Roman" w:hAnsi="Times New Roman" w:cs="Times New Roman"/>
                <w:sz w:val="20"/>
                <w:szCs w:val="20"/>
              </w:rPr>
              <w:t>оляция</w:t>
            </w:r>
          </w:p>
        </w:tc>
        <w:tc>
          <w:tcPr>
            <w:tcW w:w="4245" w:type="dxa"/>
            <w:shd w:val="clear" w:color="auto" w:fill="FBE4D5" w:themeFill="accent2" w:themeFillTint="33"/>
            <w:vAlign w:val="center"/>
          </w:tcPr>
          <w:p w:rsidR="00B12DB5" w:rsidRPr="001C46DC"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стекловата</w:t>
            </w:r>
          </w:p>
        </w:tc>
      </w:tr>
      <w:tr w:rsidR="009572CD" w:rsidRPr="00CD16A1" w:rsidTr="00CD16A1">
        <w:trPr>
          <w:trHeight w:val="138"/>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9</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глубина заложения </w:t>
            </w:r>
            <w:r w:rsidR="009572CD" w:rsidRPr="00CD16A1">
              <w:rPr>
                <w:rFonts w:ascii="Times New Roman" w:hAnsi="Times New Roman" w:cs="Times New Roman"/>
                <w:sz w:val="20"/>
                <w:szCs w:val="20"/>
              </w:rPr>
              <w:t>подземных тепловых сетей, м</w:t>
            </w:r>
          </w:p>
        </w:tc>
        <w:tc>
          <w:tcPr>
            <w:tcW w:w="4245"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до 2</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10</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 xml:space="preserve">год начала </w:t>
            </w:r>
            <w:r w:rsidR="009572CD" w:rsidRPr="00CD16A1">
              <w:rPr>
                <w:rFonts w:ascii="Times New Roman" w:hAnsi="Times New Roman" w:cs="Times New Roman"/>
                <w:sz w:val="20"/>
                <w:szCs w:val="20"/>
              </w:rPr>
              <w:t>эксплуатации</w:t>
            </w:r>
          </w:p>
        </w:tc>
        <w:tc>
          <w:tcPr>
            <w:tcW w:w="4245"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1984</w:t>
            </w:r>
          </w:p>
        </w:tc>
      </w:tr>
      <w:tr w:rsidR="009572CD" w:rsidRPr="00CD16A1" w:rsidTr="00CD16A1">
        <w:trPr>
          <w:trHeight w:val="258"/>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11</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ти</w:t>
            </w:r>
            <w:r w:rsidR="009572CD" w:rsidRPr="00CD16A1">
              <w:rPr>
                <w:rFonts w:ascii="Times New Roman" w:hAnsi="Times New Roman" w:cs="Times New Roman"/>
                <w:sz w:val="20"/>
                <w:szCs w:val="20"/>
              </w:rPr>
              <w:t>п прокладки</w:t>
            </w:r>
          </w:p>
        </w:tc>
        <w:tc>
          <w:tcPr>
            <w:tcW w:w="4245" w:type="dxa"/>
            <w:vAlign w:val="center"/>
          </w:tcPr>
          <w:p w:rsidR="009572CD" w:rsidRPr="00CD16A1" w:rsidRDefault="00572590" w:rsidP="00BD29B2">
            <w:pPr>
              <w:tabs>
                <w:tab w:val="left" w:pos="1691"/>
              </w:tabs>
              <w:spacing w:after="0" w:line="240" w:lineRule="auto"/>
              <w:jc w:val="center"/>
              <w:rPr>
                <w:rFonts w:ascii="Times New Roman" w:hAnsi="Times New Roman" w:cs="Times New Roman"/>
                <w:sz w:val="20"/>
                <w:szCs w:val="20"/>
              </w:rPr>
            </w:pPr>
            <w:r>
              <w:rPr>
                <w:rFonts w:ascii="Times New Roman" w:hAnsi="Times New Roman" w:cs="Times New Roman"/>
                <w:sz w:val="20"/>
                <w:szCs w:val="20"/>
              </w:rPr>
              <w:t>подземный</w:t>
            </w:r>
          </w:p>
        </w:tc>
      </w:tr>
      <w:tr w:rsidR="009572CD" w:rsidRPr="00CD16A1" w:rsidTr="00CD16A1">
        <w:trPr>
          <w:trHeight w:val="70"/>
        </w:trPr>
        <w:tc>
          <w:tcPr>
            <w:tcW w:w="751" w:type="dxa"/>
            <w:shd w:val="clear" w:color="auto" w:fill="F7CAAC" w:themeFill="accent2" w:themeFillTint="66"/>
            <w:vAlign w:val="center"/>
          </w:tcPr>
          <w:p w:rsidR="009572CD" w:rsidRPr="00CD16A1" w:rsidRDefault="00C816AB"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14</w:t>
            </w:r>
          </w:p>
        </w:tc>
        <w:tc>
          <w:tcPr>
            <w:tcW w:w="4572" w:type="dxa"/>
            <w:shd w:val="clear" w:color="auto" w:fill="FBE4D5" w:themeFill="accent2" w:themeFillTint="33"/>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давлен</w:t>
            </w:r>
            <w:r w:rsidR="00BE4804" w:rsidRPr="00CD16A1">
              <w:rPr>
                <w:rFonts w:ascii="Times New Roman" w:hAnsi="Times New Roman" w:cs="Times New Roman"/>
                <w:sz w:val="20"/>
                <w:szCs w:val="20"/>
              </w:rPr>
              <w:t>ие кгс/см</w:t>
            </w:r>
            <w:r w:rsidR="00BE4804" w:rsidRPr="00CD16A1">
              <w:rPr>
                <w:rFonts w:ascii="Times New Roman" w:hAnsi="Times New Roman" w:cs="Times New Roman"/>
                <w:sz w:val="20"/>
                <w:szCs w:val="20"/>
                <w:vertAlign w:val="superscript"/>
              </w:rPr>
              <w:t>2</w:t>
            </w:r>
          </w:p>
        </w:tc>
        <w:tc>
          <w:tcPr>
            <w:tcW w:w="4245" w:type="dxa"/>
            <w:shd w:val="clear" w:color="auto" w:fill="FBE4D5" w:themeFill="accent2" w:themeFillTint="33"/>
            <w:vAlign w:val="center"/>
          </w:tcPr>
          <w:p w:rsidR="009572CD" w:rsidRPr="00CD16A1" w:rsidRDefault="00BE4804"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3-5</w:t>
            </w:r>
          </w:p>
        </w:tc>
      </w:tr>
      <w:tr w:rsidR="009572CD" w:rsidRPr="00CD16A1" w:rsidTr="00CD16A1">
        <w:trPr>
          <w:trHeight w:val="70"/>
        </w:trPr>
        <w:tc>
          <w:tcPr>
            <w:tcW w:w="751" w:type="dxa"/>
            <w:shd w:val="clear" w:color="auto" w:fill="F7CAAC" w:themeFill="accent2" w:themeFillTint="66"/>
            <w:vAlign w:val="center"/>
          </w:tcPr>
          <w:p w:rsidR="009572CD" w:rsidRPr="00CD16A1" w:rsidRDefault="00BF61A5" w:rsidP="00CD16A1">
            <w:pPr>
              <w:spacing w:after="0" w:line="240" w:lineRule="auto"/>
              <w:jc w:val="center"/>
              <w:rPr>
                <w:rFonts w:ascii="Times New Roman" w:hAnsi="Times New Roman" w:cs="Times New Roman"/>
                <w:b/>
                <w:i/>
                <w:sz w:val="20"/>
                <w:szCs w:val="20"/>
              </w:rPr>
            </w:pPr>
            <w:r w:rsidRPr="00CD16A1">
              <w:rPr>
                <w:rFonts w:ascii="Times New Roman" w:hAnsi="Times New Roman" w:cs="Times New Roman"/>
                <w:b/>
                <w:i/>
                <w:sz w:val="20"/>
                <w:szCs w:val="20"/>
              </w:rPr>
              <w:t>15</w:t>
            </w:r>
          </w:p>
        </w:tc>
        <w:tc>
          <w:tcPr>
            <w:tcW w:w="4572" w:type="dxa"/>
            <w:vAlign w:val="center"/>
          </w:tcPr>
          <w:p w:rsidR="009572CD" w:rsidRPr="00CD16A1" w:rsidRDefault="00572590" w:rsidP="00CD16A1">
            <w:pPr>
              <w:spacing w:after="0" w:line="240" w:lineRule="auto"/>
              <w:jc w:val="center"/>
              <w:rPr>
                <w:rFonts w:ascii="Times New Roman" w:hAnsi="Times New Roman" w:cs="Times New Roman"/>
                <w:sz w:val="20"/>
                <w:szCs w:val="20"/>
              </w:rPr>
            </w:pPr>
            <w:r w:rsidRPr="00CD16A1">
              <w:rPr>
                <w:rFonts w:ascii="Times New Roman" w:hAnsi="Times New Roman" w:cs="Times New Roman"/>
                <w:sz w:val="20"/>
                <w:szCs w:val="20"/>
              </w:rPr>
              <w:t>подключен</w:t>
            </w:r>
            <w:r w:rsidR="009572CD" w:rsidRPr="00CD16A1">
              <w:rPr>
                <w:rFonts w:ascii="Times New Roman" w:hAnsi="Times New Roman" w:cs="Times New Roman"/>
                <w:sz w:val="20"/>
                <w:szCs w:val="20"/>
              </w:rPr>
              <w:t>ная тепловая нагрузка, Гкал/ч</w:t>
            </w:r>
          </w:p>
        </w:tc>
        <w:tc>
          <w:tcPr>
            <w:tcW w:w="4245" w:type="dxa"/>
            <w:vAlign w:val="center"/>
          </w:tcPr>
          <w:p w:rsidR="009572CD" w:rsidRPr="00CD16A1" w:rsidRDefault="00666D2E" w:rsidP="00CD16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0,73</w:t>
            </w:r>
          </w:p>
        </w:tc>
      </w:tr>
    </w:tbl>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1.3.4 Описание типов и количества секционирующей и регулирующей арматуры на тепловых сетях</w:t>
      </w:r>
    </w:p>
    <w:p w:rsidR="009572CD" w:rsidRPr="009572CD" w:rsidRDefault="009572CD" w:rsidP="009572C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Секционирующие задвижки из низколегированной ста</w:t>
      </w:r>
      <w:r>
        <w:rPr>
          <w:rFonts w:ascii="Times New Roman" w:hAnsi="Times New Roman" w:cs="Times New Roman"/>
          <w:sz w:val="28"/>
          <w:szCs w:val="28"/>
        </w:rPr>
        <w:t xml:space="preserve">ли, чугуна и регулирующие </w:t>
      </w:r>
      <w:r w:rsidRPr="009572CD">
        <w:rPr>
          <w:rFonts w:ascii="Times New Roman" w:hAnsi="Times New Roman" w:cs="Times New Roman"/>
          <w:sz w:val="28"/>
          <w:szCs w:val="28"/>
        </w:rPr>
        <w:t>размещены в узлах присоединения распредели</w:t>
      </w:r>
      <w:r>
        <w:rPr>
          <w:rFonts w:ascii="Times New Roman" w:hAnsi="Times New Roman" w:cs="Times New Roman"/>
          <w:sz w:val="28"/>
          <w:szCs w:val="28"/>
        </w:rPr>
        <w:t xml:space="preserve">тельных сетей потребителей к </w:t>
      </w:r>
      <w:r w:rsidRPr="009572CD">
        <w:rPr>
          <w:rFonts w:ascii="Times New Roman" w:hAnsi="Times New Roman" w:cs="Times New Roman"/>
          <w:sz w:val="28"/>
          <w:szCs w:val="28"/>
        </w:rPr>
        <w:t>тепловым сетям непосре</w:t>
      </w:r>
      <w:r w:rsidR="003D4086">
        <w:rPr>
          <w:rFonts w:ascii="Times New Roman" w:hAnsi="Times New Roman" w:cs="Times New Roman"/>
          <w:sz w:val="28"/>
          <w:szCs w:val="28"/>
        </w:rPr>
        <w:t>дс</w:t>
      </w:r>
      <w:r w:rsidRPr="009572CD">
        <w:rPr>
          <w:rFonts w:ascii="Times New Roman" w:hAnsi="Times New Roman" w:cs="Times New Roman"/>
          <w:sz w:val="28"/>
          <w:szCs w:val="28"/>
        </w:rPr>
        <w:t>твенно в индивидуал</w:t>
      </w:r>
      <w:r>
        <w:rPr>
          <w:rFonts w:ascii="Times New Roman" w:hAnsi="Times New Roman" w:cs="Times New Roman"/>
          <w:sz w:val="28"/>
          <w:szCs w:val="28"/>
        </w:rPr>
        <w:t>ьных тепловых пунктах зданий по</w:t>
      </w:r>
      <w:r w:rsidRPr="009572CD">
        <w:rPr>
          <w:rFonts w:ascii="Times New Roman" w:hAnsi="Times New Roman" w:cs="Times New Roman"/>
          <w:sz w:val="28"/>
          <w:szCs w:val="28"/>
        </w:rPr>
        <w:t>требителей, а также тепловых камер, по одной на каждый (прямой и обратный) трубопроводы.</w:t>
      </w:r>
    </w:p>
    <w:p w:rsidR="009572CD" w:rsidRPr="00C14341" w:rsidRDefault="009572CD" w:rsidP="009C6325">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1.3.5 Описание типов и строительных особенностей тепловых пунктов, тепловых камер и павильонов</w:t>
      </w:r>
    </w:p>
    <w:p w:rsidR="009572CD" w:rsidRPr="00BF61A5" w:rsidRDefault="009572CD" w:rsidP="00BF61A5">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Тепловые павильоны систем теплоснабжения на террито</w:t>
      </w:r>
      <w:r>
        <w:rPr>
          <w:rFonts w:ascii="Times New Roman" w:hAnsi="Times New Roman" w:cs="Times New Roman"/>
          <w:sz w:val="28"/>
          <w:szCs w:val="28"/>
        </w:rPr>
        <w:t xml:space="preserve">рии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BF61A5">
        <w:rPr>
          <w:rFonts w:ascii="Times New Roman" w:hAnsi="Times New Roman" w:cs="Times New Roman"/>
          <w:sz w:val="28"/>
          <w:szCs w:val="28"/>
        </w:rPr>
        <w:t>отсутствуют.</w:t>
      </w:r>
    </w:p>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1.3.6 Описание графиков регулирования отпуска тепла в тепловые сети с анализом их обоснованности</w:t>
      </w:r>
    </w:p>
    <w:p w:rsidR="008E5995"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График изменения темпер</w:t>
      </w:r>
      <w:r>
        <w:rPr>
          <w:rFonts w:ascii="Times New Roman" w:hAnsi="Times New Roman" w:cs="Times New Roman"/>
          <w:sz w:val="28"/>
          <w:szCs w:val="28"/>
        </w:rPr>
        <w:t>атур теплоносителя выбран на основании клима</w:t>
      </w:r>
      <w:r w:rsidRPr="009572CD">
        <w:rPr>
          <w:rFonts w:ascii="Times New Roman" w:hAnsi="Times New Roman" w:cs="Times New Roman"/>
          <w:sz w:val="28"/>
          <w:szCs w:val="28"/>
        </w:rPr>
        <w:t xml:space="preserve">тических параметров холодного времени года на территории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9572CD">
        <w:rPr>
          <w:rFonts w:ascii="Times New Roman" w:hAnsi="Times New Roman" w:cs="Times New Roman"/>
          <w:sz w:val="28"/>
          <w:szCs w:val="28"/>
        </w:rPr>
        <w:t xml:space="preserve">РФ СП 131.13330.2012 </w:t>
      </w:r>
      <w:r w:rsidR="00712694">
        <w:rPr>
          <w:rFonts w:ascii="Times New Roman" w:hAnsi="Times New Roman" w:cs="Times New Roman"/>
          <w:sz w:val="28"/>
          <w:szCs w:val="28"/>
        </w:rPr>
        <w:t>«</w:t>
      </w:r>
      <w:r w:rsidRPr="009572CD">
        <w:rPr>
          <w:rFonts w:ascii="Times New Roman" w:hAnsi="Times New Roman" w:cs="Times New Roman"/>
          <w:sz w:val="28"/>
          <w:szCs w:val="28"/>
        </w:rPr>
        <w:t>Строительная климатология</w:t>
      </w:r>
      <w:r w:rsidR="00712694">
        <w:rPr>
          <w:rFonts w:ascii="Times New Roman" w:hAnsi="Times New Roman" w:cs="Times New Roman"/>
          <w:sz w:val="28"/>
          <w:szCs w:val="28"/>
        </w:rPr>
        <w:t>»</w:t>
      </w:r>
      <w:r w:rsidRPr="009572CD">
        <w:rPr>
          <w:rFonts w:ascii="Times New Roman" w:hAnsi="Times New Roman" w:cs="Times New Roman"/>
          <w:sz w:val="28"/>
          <w:szCs w:val="28"/>
        </w:rPr>
        <w:t xml:space="preserve"> и справочных данных температуры воды,</w:t>
      </w:r>
      <w:r>
        <w:rPr>
          <w:rFonts w:ascii="Times New Roman" w:hAnsi="Times New Roman" w:cs="Times New Roman"/>
          <w:sz w:val="28"/>
          <w:szCs w:val="28"/>
        </w:rPr>
        <w:t xml:space="preserve"> </w:t>
      </w:r>
      <w:r w:rsidRPr="009572CD">
        <w:rPr>
          <w:rFonts w:ascii="Times New Roman" w:hAnsi="Times New Roman" w:cs="Times New Roman"/>
          <w:sz w:val="28"/>
          <w:szCs w:val="28"/>
        </w:rPr>
        <w:t>подаваемой в отопительную систему, и сетевой – в обратном трубопроводе по температурному</w:t>
      </w:r>
      <w:r>
        <w:rPr>
          <w:rFonts w:ascii="Times New Roman" w:hAnsi="Times New Roman" w:cs="Times New Roman"/>
          <w:sz w:val="28"/>
          <w:szCs w:val="28"/>
        </w:rPr>
        <w:t xml:space="preserve"> </w:t>
      </w:r>
      <w:r w:rsidRPr="009572CD">
        <w:rPr>
          <w:rFonts w:ascii="Times New Roman" w:hAnsi="Times New Roman" w:cs="Times New Roman"/>
          <w:sz w:val="28"/>
          <w:szCs w:val="28"/>
        </w:rPr>
        <w:t>графику</w:t>
      </w:r>
      <w:r w:rsidR="000510C9">
        <w:rPr>
          <w:rFonts w:ascii="Times New Roman" w:hAnsi="Times New Roman" w:cs="Times New Roman"/>
          <w:sz w:val="28"/>
          <w:szCs w:val="28"/>
        </w:rPr>
        <w:t xml:space="preserve"> </w:t>
      </w:r>
      <w:r w:rsidR="00535568">
        <w:rPr>
          <w:rFonts w:ascii="Times New Roman" w:hAnsi="Times New Roman" w:cs="Times New Roman"/>
          <w:sz w:val="28"/>
          <w:szCs w:val="28"/>
        </w:rPr>
        <w:t>95</w:t>
      </w:r>
      <w:r w:rsidR="00F95909">
        <w:rPr>
          <w:rFonts w:ascii="Times New Roman" w:hAnsi="Times New Roman" w:cs="Times New Roman"/>
          <w:sz w:val="28"/>
          <w:szCs w:val="28"/>
        </w:rPr>
        <w:t xml:space="preserve">-70 </w:t>
      </w:r>
      <w:r w:rsidR="00F95909">
        <w:rPr>
          <w:rFonts w:ascii="Times New Roman" w:hAnsi="Times New Roman" w:cs="Times New Roman"/>
          <w:sz w:val="28"/>
          <w:szCs w:val="28"/>
          <w:vertAlign w:val="superscript"/>
        </w:rPr>
        <w:t>0</w:t>
      </w:r>
      <w:r w:rsidR="00F95909">
        <w:rPr>
          <w:rFonts w:ascii="Times New Roman" w:hAnsi="Times New Roman" w:cs="Times New Roman"/>
          <w:sz w:val="28"/>
          <w:szCs w:val="28"/>
        </w:rPr>
        <w:t>С</w:t>
      </w:r>
      <w:r w:rsidR="00B21179">
        <w:rPr>
          <w:rFonts w:ascii="Times New Roman" w:hAnsi="Times New Roman" w:cs="Times New Roman"/>
          <w:sz w:val="28"/>
          <w:szCs w:val="28"/>
        </w:rPr>
        <w:t>.</w:t>
      </w:r>
    </w:p>
    <w:p w:rsidR="00EE781E" w:rsidRDefault="00EE781E" w:rsidP="004A276D">
      <w:pPr>
        <w:autoSpaceDE w:val="0"/>
        <w:autoSpaceDN w:val="0"/>
        <w:adjustRightInd w:val="0"/>
        <w:spacing w:after="0" w:line="240" w:lineRule="auto"/>
        <w:jc w:val="center"/>
        <w:rPr>
          <w:rFonts w:ascii="Times New Roman" w:hAnsi="Times New Roman"/>
          <w:b/>
          <w:i/>
          <w:sz w:val="28"/>
          <w:szCs w:val="24"/>
        </w:rPr>
        <w:sectPr w:rsidR="00EE781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A276D" w:rsidRDefault="004A276D" w:rsidP="004A276D">
      <w:pPr>
        <w:autoSpaceDE w:val="0"/>
        <w:autoSpaceDN w:val="0"/>
        <w:adjustRightInd w:val="0"/>
        <w:spacing w:after="0" w:line="240" w:lineRule="auto"/>
        <w:jc w:val="center"/>
        <w:rPr>
          <w:rFonts w:ascii="Times New Roman" w:hAnsi="Times New Roman"/>
          <w:b/>
          <w:i/>
          <w:sz w:val="28"/>
          <w:szCs w:val="24"/>
        </w:rPr>
      </w:pPr>
      <w:r w:rsidRPr="00910EDA">
        <w:rPr>
          <w:rFonts w:ascii="Times New Roman" w:hAnsi="Times New Roman"/>
          <w:b/>
          <w:i/>
          <w:sz w:val="28"/>
          <w:szCs w:val="24"/>
        </w:rPr>
        <w:t xml:space="preserve">Таблица 1.3.6.1 – Расчет отпуска тепловой энергии для котельных </w:t>
      </w:r>
      <w:r w:rsidR="00963F4D">
        <w:rPr>
          <w:rFonts w:ascii="Times New Roman" w:hAnsi="Times New Roman"/>
          <w:b/>
          <w:i/>
          <w:sz w:val="28"/>
          <w:szCs w:val="28"/>
        </w:rPr>
        <w:t>с</w:t>
      </w:r>
      <w:r w:rsidR="00C26620" w:rsidRPr="00910EDA">
        <w:rPr>
          <w:rFonts w:ascii="Times New Roman" w:hAnsi="Times New Roman"/>
          <w:b/>
          <w:i/>
          <w:sz w:val="28"/>
          <w:szCs w:val="28"/>
        </w:rPr>
        <w:t>ельского поселения станица Александровская</w:t>
      </w:r>
      <w:r w:rsidRPr="00910EDA">
        <w:rPr>
          <w:rFonts w:ascii="Times New Roman" w:hAnsi="Times New Roman"/>
          <w:sz w:val="28"/>
          <w:szCs w:val="28"/>
        </w:rPr>
        <w:t xml:space="preserve"> </w:t>
      </w:r>
      <w:r w:rsidRPr="00910EDA">
        <w:rPr>
          <w:rFonts w:ascii="Times New Roman" w:hAnsi="Times New Roman"/>
          <w:b/>
          <w:i/>
          <w:sz w:val="28"/>
          <w:szCs w:val="24"/>
        </w:rPr>
        <w:t>в течение года при температурном графике</w:t>
      </w:r>
      <w:r w:rsidR="00EE781E" w:rsidRPr="00910EDA">
        <w:rPr>
          <w:rFonts w:ascii="Times New Roman" w:hAnsi="Times New Roman"/>
          <w:b/>
          <w:i/>
          <w:sz w:val="28"/>
          <w:szCs w:val="24"/>
        </w:rPr>
        <w:br/>
      </w:r>
      <w:r w:rsidRPr="00910EDA">
        <w:rPr>
          <w:rFonts w:ascii="Times New Roman" w:hAnsi="Times New Roman"/>
          <w:b/>
          <w:i/>
          <w:sz w:val="28"/>
          <w:szCs w:val="24"/>
        </w:rPr>
        <w:t xml:space="preserve"> 95-70 °С</w:t>
      </w:r>
    </w:p>
    <w:tbl>
      <w:tblPr>
        <w:tblStyle w:val="13"/>
        <w:tblW w:w="9639" w:type="dxa"/>
        <w:tblLook w:val="04A0" w:firstRow="1" w:lastRow="0" w:firstColumn="1" w:lastColumn="0" w:noHBand="0" w:noVBand="1"/>
      </w:tblPr>
      <w:tblGrid>
        <w:gridCol w:w="2409"/>
        <w:gridCol w:w="2410"/>
        <w:gridCol w:w="2410"/>
        <w:gridCol w:w="2410"/>
      </w:tblGrid>
      <w:tr w:rsidR="001C0AD5" w:rsidRPr="00B23C96" w:rsidTr="00910EDA">
        <w:trPr>
          <w:trHeight w:hRule="exact" w:val="227"/>
        </w:trPr>
        <w:tc>
          <w:tcPr>
            <w:tcW w:w="2409"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Температура наружного воздуха</w:t>
            </w:r>
          </w:p>
        </w:tc>
        <w:tc>
          <w:tcPr>
            <w:tcW w:w="2410"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Температура под. Тр-да</w:t>
            </w:r>
          </w:p>
        </w:tc>
        <w:tc>
          <w:tcPr>
            <w:tcW w:w="2410" w:type="dxa"/>
            <w:shd w:val="clear" w:color="auto" w:fill="F7CAAC" w:themeFill="accent2" w:themeFillTint="66"/>
            <w:vAlign w:val="center"/>
          </w:tcPr>
          <w:p w:rsidR="001C0AD5" w:rsidRPr="00B23C96" w:rsidRDefault="001C0AD5" w:rsidP="00B23C96">
            <w:pPr>
              <w:jc w:val="center"/>
              <w:rPr>
                <w:b/>
                <w:i/>
                <w:color w:val="000000"/>
              </w:rPr>
            </w:pPr>
            <w:r w:rsidRPr="00B23C96">
              <w:rPr>
                <w:b/>
                <w:i/>
                <w:color w:val="000000"/>
              </w:rPr>
              <w:t>Температура обр. Тр-да</w:t>
            </w:r>
          </w:p>
        </w:tc>
        <w:tc>
          <w:tcPr>
            <w:tcW w:w="2410" w:type="dxa"/>
            <w:shd w:val="clear" w:color="auto" w:fill="F7CAAC" w:themeFill="accent2" w:themeFillTint="66"/>
            <w:vAlign w:val="center"/>
          </w:tcPr>
          <w:p w:rsidR="001C0AD5" w:rsidRPr="00B23C96" w:rsidRDefault="00B23C96" w:rsidP="00B23C96">
            <w:pPr>
              <w:jc w:val="center"/>
              <w:rPr>
                <w:b/>
                <w:i/>
                <w:color w:val="000000"/>
              </w:rPr>
            </w:pPr>
            <w:r w:rsidRPr="00B23C96">
              <w:rPr>
                <w:b/>
                <w:i/>
                <w:color w:val="000000"/>
              </w:rPr>
              <w:t>Температура внутри помещений</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-17,0</w:t>
            </w:r>
          </w:p>
        </w:tc>
        <w:tc>
          <w:tcPr>
            <w:tcW w:w="2410" w:type="dxa"/>
            <w:hideMark/>
          </w:tcPr>
          <w:p w:rsidR="00910EDA" w:rsidRPr="00910EDA" w:rsidRDefault="00910EDA" w:rsidP="00910EDA">
            <w:pPr>
              <w:jc w:val="center"/>
              <w:rPr>
                <w:color w:val="000000"/>
              </w:rPr>
            </w:pPr>
            <w:r w:rsidRPr="00910EDA">
              <w:rPr>
                <w:color w:val="000000"/>
              </w:rPr>
              <w:t>95,0</w:t>
            </w:r>
          </w:p>
        </w:tc>
        <w:tc>
          <w:tcPr>
            <w:tcW w:w="2410" w:type="dxa"/>
            <w:hideMark/>
          </w:tcPr>
          <w:p w:rsidR="00910EDA" w:rsidRPr="00910EDA" w:rsidRDefault="00910EDA" w:rsidP="00910EDA">
            <w:pPr>
              <w:jc w:val="center"/>
              <w:rPr>
                <w:color w:val="000000"/>
              </w:rPr>
            </w:pPr>
            <w:r w:rsidRPr="00910EDA">
              <w:rPr>
                <w:color w:val="000000"/>
              </w:rPr>
              <w:t>67,1</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94,6</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67,1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-15,0</w:t>
            </w:r>
          </w:p>
        </w:tc>
        <w:tc>
          <w:tcPr>
            <w:tcW w:w="2410" w:type="dxa"/>
            <w:hideMark/>
          </w:tcPr>
          <w:p w:rsidR="00910EDA" w:rsidRPr="00910EDA" w:rsidRDefault="00910EDA" w:rsidP="00910EDA">
            <w:pPr>
              <w:jc w:val="center"/>
              <w:rPr>
                <w:color w:val="000000"/>
              </w:rPr>
            </w:pPr>
            <w:r w:rsidRPr="00910EDA">
              <w:rPr>
                <w:color w:val="000000"/>
              </w:rPr>
              <w:t>92,7</w:t>
            </w:r>
          </w:p>
        </w:tc>
        <w:tc>
          <w:tcPr>
            <w:tcW w:w="2410" w:type="dxa"/>
            <w:hideMark/>
          </w:tcPr>
          <w:p w:rsidR="00910EDA" w:rsidRPr="00910EDA" w:rsidRDefault="00910EDA" w:rsidP="00910EDA">
            <w:pPr>
              <w:jc w:val="center"/>
              <w:rPr>
                <w:color w:val="000000"/>
              </w:rPr>
            </w:pPr>
            <w:r w:rsidRPr="00910EDA">
              <w:rPr>
                <w:color w:val="000000"/>
              </w:rPr>
              <w:t>66,0</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90,8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64,9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-13,0</w:t>
            </w:r>
          </w:p>
        </w:tc>
        <w:tc>
          <w:tcPr>
            <w:tcW w:w="2410" w:type="dxa"/>
            <w:hideMark/>
          </w:tcPr>
          <w:p w:rsidR="00910EDA" w:rsidRPr="00910EDA" w:rsidRDefault="00910EDA" w:rsidP="00910EDA">
            <w:pPr>
              <w:jc w:val="center"/>
              <w:rPr>
                <w:color w:val="000000"/>
              </w:rPr>
            </w:pPr>
            <w:r w:rsidRPr="00910EDA">
              <w:rPr>
                <w:color w:val="000000"/>
              </w:rPr>
              <w:t>89,0</w:t>
            </w:r>
          </w:p>
        </w:tc>
        <w:tc>
          <w:tcPr>
            <w:tcW w:w="2410" w:type="dxa"/>
            <w:hideMark/>
          </w:tcPr>
          <w:p w:rsidR="00910EDA" w:rsidRPr="00910EDA" w:rsidRDefault="00910EDA" w:rsidP="00910EDA">
            <w:pPr>
              <w:jc w:val="center"/>
              <w:rPr>
                <w:color w:val="000000"/>
              </w:rPr>
            </w:pPr>
            <w:r w:rsidRPr="00910EDA">
              <w:rPr>
                <w:color w:val="000000"/>
              </w:rPr>
              <w:t>63,8</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87,1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62,7</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-11,0</w:t>
            </w:r>
          </w:p>
        </w:tc>
        <w:tc>
          <w:tcPr>
            <w:tcW w:w="2410" w:type="dxa"/>
            <w:hideMark/>
          </w:tcPr>
          <w:p w:rsidR="00910EDA" w:rsidRPr="00910EDA" w:rsidRDefault="00910EDA" w:rsidP="00910EDA">
            <w:pPr>
              <w:jc w:val="center"/>
              <w:rPr>
                <w:color w:val="000000"/>
              </w:rPr>
            </w:pPr>
            <w:r w:rsidRPr="00910EDA">
              <w:rPr>
                <w:color w:val="000000"/>
              </w:rPr>
              <w:t>85,3</w:t>
            </w:r>
          </w:p>
        </w:tc>
        <w:tc>
          <w:tcPr>
            <w:tcW w:w="2410" w:type="dxa"/>
            <w:hideMark/>
          </w:tcPr>
          <w:p w:rsidR="00910EDA" w:rsidRPr="00910EDA" w:rsidRDefault="00910EDA" w:rsidP="00910EDA">
            <w:pPr>
              <w:jc w:val="center"/>
              <w:rPr>
                <w:color w:val="000000"/>
              </w:rPr>
            </w:pPr>
            <w:r w:rsidRPr="00910EDA">
              <w:rPr>
                <w:color w:val="000000"/>
              </w:rPr>
              <w:t>61,6</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83,3</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60,5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-9,0</w:t>
            </w:r>
          </w:p>
        </w:tc>
        <w:tc>
          <w:tcPr>
            <w:tcW w:w="2410" w:type="dxa"/>
            <w:hideMark/>
          </w:tcPr>
          <w:p w:rsidR="00910EDA" w:rsidRPr="00910EDA" w:rsidRDefault="00910EDA" w:rsidP="00910EDA">
            <w:pPr>
              <w:jc w:val="center"/>
              <w:rPr>
                <w:color w:val="000000"/>
              </w:rPr>
            </w:pPr>
            <w:r w:rsidRPr="00910EDA">
              <w:rPr>
                <w:color w:val="000000"/>
              </w:rPr>
              <w:t>81,4</w:t>
            </w:r>
          </w:p>
        </w:tc>
        <w:tc>
          <w:tcPr>
            <w:tcW w:w="2410" w:type="dxa"/>
            <w:hideMark/>
          </w:tcPr>
          <w:p w:rsidR="00910EDA" w:rsidRPr="00910EDA" w:rsidRDefault="00910EDA" w:rsidP="00910EDA">
            <w:pPr>
              <w:jc w:val="center"/>
              <w:rPr>
                <w:color w:val="000000"/>
              </w:rPr>
            </w:pPr>
            <w:r w:rsidRPr="00910EDA">
              <w:rPr>
                <w:color w:val="000000"/>
              </w:rPr>
              <w:t>59,3</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-8,0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79,5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58,2</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-7,0</w:t>
            </w:r>
          </w:p>
        </w:tc>
        <w:tc>
          <w:tcPr>
            <w:tcW w:w="2410" w:type="dxa"/>
            <w:hideMark/>
          </w:tcPr>
          <w:p w:rsidR="00910EDA" w:rsidRPr="00910EDA" w:rsidRDefault="00910EDA" w:rsidP="00910EDA">
            <w:pPr>
              <w:jc w:val="center"/>
              <w:rPr>
                <w:color w:val="000000"/>
              </w:rPr>
            </w:pPr>
            <w:r w:rsidRPr="00910EDA">
              <w:rPr>
                <w:color w:val="000000"/>
              </w:rPr>
              <w:t>77,5</w:t>
            </w:r>
          </w:p>
        </w:tc>
        <w:tc>
          <w:tcPr>
            <w:tcW w:w="2410" w:type="dxa"/>
            <w:hideMark/>
          </w:tcPr>
          <w:p w:rsidR="00910EDA" w:rsidRPr="00910EDA" w:rsidRDefault="00910EDA" w:rsidP="00910EDA">
            <w:pPr>
              <w:jc w:val="center"/>
              <w:rPr>
                <w:color w:val="000000"/>
              </w:rPr>
            </w:pPr>
            <w:r w:rsidRPr="00910EDA">
              <w:rPr>
                <w:color w:val="000000"/>
              </w:rPr>
              <w:t>57,0</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75,5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55,8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-5,0</w:t>
            </w:r>
          </w:p>
        </w:tc>
        <w:tc>
          <w:tcPr>
            <w:tcW w:w="2410" w:type="dxa"/>
            <w:hideMark/>
          </w:tcPr>
          <w:p w:rsidR="00910EDA" w:rsidRPr="00910EDA" w:rsidRDefault="00910EDA" w:rsidP="00910EDA">
            <w:pPr>
              <w:jc w:val="center"/>
              <w:rPr>
                <w:color w:val="000000"/>
              </w:rPr>
            </w:pPr>
            <w:r w:rsidRPr="00910EDA">
              <w:rPr>
                <w:color w:val="000000"/>
              </w:rPr>
              <w:t>73,5</w:t>
            </w:r>
          </w:p>
        </w:tc>
        <w:tc>
          <w:tcPr>
            <w:tcW w:w="2410" w:type="dxa"/>
            <w:hideMark/>
          </w:tcPr>
          <w:p w:rsidR="00910EDA" w:rsidRPr="00910EDA" w:rsidRDefault="00910EDA" w:rsidP="00910EDA">
            <w:pPr>
              <w:jc w:val="center"/>
              <w:rPr>
                <w:color w:val="000000"/>
              </w:rPr>
            </w:pPr>
            <w:r w:rsidRPr="00910EDA">
              <w:rPr>
                <w:color w:val="000000"/>
              </w:rPr>
              <w:t>54,6</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71,5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53,4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-3,0</w:t>
            </w:r>
          </w:p>
        </w:tc>
        <w:tc>
          <w:tcPr>
            <w:tcW w:w="2410" w:type="dxa"/>
            <w:hideMark/>
          </w:tcPr>
          <w:p w:rsidR="00910EDA" w:rsidRPr="00910EDA" w:rsidRDefault="00910EDA" w:rsidP="00910EDA">
            <w:pPr>
              <w:jc w:val="center"/>
              <w:rPr>
                <w:color w:val="000000"/>
              </w:rPr>
            </w:pPr>
            <w:r w:rsidRPr="00910EDA">
              <w:rPr>
                <w:color w:val="000000"/>
              </w:rPr>
              <w:t>69,5</w:t>
            </w:r>
          </w:p>
        </w:tc>
        <w:tc>
          <w:tcPr>
            <w:tcW w:w="2410" w:type="dxa"/>
            <w:hideMark/>
          </w:tcPr>
          <w:p w:rsidR="00910EDA" w:rsidRPr="00910EDA" w:rsidRDefault="00910EDA" w:rsidP="00910EDA">
            <w:pPr>
              <w:jc w:val="center"/>
              <w:rPr>
                <w:color w:val="000000"/>
              </w:rPr>
            </w:pPr>
            <w:r w:rsidRPr="00910EDA">
              <w:rPr>
                <w:color w:val="000000"/>
              </w:rPr>
              <w:t>52,2</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67,5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50,9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-1,0</w:t>
            </w:r>
          </w:p>
        </w:tc>
        <w:tc>
          <w:tcPr>
            <w:tcW w:w="2410" w:type="dxa"/>
            <w:hideMark/>
          </w:tcPr>
          <w:p w:rsidR="00910EDA" w:rsidRPr="00910EDA" w:rsidRDefault="00910EDA" w:rsidP="00910EDA">
            <w:pPr>
              <w:jc w:val="center"/>
              <w:rPr>
                <w:color w:val="000000"/>
              </w:rPr>
            </w:pPr>
            <w:r w:rsidRPr="00910EDA">
              <w:rPr>
                <w:color w:val="000000"/>
              </w:rPr>
              <w:t>65,4</w:t>
            </w:r>
          </w:p>
        </w:tc>
        <w:tc>
          <w:tcPr>
            <w:tcW w:w="2410" w:type="dxa"/>
            <w:hideMark/>
          </w:tcPr>
          <w:p w:rsidR="00910EDA" w:rsidRPr="00910EDA" w:rsidRDefault="00910EDA" w:rsidP="00910EDA">
            <w:pPr>
              <w:jc w:val="center"/>
              <w:rPr>
                <w:color w:val="000000"/>
              </w:rPr>
            </w:pPr>
            <w:r w:rsidRPr="00910EDA">
              <w:rPr>
                <w:color w:val="000000"/>
              </w:rPr>
              <w:t>49,7</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63,4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48,4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1,0</w:t>
            </w:r>
          </w:p>
        </w:tc>
        <w:tc>
          <w:tcPr>
            <w:tcW w:w="2410" w:type="dxa"/>
            <w:hideMark/>
          </w:tcPr>
          <w:p w:rsidR="00910EDA" w:rsidRPr="00910EDA" w:rsidRDefault="00910EDA" w:rsidP="00910EDA">
            <w:pPr>
              <w:jc w:val="center"/>
              <w:rPr>
                <w:color w:val="000000"/>
              </w:rPr>
            </w:pPr>
            <w:r w:rsidRPr="00910EDA">
              <w:rPr>
                <w:color w:val="000000"/>
              </w:rPr>
              <w:t>61,3</w:t>
            </w:r>
          </w:p>
        </w:tc>
        <w:tc>
          <w:tcPr>
            <w:tcW w:w="2410" w:type="dxa"/>
            <w:hideMark/>
          </w:tcPr>
          <w:p w:rsidR="00910EDA" w:rsidRPr="00910EDA" w:rsidRDefault="00910EDA" w:rsidP="00910EDA">
            <w:pPr>
              <w:jc w:val="center"/>
              <w:rPr>
                <w:color w:val="000000"/>
              </w:rPr>
            </w:pPr>
            <w:r w:rsidRPr="00910EDA">
              <w:rPr>
                <w:color w:val="000000"/>
              </w:rPr>
              <w:t>47,1</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2,0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59,2</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45,8</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3,0</w:t>
            </w:r>
          </w:p>
        </w:tc>
        <w:tc>
          <w:tcPr>
            <w:tcW w:w="2410" w:type="dxa"/>
            <w:hideMark/>
          </w:tcPr>
          <w:p w:rsidR="00910EDA" w:rsidRPr="00910EDA" w:rsidRDefault="00910EDA" w:rsidP="00910EDA">
            <w:pPr>
              <w:jc w:val="center"/>
              <w:rPr>
                <w:color w:val="000000"/>
              </w:rPr>
            </w:pPr>
            <w:r w:rsidRPr="00910EDA">
              <w:rPr>
                <w:color w:val="000000"/>
              </w:rPr>
              <w:t>57,1</w:t>
            </w:r>
          </w:p>
        </w:tc>
        <w:tc>
          <w:tcPr>
            <w:tcW w:w="2410" w:type="dxa"/>
            <w:hideMark/>
          </w:tcPr>
          <w:p w:rsidR="00910EDA" w:rsidRPr="00910EDA" w:rsidRDefault="00910EDA" w:rsidP="00910EDA">
            <w:pPr>
              <w:jc w:val="center"/>
              <w:rPr>
                <w:color w:val="000000"/>
              </w:rPr>
            </w:pPr>
            <w:r w:rsidRPr="00910EDA">
              <w:rPr>
                <w:color w:val="000000"/>
              </w:rPr>
              <w:t>44,5</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4,0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54,9</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43,1</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5,0</w:t>
            </w:r>
          </w:p>
        </w:tc>
        <w:tc>
          <w:tcPr>
            <w:tcW w:w="2410" w:type="dxa"/>
            <w:hideMark/>
          </w:tcPr>
          <w:p w:rsidR="00910EDA" w:rsidRPr="00910EDA" w:rsidRDefault="00910EDA" w:rsidP="00910EDA">
            <w:pPr>
              <w:jc w:val="center"/>
              <w:rPr>
                <w:color w:val="000000"/>
              </w:rPr>
            </w:pPr>
            <w:r w:rsidRPr="00910EDA">
              <w:rPr>
                <w:color w:val="000000"/>
              </w:rPr>
              <w:t>52,7</w:t>
            </w:r>
          </w:p>
        </w:tc>
        <w:tc>
          <w:tcPr>
            <w:tcW w:w="2410" w:type="dxa"/>
            <w:hideMark/>
          </w:tcPr>
          <w:p w:rsidR="00910EDA" w:rsidRPr="00910EDA" w:rsidRDefault="00910EDA" w:rsidP="00910EDA">
            <w:pPr>
              <w:jc w:val="center"/>
              <w:rPr>
                <w:color w:val="000000"/>
              </w:rPr>
            </w:pPr>
            <w:r w:rsidRPr="00910EDA">
              <w:rPr>
                <w:color w:val="000000"/>
              </w:rPr>
              <w:t>41,7</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50,5</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40,3</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7,0</w:t>
            </w:r>
          </w:p>
        </w:tc>
        <w:tc>
          <w:tcPr>
            <w:tcW w:w="2410" w:type="dxa"/>
            <w:hideMark/>
          </w:tcPr>
          <w:p w:rsidR="00910EDA" w:rsidRPr="00910EDA" w:rsidRDefault="00910EDA" w:rsidP="00910EDA">
            <w:pPr>
              <w:jc w:val="center"/>
              <w:rPr>
                <w:color w:val="000000"/>
              </w:rPr>
            </w:pPr>
            <w:r w:rsidRPr="00910EDA">
              <w:rPr>
                <w:color w:val="000000"/>
              </w:rPr>
              <w:t>48,3</w:t>
            </w:r>
          </w:p>
        </w:tc>
        <w:tc>
          <w:tcPr>
            <w:tcW w:w="2410" w:type="dxa"/>
            <w:hideMark/>
          </w:tcPr>
          <w:p w:rsidR="00910EDA" w:rsidRPr="00910EDA" w:rsidRDefault="00910EDA" w:rsidP="00910EDA">
            <w:pPr>
              <w:jc w:val="center"/>
              <w:rPr>
                <w:color w:val="000000"/>
              </w:rPr>
            </w:pPr>
            <w:r w:rsidRPr="00910EDA">
              <w:rPr>
                <w:color w:val="000000"/>
              </w:rPr>
              <w:t>38,9</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8,0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46,0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37,4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r w:rsidR="00910EDA" w:rsidRPr="00910EDA" w:rsidTr="00910EDA">
        <w:trPr>
          <w:trHeight w:val="255"/>
        </w:trPr>
        <w:tc>
          <w:tcPr>
            <w:tcW w:w="2409" w:type="dxa"/>
            <w:hideMark/>
          </w:tcPr>
          <w:p w:rsidR="00910EDA" w:rsidRPr="00910EDA" w:rsidRDefault="00910EDA" w:rsidP="00910EDA">
            <w:pPr>
              <w:jc w:val="center"/>
              <w:rPr>
                <w:color w:val="000000"/>
              </w:rPr>
            </w:pPr>
            <w:r w:rsidRPr="00910EDA">
              <w:rPr>
                <w:color w:val="000000"/>
              </w:rPr>
              <w:t>9,0</w:t>
            </w:r>
          </w:p>
        </w:tc>
        <w:tc>
          <w:tcPr>
            <w:tcW w:w="2410" w:type="dxa"/>
            <w:hideMark/>
          </w:tcPr>
          <w:p w:rsidR="00910EDA" w:rsidRPr="00910EDA" w:rsidRDefault="00910EDA" w:rsidP="00910EDA">
            <w:pPr>
              <w:jc w:val="center"/>
              <w:rPr>
                <w:color w:val="000000"/>
              </w:rPr>
            </w:pPr>
            <w:r w:rsidRPr="00910EDA">
              <w:rPr>
                <w:color w:val="000000"/>
              </w:rPr>
              <w:t>43,7</w:t>
            </w:r>
          </w:p>
        </w:tc>
        <w:tc>
          <w:tcPr>
            <w:tcW w:w="2410" w:type="dxa"/>
            <w:hideMark/>
          </w:tcPr>
          <w:p w:rsidR="00910EDA" w:rsidRPr="00910EDA" w:rsidRDefault="00910EDA" w:rsidP="00910EDA">
            <w:pPr>
              <w:jc w:val="center"/>
              <w:rPr>
                <w:color w:val="000000"/>
              </w:rPr>
            </w:pPr>
            <w:r w:rsidRPr="00910EDA">
              <w:rPr>
                <w:color w:val="000000"/>
              </w:rPr>
              <w:t>35,9</w:t>
            </w:r>
          </w:p>
        </w:tc>
        <w:tc>
          <w:tcPr>
            <w:tcW w:w="2410" w:type="dxa"/>
            <w:hideMark/>
          </w:tcPr>
          <w:p w:rsidR="00910EDA" w:rsidRPr="00910EDA" w:rsidRDefault="00910EDA" w:rsidP="00910EDA">
            <w:pPr>
              <w:jc w:val="center"/>
              <w:rPr>
                <w:color w:val="000000"/>
              </w:rPr>
            </w:pPr>
            <w:r w:rsidRPr="00910EDA">
              <w:rPr>
                <w:color w:val="000000"/>
              </w:rPr>
              <w:t>18,0</w:t>
            </w:r>
          </w:p>
        </w:tc>
      </w:tr>
      <w:tr w:rsidR="00910EDA" w:rsidRPr="00910EDA" w:rsidTr="006844EE">
        <w:trPr>
          <w:trHeight w:val="255"/>
        </w:trPr>
        <w:tc>
          <w:tcPr>
            <w:tcW w:w="2409" w:type="dxa"/>
            <w:shd w:val="clear" w:color="auto" w:fill="FBE4D5" w:themeFill="accent2" w:themeFillTint="33"/>
            <w:hideMark/>
          </w:tcPr>
          <w:p w:rsidR="00910EDA" w:rsidRPr="00910EDA" w:rsidRDefault="00910EDA" w:rsidP="00910EDA">
            <w:pPr>
              <w:jc w:val="center"/>
              <w:rPr>
                <w:color w:val="000000"/>
              </w:rPr>
            </w:pPr>
            <w:r w:rsidRPr="00910EDA">
              <w:rPr>
                <w:color w:val="000000"/>
              </w:rPr>
              <w:t>10,0</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41,4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34,4</w:t>
            </w:r>
          </w:p>
        </w:tc>
        <w:tc>
          <w:tcPr>
            <w:tcW w:w="2410" w:type="dxa"/>
            <w:shd w:val="clear" w:color="auto" w:fill="FBE4D5" w:themeFill="accent2" w:themeFillTint="33"/>
            <w:hideMark/>
          </w:tcPr>
          <w:p w:rsidR="00910EDA" w:rsidRPr="00910EDA" w:rsidRDefault="00910EDA" w:rsidP="00910EDA">
            <w:pPr>
              <w:jc w:val="center"/>
              <w:rPr>
                <w:color w:val="000000"/>
              </w:rPr>
            </w:pPr>
            <w:r w:rsidRPr="00910EDA">
              <w:rPr>
                <w:color w:val="000000"/>
              </w:rPr>
              <w:t>18,0</w:t>
            </w:r>
          </w:p>
        </w:tc>
      </w:tr>
    </w:tbl>
    <w:p w:rsidR="009572CD" w:rsidRPr="00C14341" w:rsidRDefault="009572CD" w:rsidP="00DA0693">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8E5995" w:rsidRPr="009572CD" w:rsidRDefault="009572CD" w:rsidP="00161ED8">
      <w:pPr>
        <w:autoSpaceDE w:val="0"/>
        <w:autoSpaceDN w:val="0"/>
        <w:adjustRightInd w:val="0"/>
        <w:spacing w:after="0" w:line="360" w:lineRule="auto"/>
        <w:ind w:firstLine="567"/>
        <w:jc w:val="both"/>
        <w:rPr>
          <w:rFonts w:ascii="Times New Roman" w:hAnsi="Times New Roman" w:cs="Times New Roman"/>
          <w:sz w:val="28"/>
          <w:szCs w:val="28"/>
        </w:rPr>
      </w:pPr>
      <w:r w:rsidRPr="009572CD">
        <w:rPr>
          <w:rFonts w:ascii="Times New Roman" w:hAnsi="Times New Roman" w:cs="Times New Roman"/>
          <w:sz w:val="28"/>
          <w:szCs w:val="28"/>
        </w:rPr>
        <w:t>Фактические температурные режимы отпуска тепл</w:t>
      </w:r>
      <w:r>
        <w:rPr>
          <w:rFonts w:ascii="Times New Roman" w:hAnsi="Times New Roman" w:cs="Times New Roman"/>
          <w:sz w:val="28"/>
          <w:szCs w:val="28"/>
        </w:rPr>
        <w:t xml:space="preserve">а в тепловые сети соответствуют </w:t>
      </w:r>
      <w:r w:rsidRPr="009572CD">
        <w:rPr>
          <w:rFonts w:ascii="Times New Roman" w:hAnsi="Times New Roman" w:cs="Times New Roman"/>
          <w:sz w:val="28"/>
          <w:szCs w:val="28"/>
        </w:rPr>
        <w:t>утвержденным графикам регулирования отпуска тепла в тепловые сети и соблюдаются путем</w:t>
      </w:r>
      <w:r>
        <w:rPr>
          <w:rFonts w:ascii="Times New Roman" w:hAnsi="Times New Roman" w:cs="Times New Roman"/>
          <w:sz w:val="28"/>
          <w:szCs w:val="28"/>
        </w:rPr>
        <w:t xml:space="preserve"> </w:t>
      </w:r>
      <w:r w:rsidRPr="009572CD">
        <w:rPr>
          <w:rFonts w:ascii="Times New Roman" w:hAnsi="Times New Roman" w:cs="Times New Roman"/>
          <w:sz w:val="28"/>
          <w:szCs w:val="28"/>
        </w:rPr>
        <w:t>использования сре</w:t>
      </w:r>
      <w:r w:rsidR="003D4086">
        <w:rPr>
          <w:rFonts w:ascii="Times New Roman" w:hAnsi="Times New Roman" w:cs="Times New Roman"/>
          <w:sz w:val="28"/>
          <w:szCs w:val="28"/>
        </w:rPr>
        <w:t>дс</w:t>
      </w:r>
      <w:r w:rsidRPr="009572CD">
        <w:rPr>
          <w:rFonts w:ascii="Times New Roman" w:hAnsi="Times New Roman" w:cs="Times New Roman"/>
          <w:sz w:val="28"/>
          <w:szCs w:val="28"/>
        </w:rPr>
        <w:t xml:space="preserve">тв автоматизации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CD16A1">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161ED8">
        <w:rPr>
          <w:rFonts w:ascii="Times New Roman" w:hAnsi="Times New Roman" w:cs="Times New Roman"/>
          <w:sz w:val="28"/>
          <w:szCs w:val="28"/>
        </w:rPr>
        <w:t>.</w:t>
      </w:r>
    </w:p>
    <w:p w:rsidR="006844EE" w:rsidRDefault="006844EE" w:rsidP="00CD16A1">
      <w:pPr>
        <w:spacing w:before="240" w:line="240" w:lineRule="auto"/>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E5995" w:rsidRPr="00C14341" w:rsidRDefault="009572CD" w:rsidP="00CD16A1">
      <w:pPr>
        <w:spacing w:before="240" w:line="240" w:lineRule="auto"/>
        <w:jc w:val="center"/>
        <w:rPr>
          <w:rFonts w:ascii="Times New Roman" w:hAnsi="Times New Roman" w:cs="Times New Roman"/>
          <w:b/>
          <w:bCs/>
          <w:i/>
          <w:sz w:val="28"/>
          <w:szCs w:val="28"/>
        </w:rPr>
      </w:pPr>
      <w:r w:rsidRPr="00535568">
        <w:rPr>
          <w:rFonts w:ascii="Times New Roman" w:hAnsi="Times New Roman" w:cs="Times New Roman"/>
          <w:b/>
          <w:i/>
          <w:iCs/>
          <w:sz w:val="28"/>
          <w:szCs w:val="28"/>
        </w:rPr>
        <w:t>1.3.8 Гидравлические режимы тепловых сетей и пьезометрические графики</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Целью регулирования гидравлических режимов является поддержание нормальных расходов теплоносителя во всей сети и на отдельных ее участках.</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В реальных условиях потери напора в сетях значительно превосходят потери напора в системах потребителей тепла. Это и является в неавтоматизированных системах теплоснабжения причиной малой гидравлической устойчивости. Так, например, потери напора в наружных </w:t>
      </w:r>
      <w:r w:rsidR="00EE781E">
        <w:rPr>
          <w:rFonts w:ascii="Times New Roman" w:eastAsia="Times New Roman" w:hAnsi="Times New Roman" w:cs="Times New Roman"/>
          <w:color w:val="2A2A2A"/>
          <w:sz w:val="28"/>
          <w:szCs w:val="28"/>
          <w:lang w:eastAsia="ru-RU"/>
        </w:rPr>
        <w:t>сетях изменяются в пределах 40-</w:t>
      </w:r>
      <w:r w:rsidR="00713088">
        <w:rPr>
          <w:rFonts w:ascii="Times New Roman" w:eastAsia="Times New Roman" w:hAnsi="Times New Roman" w:cs="Times New Roman"/>
          <w:color w:val="2A2A2A"/>
          <w:sz w:val="28"/>
          <w:szCs w:val="28"/>
          <w:lang w:eastAsia="ru-RU"/>
        </w:rPr>
        <w:t>120</w:t>
      </w:r>
      <w:r w:rsidR="00B05B00">
        <w:rPr>
          <w:rFonts w:ascii="Times New Roman" w:eastAsia="Times New Roman" w:hAnsi="Times New Roman" w:cs="Times New Roman"/>
          <w:color w:val="2A2A2A"/>
          <w:sz w:val="28"/>
          <w:szCs w:val="28"/>
          <w:lang w:eastAsia="ru-RU"/>
        </w:rPr>
        <w:t xml:space="preserve"> </w:t>
      </w:r>
      <w:r w:rsidRPr="00FA250E">
        <w:rPr>
          <w:rFonts w:ascii="Times New Roman" w:eastAsia="Times New Roman" w:hAnsi="Times New Roman" w:cs="Times New Roman"/>
          <w:color w:val="2A2A2A"/>
          <w:sz w:val="28"/>
          <w:szCs w:val="28"/>
          <w:lang w:eastAsia="ru-RU"/>
        </w:rPr>
        <w:t>м, а</w:t>
      </w:r>
      <w:r w:rsidR="00EE781E">
        <w:rPr>
          <w:rFonts w:ascii="Times New Roman" w:eastAsia="Times New Roman" w:hAnsi="Times New Roman" w:cs="Times New Roman"/>
          <w:color w:val="2A2A2A"/>
          <w:sz w:val="28"/>
          <w:szCs w:val="28"/>
          <w:lang w:eastAsia="ru-RU"/>
        </w:rPr>
        <w:t xml:space="preserve"> в системах потребителей тепла –</w:t>
      </w:r>
      <w:r w:rsidRPr="00FA250E">
        <w:rPr>
          <w:rFonts w:ascii="Times New Roman" w:eastAsia="Times New Roman" w:hAnsi="Times New Roman" w:cs="Times New Roman"/>
          <w:color w:val="2A2A2A"/>
          <w:sz w:val="28"/>
          <w:szCs w:val="28"/>
          <w:lang w:eastAsia="ru-RU"/>
        </w:rPr>
        <w:t xml:space="preserve"> в</w:t>
      </w:r>
      <w:r w:rsidR="00EE781E">
        <w:rPr>
          <w:rFonts w:ascii="Times New Roman" w:eastAsia="Times New Roman" w:hAnsi="Times New Roman" w:cs="Times New Roman"/>
          <w:color w:val="2A2A2A"/>
          <w:sz w:val="28"/>
          <w:szCs w:val="28"/>
          <w:lang w:eastAsia="ru-RU"/>
        </w:rPr>
        <w:t xml:space="preserve"> пределах 1-</w:t>
      </w:r>
      <w:r w:rsidR="00713088">
        <w:rPr>
          <w:rFonts w:ascii="Times New Roman" w:eastAsia="Times New Roman" w:hAnsi="Times New Roman" w:cs="Times New Roman"/>
          <w:color w:val="2A2A2A"/>
          <w:sz w:val="28"/>
          <w:szCs w:val="28"/>
          <w:lang w:eastAsia="ru-RU"/>
        </w:rPr>
        <w:t>10</w:t>
      </w:r>
      <w:r w:rsidR="00B05B00">
        <w:rPr>
          <w:rFonts w:ascii="Times New Roman" w:eastAsia="Times New Roman" w:hAnsi="Times New Roman" w:cs="Times New Roman"/>
          <w:color w:val="2A2A2A"/>
          <w:sz w:val="28"/>
          <w:szCs w:val="28"/>
          <w:lang w:eastAsia="ru-RU"/>
        </w:rPr>
        <w:t xml:space="preserve"> </w:t>
      </w:r>
      <w:r w:rsidRPr="00FA250E">
        <w:rPr>
          <w:rFonts w:ascii="Times New Roman" w:eastAsia="Times New Roman" w:hAnsi="Times New Roman" w:cs="Times New Roman"/>
          <w:color w:val="2A2A2A"/>
          <w:sz w:val="28"/>
          <w:szCs w:val="28"/>
          <w:lang w:eastAsia="ru-RU"/>
        </w:rPr>
        <w:t>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 xml:space="preserve">Повышение гидравлического сопротивления систем </w:t>
      </w:r>
      <w:r w:rsidR="00712694" w:rsidRPr="00FA250E">
        <w:rPr>
          <w:rFonts w:ascii="Times New Roman" w:eastAsia="Times New Roman" w:hAnsi="Times New Roman" w:cs="Times New Roman"/>
          <w:color w:val="2A2A2A"/>
          <w:sz w:val="28"/>
          <w:szCs w:val="28"/>
          <w:lang w:eastAsia="ru-RU"/>
        </w:rPr>
        <w:t>теплопотребления</w:t>
      </w:r>
      <w:r w:rsidRPr="00FA250E">
        <w:rPr>
          <w:rFonts w:ascii="Times New Roman" w:eastAsia="Times New Roman" w:hAnsi="Times New Roman" w:cs="Times New Roman"/>
          <w:color w:val="2A2A2A"/>
          <w:sz w:val="28"/>
          <w:szCs w:val="28"/>
          <w:lang w:eastAsia="ru-RU"/>
        </w:rPr>
        <w:t xml:space="preserve"> или отдельных приборов достигается установкой дроссельных диафрагм на каждом приборе или на тепловых вводах систем.</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Вместо дроссельных диафрагм могут быть установлены регулировочные клапаны или устройства. При подключении систем теплопотребления при помощи дроссельны</w:t>
      </w:r>
      <w:r w:rsidR="005B7557">
        <w:rPr>
          <w:rFonts w:ascii="Times New Roman" w:eastAsia="Times New Roman" w:hAnsi="Times New Roman" w:cs="Times New Roman"/>
          <w:color w:val="2A2A2A"/>
          <w:sz w:val="28"/>
          <w:szCs w:val="28"/>
          <w:lang w:eastAsia="ru-RU"/>
        </w:rPr>
        <w:t>х диафрагм</w:t>
      </w:r>
      <w:r w:rsidRPr="00FA250E">
        <w:rPr>
          <w:rFonts w:ascii="Times New Roman" w:eastAsia="Times New Roman" w:hAnsi="Times New Roman" w:cs="Times New Roman"/>
          <w:color w:val="2A2A2A"/>
          <w:sz w:val="28"/>
          <w:szCs w:val="28"/>
          <w:lang w:eastAsia="ru-RU"/>
        </w:rPr>
        <w:t>. Повышение гидравлической устойчивости систем теплоснабжения может быть достигнуто не только установкой диафрагм, но и последовательным включением групп нагревательных приборов. Например, калориферы в приточных установках могут быть при теплоносителе воде соединены последовательно по ходу во</w:t>
      </w:r>
      <w:r w:rsidR="00EE781E">
        <w:rPr>
          <w:rFonts w:ascii="Times New Roman" w:eastAsia="Times New Roman" w:hAnsi="Times New Roman" w:cs="Times New Roman"/>
          <w:color w:val="2A2A2A"/>
          <w:sz w:val="28"/>
          <w:szCs w:val="28"/>
          <w:lang w:eastAsia="ru-RU"/>
        </w:rPr>
        <w:t xml:space="preserve">ды – </w:t>
      </w:r>
      <w:r w:rsidRPr="00FA250E">
        <w:rPr>
          <w:rFonts w:ascii="Times New Roman" w:eastAsia="Times New Roman" w:hAnsi="Times New Roman" w:cs="Times New Roman"/>
          <w:color w:val="2A2A2A"/>
          <w:sz w:val="28"/>
          <w:szCs w:val="28"/>
          <w:lang w:eastAsia="ru-RU"/>
        </w:rPr>
        <w:t>д</w:t>
      </w:r>
      <w:r w:rsidR="00EE781E">
        <w:rPr>
          <w:rFonts w:ascii="Times New Roman" w:eastAsia="Times New Roman" w:hAnsi="Times New Roman" w:cs="Times New Roman"/>
          <w:color w:val="2A2A2A"/>
          <w:sz w:val="28"/>
          <w:szCs w:val="28"/>
          <w:lang w:eastAsia="ru-RU"/>
        </w:rPr>
        <w:t>о 12-</w:t>
      </w:r>
      <w:r w:rsidRPr="00FA250E">
        <w:rPr>
          <w:rFonts w:ascii="Times New Roman" w:eastAsia="Times New Roman" w:hAnsi="Times New Roman" w:cs="Times New Roman"/>
          <w:color w:val="2A2A2A"/>
          <w:sz w:val="28"/>
          <w:szCs w:val="28"/>
          <w:lang w:eastAsia="ru-RU"/>
        </w:rPr>
        <w:t>16 калориферов в одном блоке. В тепловой сети для повышения гидравлической устойчивости надо максимально снижать потери напора, работать всегда </w:t>
      </w:r>
      <w:r w:rsidRPr="00FA250E">
        <w:rPr>
          <w:rFonts w:ascii="Times New Roman" w:eastAsia="Times New Roman" w:hAnsi="Times New Roman" w:cs="Times New Roman"/>
          <w:b/>
          <w:bCs/>
          <w:color w:val="2A2A2A"/>
          <w:sz w:val="28"/>
          <w:szCs w:val="28"/>
          <w:lang w:eastAsia="ru-RU"/>
        </w:rPr>
        <w:t>с </w:t>
      </w:r>
      <w:r w:rsidRPr="00FA250E">
        <w:rPr>
          <w:rFonts w:ascii="Times New Roman" w:eastAsia="Times New Roman" w:hAnsi="Times New Roman" w:cs="Times New Roman"/>
          <w:color w:val="2A2A2A"/>
          <w:sz w:val="28"/>
          <w:szCs w:val="28"/>
          <w:lang w:eastAsia="ru-RU"/>
        </w:rPr>
        <w:t>открытыми задвижками. Следует отметить, что понижение напора приводит к увеличению диаметров труб и капитальных вложений в тепловые сети. Правильное решение можно найти проведением технико-экономического расчета.</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Сопротивление сети зависит от ее геометрических размеров, абсолютной шероховатости внутренней поверхности трубопроводов, эквивалентной длины местных сопротивлений и плотности теплоносителя. Сопротивление сети не зависит от расхода теплоносителя.</w:t>
      </w:r>
    </w:p>
    <w:p w:rsidR="00FA250E" w:rsidRPr="00FA250E" w:rsidRDefault="00FA250E" w:rsidP="00FA250E">
      <w:pPr>
        <w:spacing w:after="0" w:line="360" w:lineRule="auto"/>
        <w:ind w:firstLine="709"/>
        <w:jc w:val="both"/>
        <w:rPr>
          <w:rFonts w:ascii="Times New Roman" w:eastAsia="Times New Roman" w:hAnsi="Times New Roman" w:cs="Times New Roman"/>
          <w:color w:val="2A2A2A"/>
          <w:sz w:val="28"/>
          <w:szCs w:val="28"/>
          <w:lang w:eastAsia="ru-RU"/>
        </w:rPr>
      </w:pPr>
      <w:r w:rsidRPr="00FA250E">
        <w:rPr>
          <w:rFonts w:ascii="Times New Roman" w:eastAsia="Times New Roman" w:hAnsi="Times New Roman" w:cs="Times New Roman"/>
          <w:color w:val="2A2A2A"/>
          <w:sz w:val="28"/>
          <w:szCs w:val="28"/>
          <w:lang w:eastAsia="ru-RU"/>
        </w:rPr>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rsidR="008E5995" w:rsidRPr="008E5995" w:rsidRDefault="008E5995" w:rsidP="0087558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  </w:t>
      </w:r>
    </w:p>
    <w:p w:rsidR="008E5995" w:rsidRPr="008E5995" w:rsidRDefault="003D4086" w:rsidP="00B13AD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процессе </w:t>
      </w:r>
      <w:r w:rsidR="008E5995" w:rsidRPr="008E5995">
        <w:rPr>
          <w:rFonts w:ascii="Times New Roman" w:hAnsi="Times New Roman" w:cs="Times New Roman"/>
          <w:sz w:val="28"/>
          <w:szCs w:val="28"/>
        </w:rPr>
        <w:t xml:space="preserve">выполнения программы реконструкции тепловых сетей, а также теплосилового хозяйства, имея целью создание </w:t>
      </w:r>
      <w:r w:rsidR="00712694">
        <w:rPr>
          <w:rFonts w:ascii="Times New Roman" w:hAnsi="Times New Roman" w:cs="Times New Roman"/>
          <w:sz w:val="28"/>
          <w:szCs w:val="28"/>
        </w:rPr>
        <w:t>«</w:t>
      </w:r>
      <w:r w:rsidR="008E5995" w:rsidRPr="008E5995">
        <w:rPr>
          <w:rFonts w:ascii="Times New Roman" w:hAnsi="Times New Roman" w:cs="Times New Roman"/>
          <w:sz w:val="28"/>
          <w:szCs w:val="28"/>
        </w:rPr>
        <w:t>идеальной тепловой сети</w:t>
      </w:r>
      <w:r w:rsidR="00712694">
        <w:rPr>
          <w:rFonts w:ascii="Times New Roman" w:hAnsi="Times New Roman" w:cs="Times New Roman"/>
          <w:sz w:val="28"/>
          <w:szCs w:val="28"/>
        </w:rPr>
        <w:t>»</w:t>
      </w:r>
      <w:r w:rsidR="008E5995" w:rsidRPr="008E5995">
        <w:rPr>
          <w:rFonts w:ascii="Times New Roman" w:hAnsi="Times New Roman" w:cs="Times New Roman"/>
          <w:sz w:val="28"/>
          <w:szCs w:val="28"/>
        </w:rPr>
        <w:t xml:space="preserve"> гидравлические режимы тепловой сети неизбежно подвергнутся корректировке.  </w:t>
      </w:r>
    </w:p>
    <w:p w:rsidR="008E5995" w:rsidRPr="008E5995" w:rsidRDefault="008E5995" w:rsidP="00B13ADD">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 xml:space="preserve">При массовом внедрении ИТП у потребителей тепловой энергии, трубопроводы ГВС от источников тепловой энергии ликвидируются.  </w:t>
      </w:r>
    </w:p>
    <w:p w:rsidR="008E5995" w:rsidRPr="008E5995" w:rsidRDefault="008E5995" w:rsidP="00DB35D7">
      <w:pPr>
        <w:spacing w:after="0" w:line="360" w:lineRule="auto"/>
        <w:ind w:firstLine="567"/>
        <w:jc w:val="both"/>
        <w:rPr>
          <w:rFonts w:ascii="Times New Roman" w:hAnsi="Times New Roman" w:cs="Times New Roman"/>
          <w:sz w:val="28"/>
          <w:szCs w:val="28"/>
        </w:rPr>
      </w:pPr>
      <w:r w:rsidRPr="008E5995">
        <w:rPr>
          <w:rFonts w:ascii="Times New Roman" w:hAnsi="Times New Roman" w:cs="Times New Roman"/>
          <w:sz w:val="28"/>
          <w:szCs w:val="28"/>
        </w:rPr>
        <w:t>Регулирование потребления тепловой энергии должно производиться в ИТП, снабженных самым современным оборудованием. Это позволяет выдерживать расчётные расходы сетевой воды всей системы.</w:t>
      </w:r>
    </w:p>
    <w:p w:rsidR="00E705D3" w:rsidRPr="00645461" w:rsidRDefault="00A63192" w:rsidP="00DB35D7">
      <w:pPr>
        <w:pStyle w:val="10"/>
        <w:shd w:val="clear" w:color="auto" w:fill="FFFFFF"/>
        <w:spacing w:before="0" w:after="0" w:line="360" w:lineRule="auto"/>
        <w:ind w:firstLine="709"/>
        <w:jc w:val="both"/>
        <w:rPr>
          <w:rFonts w:ascii="Times New Roman" w:hAnsi="Times New Roman" w:cs="Times New Roman"/>
          <w:b w:val="0"/>
          <w:bCs w:val="0"/>
          <w:color w:val="000000" w:themeColor="text1"/>
          <w:sz w:val="28"/>
          <w:szCs w:val="28"/>
        </w:rPr>
      </w:pPr>
      <w:r w:rsidRPr="00645461">
        <w:rPr>
          <w:rFonts w:ascii="Times New Roman" w:hAnsi="Times New Roman" w:cs="Times New Roman"/>
          <w:b w:val="0"/>
          <w:bCs w:val="0"/>
          <w:color w:val="000000" w:themeColor="text1"/>
          <w:sz w:val="28"/>
          <w:szCs w:val="28"/>
        </w:rPr>
        <w:t xml:space="preserve">Для тепловых сетей </w:t>
      </w:r>
      <w:r w:rsidR="00963F4D">
        <w:rPr>
          <w:rFonts w:ascii="Times New Roman" w:hAnsi="Times New Roman" w:cs="Times New Roman"/>
          <w:b w:val="0"/>
          <w:bCs w:val="0"/>
          <w:color w:val="000000" w:themeColor="text1"/>
          <w:sz w:val="28"/>
          <w:szCs w:val="28"/>
        </w:rPr>
        <w:t>с</w:t>
      </w:r>
      <w:r w:rsidR="00C26620">
        <w:rPr>
          <w:rFonts w:ascii="Times New Roman" w:hAnsi="Times New Roman" w:cs="Times New Roman"/>
          <w:b w:val="0"/>
          <w:bCs w:val="0"/>
          <w:color w:val="000000" w:themeColor="text1"/>
          <w:sz w:val="28"/>
          <w:szCs w:val="28"/>
        </w:rPr>
        <w:t>ельского поселения станица Александровская</w:t>
      </w:r>
      <w:r w:rsidR="00CD16A1">
        <w:rPr>
          <w:rFonts w:ascii="Times New Roman" w:hAnsi="Times New Roman" w:cs="Times New Roman"/>
          <w:b w:val="0"/>
          <w:bCs w:val="0"/>
          <w:color w:val="000000" w:themeColor="text1"/>
          <w:sz w:val="28"/>
          <w:szCs w:val="28"/>
        </w:rPr>
        <w:t xml:space="preserve"> </w:t>
      </w:r>
      <w:r w:rsidR="00C26620">
        <w:rPr>
          <w:rFonts w:ascii="Times New Roman" w:hAnsi="Times New Roman" w:cs="Times New Roman"/>
          <w:b w:val="0"/>
          <w:bCs w:val="0"/>
          <w:color w:val="000000" w:themeColor="text1"/>
          <w:sz w:val="28"/>
          <w:szCs w:val="28"/>
        </w:rPr>
        <w:t>Майского муниципального района</w:t>
      </w:r>
      <w:r w:rsidR="00466FD3" w:rsidRPr="00645461">
        <w:rPr>
          <w:rFonts w:ascii="Times New Roman" w:hAnsi="Times New Roman" w:cs="Times New Roman"/>
          <w:b w:val="0"/>
          <w:bCs w:val="0"/>
          <w:color w:val="000000" w:themeColor="text1"/>
          <w:sz w:val="28"/>
          <w:szCs w:val="28"/>
        </w:rPr>
        <w:t xml:space="preserve"> произведен поверочный расчет с помощью </w:t>
      </w:r>
      <w:r w:rsidR="00645461" w:rsidRPr="00645461">
        <w:rPr>
          <w:rFonts w:ascii="Times New Roman" w:hAnsi="Times New Roman" w:cs="Times New Roman"/>
          <w:b w:val="0"/>
          <w:bCs w:val="0"/>
          <w:color w:val="000000" w:themeColor="text1"/>
          <w:sz w:val="28"/>
          <w:szCs w:val="28"/>
        </w:rPr>
        <w:t>программного</w:t>
      </w:r>
      <w:r w:rsidR="00466FD3" w:rsidRPr="00645461">
        <w:rPr>
          <w:rFonts w:ascii="Times New Roman" w:hAnsi="Times New Roman" w:cs="Times New Roman"/>
          <w:b w:val="0"/>
          <w:bCs w:val="0"/>
          <w:color w:val="000000" w:themeColor="text1"/>
          <w:sz w:val="28"/>
          <w:szCs w:val="28"/>
        </w:rPr>
        <w:t xml:space="preserve"> </w:t>
      </w:r>
      <w:r w:rsidR="00575406" w:rsidRPr="00645461">
        <w:rPr>
          <w:rFonts w:ascii="Times New Roman" w:hAnsi="Times New Roman" w:cs="Times New Roman"/>
          <w:b w:val="0"/>
          <w:bCs w:val="0"/>
          <w:color w:val="000000" w:themeColor="text1"/>
          <w:sz w:val="28"/>
          <w:szCs w:val="28"/>
        </w:rPr>
        <w:t xml:space="preserve">комплекса </w:t>
      </w:r>
      <w:r w:rsidR="00E705D3" w:rsidRPr="00645461">
        <w:rPr>
          <w:rFonts w:ascii="Times New Roman" w:hAnsi="Times New Roman" w:cs="Times New Roman"/>
          <w:b w:val="0"/>
          <w:bCs w:val="0"/>
          <w:color w:val="000000" w:themeColor="text1"/>
          <w:sz w:val="28"/>
          <w:szCs w:val="28"/>
        </w:rPr>
        <w:t>ZuluThermo</w:t>
      </w:r>
      <w:r w:rsidR="00645461">
        <w:rPr>
          <w:rFonts w:ascii="Times New Roman" w:hAnsi="Times New Roman" w:cs="Times New Roman"/>
          <w:b w:val="0"/>
          <w:bCs w:val="0"/>
          <w:color w:val="000000" w:themeColor="text1"/>
          <w:sz w:val="28"/>
          <w:szCs w:val="28"/>
        </w:rPr>
        <w:t>.</w:t>
      </w:r>
    </w:p>
    <w:p w:rsidR="00CC1619" w:rsidRPr="00CD16A1" w:rsidRDefault="00CC1619" w:rsidP="00DB35D7">
      <w:pPr>
        <w:shd w:val="clear" w:color="auto" w:fill="FFFFFF"/>
        <w:spacing w:after="0" w:line="360" w:lineRule="auto"/>
        <w:ind w:firstLine="709"/>
        <w:jc w:val="both"/>
        <w:rPr>
          <w:rFonts w:ascii="Times New Roman" w:eastAsia="Times New Roman" w:hAnsi="Times New Roman" w:cs="Times New Roman"/>
          <w:color w:val="333333"/>
          <w:sz w:val="26"/>
          <w:szCs w:val="26"/>
          <w:lang w:eastAsia="ru-RU"/>
        </w:rPr>
      </w:pPr>
      <w:r w:rsidRPr="00CD16A1">
        <w:rPr>
          <w:rFonts w:ascii="Times New Roman" w:eastAsia="Times New Roman" w:hAnsi="Times New Roman" w:cs="Times New Roman"/>
          <w:b/>
          <w:i/>
          <w:iCs/>
          <w:color w:val="333333"/>
          <w:sz w:val="28"/>
          <w:szCs w:val="28"/>
          <w:lang w:eastAsia="ru-RU"/>
        </w:rPr>
        <w:t>Цель расчета</w:t>
      </w:r>
      <w:r w:rsidRPr="00CC1619">
        <w:rPr>
          <w:rFonts w:ascii="Times New Roman" w:eastAsia="Times New Roman" w:hAnsi="Times New Roman" w:cs="Times New Roman"/>
          <w:color w:val="333333"/>
          <w:sz w:val="28"/>
          <w:szCs w:val="28"/>
          <w:lang w:eastAsia="ru-RU"/>
        </w:rPr>
        <w:t xml:space="preserve"> </w:t>
      </w:r>
      <w:r w:rsidR="00CD16A1">
        <w:rPr>
          <w:rFonts w:ascii="Times New Roman" w:eastAsia="Times New Roman" w:hAnsi="Times New Roman" w:cs="Times New Roman"/>
          <w:color w:val="333333"/>
          <w:sz w:val="28"/>
          <w:szCs w:val="28"/>
          <w:lang w:eastAsia="ru-RU"/>
        </w:rPr>
        <w:t>–</w:t>
      </w:r>
      <w:r w:rsidRPr="00CC1619">
        <w:rPr>
          <w:rFonts w:ascii="Times New Roman" w:eastAsia="Times New Roman" w:hAnsi="Times New Roman" w:cs="Times New Roman"/>
          <w:color w:val="333333"/>
          <w:sz w:val="28"/>
          <w:szCs w:val="28"/>
          <w:lang w:eastAsia="ru-RU"/>
        </w:rPr>
        <w:t xml:space="preserve"> моделирование теплового и гидравлического режима сети.</w:t>
      </w:r>
      <w:r w:rsidRPr="00CC1619">
        <w:rPr>
          <w:rFonts w:ascii="Times New Roman" w:eastAsia="Times New Roman" w:hAnsi="Times New Roman" w:cs="Times New Roman"/>
          <w:color w:val="333333"/>
          <w:sz w:val="28"/>
          <w:szCs w:val="28"/>
          <w:lang w:eastAsia="ru-RU"/>
        </w:rPr>
        <w:br/>
        <w:t xml:space="preserve">В зависимости от поставленной задачи моделировать можно штатные режимы при разных температурах наружного воздуха, летний режим, аварийные режимы, проектные режимы с подключением новых нагрузок, с новым температурным графиком, с новыми </w:t>
      </w:r>
      <w:r w:rsidRPr="00CD16A1">
        <w:rPr>
          <w:rFonts w:ascii="Times New Roman" w:eastAsia="Times New Roman" w:hAnsi="Times New Roman" w:cs="Times New Roman"/>
          <w:color w:val="333333"/>
          <w:sz w:val="26"/>
          <w:szCs w:val="26"/>
          <w:lang w:eastAsia="ru-RU"/>
        </w:rPr>
        <w:t>схемами присоединения потребителей и т. д.</w:t>
      </w: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iCs/>
          <w:color w:val="333333"/>
          <w:sz w:val="28"/>
          <w:szCs w:val="28"/>
          <w:lang w:eastAsia="ru-RU"/>
        </w:rPr>
      </w:pPr>
      <w:r w:rsidRPr="00CD16A1">
        <w:rPr>
          <w:rFonts w:ascii="Times New Roman" w:eastAsia="Times New Roman" w:hAnsi="Times New Roman" w:cs="Times New Roman"/>
          <w:b/>
          <w:i/>
          <w:iCs/>
          <w:color w:val="333333"/>
          <w:sz w:val="28"/>
          <w:szCs w:val="28"/>
          <w:lang w:eastAsia="ru-RU"/>
        </w:rPr>
        <w:t>Результаты расчета</w:t>
      </w:r>
    </w:p>
    <w:p w:rsidR="00CC1619" w:rsidRPr="003F25C0"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В результате расчета определяются:</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давления и температуры в каждом узле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расходы, скорости, потери напора, тепловые потери на каждом участке</w:t>
      </w:r>
      <w:r w:rsidR="00CD16A1">
        <w:rPr>
          <w:rFonts w:ascii="Times New Roman" w:eastAsia="Times New Roman" w:hAnsi="Times New Roman" w:cs="Times New Roman"/>
          <w:color w:val="333333"/>
          <w:sz w:val="28"/>
          <w:szCs w:val="28"/>
          <w:lang w:eastAsia="ru-RU"/>
        </w:rPr>
        <w:t>;</w:t>
      </w:r>
    </w:p>
    <w:p w:rsidR="00CC1619" w:rsidRPr="003F25C0" w:rsidRDefault="00CC1619" w:rsidP="00CD16A1">
      <w:pPr>
        <w:numPr>
          <w:ilvl w:val="0"/>
          <w:numId w:val="18"/>
        </w:numPr>
        <w:shd w:val="clear" w:color="auto" w:fill="FFFFFF"/>
        <w:spacing w:after="0" w:line="360" w:lineRule="auto"/>
        <w:ind w:left="0" w:firstLine="567"/>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полученное количество тепла и температура внутреннего воздуха на каждом потребителе</w:t>
      </w:r>
      <w:r w:rsidR="00CD16A1">
        <w:rPr>
          <w:rFonts w:ascii="Times New Roman" w:eastAsia="Times New Roman" w:hAnsi="Times New Roman" w:cs="Times New Roman"/>
          <w:color w:val="333333"/>
          <w:sz w:val="28"/>
          <w:szCs w:val="28"/>
          <w:lang w:eastAsia="ru-RU"/>
        </w:rPr>
        <w:t>.</w:t>
      </w:r>
    </w:p>
    <w:p w:rsidR="006844EE" w:rsidRDefault="006844EE"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sectPr w:rsidR="006844EE" w:rsidSect="0036591E">
          <w:headerReference w:type="default" r:id="rId1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C1619" w:rsidRPr="00CD16A1" w:rsidRDefault="00CC1619" w:rsidP="00CD16A1">
      <w:pPr>
        <w:shd w:val="clear" w:color="auto" w:fill="FFFFFF"/>
        <w:spacing w:after="0" w:line="360" w:lineRule="auto"/>
        <w:ind w:firstLine="709"/>
        <w:jc w:val="center"/>
        <w:outlineLvl w:val="3"/>
        <w:rPr>
          <w:rFonts w:ascii="Times New Roman" w:eastAsia="Times New Roman" w:hAnsi="Times New Roman" w:cs="Times New Roman"/>
          <w:b/>
          <w:i/>
          <w:color w:val="333333"/>
          <w:sz w:val="28"/>
          <w:szCs w:val="28"/>
          <w:lang w:eastAsia="ru-RU"/>
        </w:rPr>
      </w:pPr>
      <w:r w:rsidRPr="00CD16A1">
        <w:rPr>
          <w:rFonts w:ascii="Times New Roman" w:eastAsia="Times New Roman" w:hAnsi="Times New Roman" w:cs="Times New Roman"/>
          <w:b/>
          <w:i/>
          <w:color w:val="333333"/>
          <w:sz w:val="28"/>
          <w:szCs w:val="28"/>
          <w:lang w:eastAsia="ru-RU"/>
        </w:rPr>
        <w:t>Исходные данные для расчета</w:t>
      </w:r>
      <w:r w:rsidR="00645461" w:rsidRPr="00CD16A1">
        <w:rPr>
          <w:rFonts w:ascii="Times New Roman" w:eastAsia="Times New Roman" w:hAnsi="Times New Roman" w:cs="Times New Roman"/>
          <w:b/>
          <w:i/>
          <w:color w:val="333333"/>
          <w:sz w:val="28"/>
          <w:szCs w:val="28"/>
          <w:lang w:eastAsia="ru-RU"/>
        </w:rPr>
        <w:t>:</w:t>
      </w:r>
    </w:p>
    <w:p w:rsidR="00CC1619" w:rsidRDefault="00CC1619" w:rsidP="00CC1619">
      <w:pPr>
        <w:shd w:val="clear" w:color="auto" w:fill="FFFFFF"/>
        <w:spacing w:after="0" w:line="360" w:lineRule="auto"/>
        <w:ind w:firstLine="709"/>
        <w:jc w:val="both"/>
        <w:rPr>
          <w:rFonts w:ascii="Times New Roman" w:eastAsia="Times New Roman" w:hAnsi="Times New Roman" w:cs="Times New Roman"/>
          <w:color w:val="333333"/>
          <w:sz w:val="28"/>
          <w:szCs w:val="28"/>
          <w:lang w:eastAsia="ru-RU"/>
        </w:rPr>
      </w:pPr>
      <w:r w:rsidRPr="003F25C0">
        <w:rPr>
          <w:rFonts w:ascii="Times New Roman" w:eastAsia="Times New Roman" w:hAnsi="Times New Roman" w:cs="Times New Roman"/>
          <w:color w:val="333333"/>
          <w:sz w:val="28"/>
          <w:szCs w:val="28"/>
          <w:lang w:eastAsia="ru-RU"/>
        </w:rPr>
        <w:t>Любой режим определяется топологией сети, давлениями и температурами на источниках, сопротивлениями и свойствами изоляции участков трубопроводов, дросселирующими устройствами на сети и на потребителях, параметрами средств автоматического регулирования.</w:t>
      </w:r>
    </w:p>
    <w:p w:rsidR="003D4291" w:rsidRDefault="00C87EBE" w:rsidP="00CD16A1">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31D63D98" wp14:editId="0305BE99">
            <wp:extent cx="6119495" cy="6194066"/>
            <wp:effectExtent l="19050" t="19050" r="14605" b="165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ьезометрический график Кот-Жил.дом.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4092" cy="6198719"/>
                    </a:xfrm>
                    <a:prstGeom prst="rect">
                      <a:avLst/>
                    </a:prstGeom>
                    <a:ln w="19050">
                      <a:solidFill>
                        <a:schemeClr val="tx1"/>
                      </a:solidFill>
                    </a:ln>
                  </pic:spPr>
                </pic:pic>
              </a:graphicData>
            </a:graphic>
          </wp:inline>
        </w:drawing>
      </w:r>
    </w:p>
    <w:p w:rsidR="00FA4619" w:rsidRPr="002A2C9E" w:rsidRDefault="002A2C9E" w:rsidP="00CD16A1">
      <w:pPr>
        <w:autoSpaceDE w:val="0"/>
        <w:autoSpaceDN w:val="0"/>
        <w:adjustRightInd w:val="0"/>
        <w:spacing w:after="0" w:line="240" w:lineRule="auto"/>
        <w:jc w:val="center"/>
        <w:rPr>
          <w:rFonts w:ascii="Times New Roman" w:hAnsi="Times New Roman" w:cs="Times New Roman"/>
          <w:b/>
          <w:i/>
          <w:iCs/>
          <w:sz w:val="28"/>
          <w:szCs w:val="28"/>
        </w:rPr>
      </w:pPr>
      <w:r w:rsidRPr="00C87EBE">
        <w:rPr>
          <w:rFonts w:ascii="Times New Roman" w:hAnsi="Times New Roman" w:cs="Times New Roman"/>
          <w:b/>
          <w:i/>
          <w:iCs/>
          <w:sz w:val="28"/>
          <w:szCs w:val="28"/>
        </w:rPr>
        <w:t xml:space="preserve">Рисунок 1.3.8.1 – </w:t>
      </w:r>
      <w:r w:rsidRPr="00C87EBE">
        <w:rPr>
          <w:rFonts w:ascii="Times New Roman" w:hAnsi="Times New Roman" w:cs="Times New Roman"/>
          <w:b/>
          <w:i/>
          <w:iCs/>
          <w:sz w:val="26"/>
          <w:szCs w:val="26"/>
        </w:rPr>
        <w:t xml:space="preserve">Пьезометрический график по пути: </w:t>
      </w:r>
      <w:r w:rsidR="006844EE" w:rsidRPr="00C87EBE">
        <w:rPr>
          <w:rFonts w:ascii="Times New Roman" w:hAnsi="Times New Roman" w:cs="Times New Roman"/>
          <w:b/>
          <w:i/>
          <w:iCs/>
          <w:sz w:val="26"/>
          <w:szCs w:val="26"/>
        </w:rPr>
        <w:t>котельная «Александровская»</w:t>
      </w:r>
      <w:r w:rsidR="006A3D4C" w:rsidRPr="00C87EBE">
        <w:rPr>
          <w:rFonts w:ascii="Times New Roman" w:hAnsi="Times New Roman" w:cs="Times New Roman"/>
          <w:b/>
          <w:i/>
          <w:iCs/>
          <w:sz w:val="26"/>
          <w:szCs w:val="26"/>
        </w:rPr>
        <w:t xml:space="preserve"> – </w:t>
      </w:r>
      <w:r w:rsidR="00C87EBE">
        <w:rPr>
          <w:rFonts w:ascii="Times New Roman" w:hAnsi="Times New Roman" w:cs="Times New Roman"/>
          <w:b/>
          <w:i/>
          <w:iCs/>
          <w:sz w:val="26"/>
          <w:szCs w:val="26"/>
        </w:rPr>
        <w:t>Жил. дом</w:t>
      </w:r>
    </w:p>
    <w:p w:rsidR="0049213E" w:rsidRDefault="00C87EBE" w:rsidP="0049213E">
      <w:pPr>
        <w:autoSpaceDE w:val="0"/>
        <w:autoSpaceDN w:val="0"/>
        <w:adjustRightInd w:val="0"/>
        <w:spacing w:after="0" w:line="240" w:lineRule="auto"/>
        <w:jc w:val="center"/>
        <w:rPr>
          <w:rFonts w:ascii="Times New Roman" w:hAnsi="Times New Roman" w:cs="Times New Roman"/>
          <w:b/>
          <w:i/>
          <w:iCs/>
          <w:sz w:val="28"/>
          <w:szCs w:val="28"/>
        </w:rPr>
      </w:pPr>
      <w:r>
        <w:rPr>
          <w:rFonts w:ascii="Times New Roman" w:hAnsi="Times New Roman" w:cs="Times New Roman"/>
          <w:b/>
          <w:i/>
          <w:iCs/>
          <w:noProof/>
          <w:sz w:val="28"/>
          <w:szCs w:val="28"/>
          <w:lang w:eastAsia="ru-RU"/>
        </w:rPr>
        <w:drawing>
          <wp:inline distT="0" distB="0" distL="0" distR="0" wp14:anchorId="0E6DA6E9" wp14:editId="1FA8FC62">
            <wp:extent cx="6119495" cy="4325620"/>
            <wp:effectExtent l="19050" t="19050" r="14605" b="177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Пьезометрический график Кот.-Школа.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4325620"/>
                    </a:xfrm>
                    <a:prstGeom prst="rect">
                      <a:avLst/>
                    </a:prstGeom>
                    <a:ln w="19050">
                      <a:solidFill>
                        <a:schemeClr val="tx1"/>
                      </a:solidFill>
                    </a:ln>
                  </pic:spPr>
                </pic:pic>
              </a:graphicData>
            </a:graphic>
          </wp:inline>
        </w:drawing>
      </w:r>
    </w:p>
    <w:p w:rsidR="0049213E" w:rsidRPr="002A2C9E" w:rsidRDefault="0049213E" w:rsidP="0049213E">
      <w:pPr>
        <w:autoSpaceDE w:val="0"/>
        <w:autoSpaceDN w:val="0"/>
        <w:adjustRightInd w:val="0"/>
        <w:spacing w:after="0" w:line="240" w:lineRule="auto"/>
        <w:jc w:val="center"/>
        <w:rPr>
          <w:rFonts w:ascii="Times New Roman" w:hAnsi="Times New Roman" w:cs="Times New Roman"/>
          <w:b/>
          <w:i/>
          <w:iCs/>
          <w:sz w:val="28"/>
          <w:szCs w:val="28"/>
        </w:rPr>
      </w:pPr>
      <w:r w:rsidRPr="001D6350">
        <w:rPr>
          <w:rFonts w:ascii="Times New Roman" w:hAnsi="Times New Roman" w:cs="Times New Roman"/>
          <w:b/>
          <w:i/>
          <w:iCs/>
          <w:sz w:val="28"/>
          <w:szCs w:val="28"/>
        </w:rPr>
        <w:t xml:space="preserve">Рисунок 1.3.8.2 – </w:t>
      </w:r>
      <w:r w:rsidRPr="001D6350">
        <w:rPr>
          <w:rFonts w:ascii="Times New Roman" w:hAnsi="Times New Roman" w:cs="Times New Roman"/>
          <w:b/>
          <w:i/>
          <w:iCs/>
          <w:sz w:val="26"/>
          <w:szCs w:val="26"/>
        </w:rPr>
        <w:t xml:space="preserve">Пьезометрический график по пути: </w:t>
      </w:r>
      <w:r w:rsidR="006844EE" w:rsidRPr="001D6350">
        <w:rPr>
          <w:rFonts w:ascii="Times New Roman" w:hAnsi="Times New Roman" w:cs="Times New Roman"/>
          <w:b/>
          <w:i/>
          <w:iCs/>
          <w:sz w:val="26"/>
          <w:szCs w:val="26"/>
        </w:rPr>
        <w:t>котельная «Александровская»</w:t>
      </w:r>
      <w:r w:rsidRPr="001D6350">
        <w:rPr>
          <w:rFonts w:ascii="Times New Roman" w:hAnsi="Times New Roman" w:cs="Times New Roman"/>
          <w:b/>
          <w:i/>
          <w:iCs/>
          <w:sz w:val="26"/>
          <w:szCs w:val="26"/>
        </w:rPr>
        <w:t xml:space="preserve"> – </w:t>
      </w:r>
      <w:r w:rsidR="001D6350">
        <w:rPr>
          <w:rFonts w:ascii="Times New Roman" w:hAnsi="Times New Roman" w:cs="Times New Roman"/>
          <w:b/>
          <w:i/>
          <w:iCs/>
          <w:sz w:val="26"/>
          <w:szCs w:val="26"/>
        </w:rPr>
        <w:t>Школа</w:t>
      </w:r>
    </w:p>
    <w:p w:rsidR="00F20861" w:rsidRPr="00F20861" w:rsidRDefault="00F20861" w:rsidP="00277611">
      <w:pPr>
        <w:autoSpaceDE w:val="0"/>
        <w:autoSpaceDN w:val="0"/>
        <w:adjustRightInd w:val="0"/>
        <w:spacing w:before="240"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Пь</w:t>
      </w:r>
      <w:r w:rsidR="001E3651">
        <w:rPr>
          <w:rFonts w:ascii="Times New Roman" w:hAnsi="Times New Roman" w:cs="Times New Roman"/>
          <w:bCs/>
          <w:sz w:val="28"/>
          <w:szCs w:val="28"/>
        </w:rPr>
        <w:t>езометрические графики были построены из соображения обеспечения теплоносителем самых отдаленных абонентов.</w:t>
      </w:r>
    </w:p>
    <w:p w:rsidR="00273B93" w:rsidRDefault="009572CD" w:rsidP="00B4707F">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1.3.9 Статистика отказов тепловых сетей (аварий, инцидентов) за последние 5 лет</w:t>
      </w:r>
    </w:p>
    <w:p w:rsidR="002D4159" w:rsidRDefault="00B4707F" w:rsidP="002D4159">
      <w:pPr>
        <w:autoSpaceDE w:val="0"/>
        <w:autoSpaceDN w:val="0"/>
        <w:adjustRightInd w:val="0"/>
        <w:spacing w:before="240" w:line="360" w:lineRule="auto"/>
        <w:ind w:firstLine="709"/>
        <w:jc w:val="both"/>
        <w:rPr>
          <w:rFonts w:ascii="Times New Roman" w:hAnsi="Times New Roman" w:cs="Times New Roman"/>
          <w:iCs/>
          <w:sz w:val="28"/>
          <w:szCs w:val="28"/>
        </w:rPr>
      </w:pPr>
      <w:r w:rsidRPr="002D4159">
        <w:rPr>
          <w:rFonts w:ascii="Times New Roman" w:hAnsi="Times New Roman" w:cs="Times New Roman"/>
          <w:iCs/>
          <w:sz w:val="28"/>
          <w:szCs w:val="28"/>
        </w:rPr>
        <w:t>Отказов тепловых сетей (аварий, инцидентов) за последние 5 лет</w:t>
      </w:r>
      <w:r w:rsidR="002D4159" w:rsidRPr="002D4159">
        <w:rPr>
          <w:rFonts w:ascii="Times New Roman" w:hAnsi="Times New Roman" w:cs="Times New Roman"/>
          <w:iCs/>
          <w:sz w:val="28"/>
          <w:szCs w:val="28"/>
        </w:rPr>
        <w:t xml:space="preserve"> не отмечено.</w:t>
      </w:r>
    </w:p>
    <w:p w:rsidR="009572CD" w:rsidRPr="00C14341" w:rsidRDefault="009572CD" w:rsidP="002D4159">
      <w:pPr>
        <w:autoSpaceDE w:val="0"/>
        <w:autoSpaceDN w:val="0"/>
        <w:adjustRightInd w:val="0"/>
        <w:spacing w:before="240" w:line="240" w:lineRule="auto"/>
        <w:ind w:firstLine="709"/>
        <w:jc w:val="center"/>
        <w:rPr>
          <w:rFonts w:ascii="Times New Roman" w:hAnsi="Times New Roman" w:cs="Times New Roman"/>
          <w:b/>
          <w:i/>
          <w:iCs/>
          <w:sz w:val="28"/>
          <w:szCs w:val="28"/>
        </w:rPr>
      </w:pPr>
      <w:r w:rsidRPr="00C14341">
        <w:rPr>
          <w:rFonts w:ascii="Times New Roman" w:hAnsi="Times New Roman" w:cs="Times New Roman"/>
          <w:b/>
          <w:i/>
          <w:iCs/>
          <w:sz w:val="28"/>
          <w:szCs w:val="28"/>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9572CD" w:rsidRPr="009572CD" w:rsidRDefault="006D0F76" w:rsidP="009572C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5B7557">
        <w:rPr>
          <w:rFonts w:ascii="Times New Roman" w:hAnsi="Times New Roman" w:cs="Times New Roman"/>
          <w:sz w:val="28"/>
          <w:szCs w:val="28"/>
        </w:rPr>
        <w:t>4</w:t>
      </w:r>
      <w:r w:rsidR="00FC38C9">
        <w:rPr>
          <w:rFonts w:ascii="Times New Roman" w:hAnsi="Times New Roman" w:cs="Times New Roman"/>
          <w:sz w:val="28"/>
          <w:szCs w:val="28"/>
        </w:rPr>
        <w:t xml:space="preserve"> год </w:t>
      </w:r>
      <w:r w:rsidR="008454A9">
        <w:rPr>
          <w:rFonts w:ascii="Times New Roman" w:hAnsi="Times New Roman" w:cs="Times New Roman"/>
          <w:sz w:val="28"/>
          <w:szCs w:val="28"/>
        </w:rPr>
        <w:t xml:space="preserve">в </w:t>
      </w:r>
      <w:r w:rsidR="00963F4D">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454A9">
        <w:rPr>
          <w:rFonts w:ascii="Times New Roman" w:hAnsi="Times New Roman" w:cs="Times New Roman"/>
          <w:sz w:val="28"/>
          <w:szCs w:val="28"/>
        </w:rPr>
        <w:t xml:space="preserve"> инцидентов </w:t>
      </w:r>
      <w:r w:rsidR="009572CD" w:rsidRPr="009572CD">
        <w:rPr>
          <w:rFonts w:ascii="Times New Roman" w:hAnsi="Times New Roman" w:cs="Times New Roman"/>
          <w:sz w:val="28"/>
          <w:szCs w:val="28"/>
        </w:rPr>
        <w:t>(аварийно-вос</w:t>
      </w:r>
      <w:r w:rsidR="009572CD">
        <w:rPr>
          <w:rFonts w:ascii="Times New Roman" w:hAnsi="Times New Roman" w:cs="Times New Roman"/>
          <w:sz w:val="28"/>
          <w:szCs w:val="28"/>
        </w:rPr>
        <w:t>становительных ремонтов) тепло</w:t>
      </w:r>
      <w:r w:rsidR="00606AD6">
        <w:rPr>
          <w:rFonts w:ascii="Times New Roman" w:hAnsi="Times New Roman" w:cs="Times New Roman"/>
          <w:sz w:val="28"/>
          <w:szCs w:val="28"/>
        </w:rPr>
        <w:t>вых сетей</w:t>
      </w:r>
      <w:r w:rsidR="006F3F20" w:rsidRPr="006F3F20">
        <w:rPr>
          <w:rFonts w:ascii="Times New Roman" w:hAnsi="Times New Roman" w:cs="Times New Roman"/>
          <w:sz w:val="28"/>
          <w:szCs w:val="28"/>
        </w:rPr>
        <w:t xml:space="preserve"> </w:t>
      </w:r>
      <w:r w:rsidR="006F3F20">
        <w:rPr>
          <w:rFonts w:ascii="Times New Roman" w:hAnsi="Times New Roman" w:cs="Times New Roman"/>
          <w:sz w:val="28"/>
          <w:szCs w:val="28"/>
        </w:rPr>
        <w:t>не было зафиксировано</w:t>
      </w:r>
      <w:r w:rsidR="00606AD6">
        <w:rPr>
          <w:rFonts w:ascii="Times New Roman" w:hAnsi="Times New Roman" w:cs="Times New Roman"/>
          <w:sz w:val="28"/>
          <w:szCs w:val="28"/>
        </w:rPr>
        <w:t xml:space="preserve">. </w:t>
      </w:r>
    </w:p>
    <w:p w:rsidR="009572CD" w:rsidRPr="00C14341" w:rsidRDefault="009572CD" w:rsidP="00BF0F1D">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1.3.11 Описание процедур диагностики состояния тепловых сетей и планирования капитальных (текущих) ремонтов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целью диагностики состояния тепловых сетей проводя</w:t>
      </w:r>
      <w:r w:rsidR="00806E86">
        <w:rPr>
          <w:rFonts w:ascii="Times New Roman" w:hAnsi="Times New Roman" w:cs="Times New Roman"/>
          <w:sz w:val="28"/>
          <w:szCs w:val="28"/>
        </w:rPr>
        <w:t>тся гидравлические и температур</w:t>
      </w:r>
      <w:r w:rsidRPr="00806E86">
        <w:rPr>
          <w:rFonts w:ascii="Times New Roman" w:hAnsi="Times New Roman" w:cs="Times New Roman"/>
          <w:sz w:val="28"/>
          <w:szCs w:val="28"/>
        </w:rPr>
        <w:t>ные испытания теплотрасс, а также на тепловые потери.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Гидравлическое испытание тепловых сетей производят</w:t>
      </w:r>
      <w:r w:rsidR="00806E86">
        <w:rPr>
          <w:rFonts w:ascii="Times New Roman" w:hAnsi="Times New Roman" w:cs="Times New Roman"/>
          <w:sz w:val="28"/>
          <w:szCs w:val="28"/>
        </w:rPr>
        <w:t xml:space="preserve"> дважды: сначала проверяют проч</w:t>
      </w:r>
      <w:r w:rsidRPr="00806E86">
        <w:rPr>
          <w:rFonts w:ascii="Times New Roman" w:hAnsi="Times New Roman" w:cs="Times New Roman"/>
          <w:sz w:val="28"/>
          <w:szCs w:val="28"/>
        </w:rPr>
        <w:t>ность и плотность теплопровода без оборудования и арматуры, после весь теплопровод, который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готов к эксплуатации, с установленными грязевиками, задвижками, компенсаторами и остальным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оборудованием. Повторная проверка нужна потому, что при с</w:t>
      </w:r>
      <w:r w:rsidR="00806E86">
        <w:rPr>
          <w:rFonts w:ascii="Times New Roman" w:hAnsi="Times New Roman" w:cs="Times New Roman"/>
          <w:sz w:val="28"/>
          <w:szCs w:val="28"/>
        </w:rPr>
        <w:t>монтированном оборудовании и ар</w:t>
      </w:r>
      <w:r w:rsidRPr="00806E86">
        <w:rPr>
          <w:rFonts w:ascii="Times New Roman" w:hAnsi="Times New Roman" w:cs="Times New Roman"/>
          <w:sz w:val="28"/>
          <w:szCs w:val="28"/>
        </w:rPr>
        <w:t>матуре тяжелее проверить плотность и прочность сварных швов.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случаях, когда при испытании теплопроводов без обор</w:t>
      </w:r>
      <w:r w:rsidR="00806E86">
        <w:rPr>
          <w:rFonts w:ascii="Times New Roman" w:hAnsi="Times New Roman" w:cs="Times New Roman"/>
          <w:sz w:val="28"/>
          <w:szCs w:val="28"/>
        </w:rPr>
        <w:t xml:space="preserve">удования и арматуры имеет место </w:t>
      </w:r>
      <w:r w:rsidRPr="00806E86">
        <w:rPr>
          <w:rFonts w:ascii="Times New Roman" w:hAnsi="Times New Roman" w:cs="Times New Roman"/>
          <w:sz w:val="28"/>
          <w:szCs w:val="28"/>
        </w:rPr>
        <w:t>падение давления по приборам, значит, имеющиеся сварные швы неплотные (естественно, если в</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самих трубах нет свищей, трещин и пр.). Падение давления при</w:t>
      </w:r>
      <w:r w:rsidR="00806E86">
        <w:rPr>
          <w:rFonts w:ascii="Times New Roman" w:hAnsi="Times New Roman" w:cs="Times New Roman"/>
          <w:sz w:val="28"/>
          <w:szCs w:val="28"/>
        </w:rPr>
        <w:t xml:space="preserve"> испытании трубопроводов с уста</w:t>
      </w:r>
      <w:r w:rsidRPr="00806E86">
        <w:rPr>
          <w:rFonts w:ascii="Times New Roman" w:hAnsi="Times New Roman" w:cs="Times New Roman"/>
          <w:sz w:val="28"/>
          <w:szCs w:val="28"/>
        </w:rPr>
        <w:t>новленным оборудованием и арматурой, возможно, свидетельствует, что помимо стыков в</w:t>
      </w:r>
      <w:r w:rsidR="00806E86">
        <w:rPr>
          <w:rFonts w:ascii="Times New Roman" w:hAnsi="Times New Roman" w:cs="Times New Roman"/>
          <w:sz w:val="28"/>
          <w:szCs w:val="28"/>
        </w:rPr>
        <w:t>ыпол</w:t>
      </w:r>
      <w:r w:rsidRPr="00806E86">
        <w:rPr>
          <w:rFonts w:ascii="Times New Roman" w:hAnsi="Times New Roman" w:cs="Times New Roman"/>
          <w:sz w:val="28"/>
          <w:szCs w:val="28"/>
        </w:rPr>
        <w:t>нены с дефектами еще сальниковые уплотнения или фланцевые соединения.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предварительном испытании проверяется на плотност</w:t>
      </w:r>
      <w:r w:rsidR="00806E86">
        <w:rPr>
          <w:rFonts w:ascii="Times New Roman" w:hAnsi="Times New Roman" w:cs="Times New Roman"/>
          <w:sz w:val="28"/>
          <w:szCs w:val="28"/>
        </w:rPr>
        <w:t xml:space="preserve">ь и прочность не только сварные </w:t>
      </w:r>
      <w:r w:rsidRPr="00806E86">
        <w:rPr>
          <w:rFonts w:ascii="Times New Roman" w:hAnsi="Times New Roman" w:cs="Times New Roman"/>
          <w:sz w:val="28"/>
          <w:szCs w:val="28"/>
        </w:rPr>
        <w:t>швы, но и стенки трубопроводов, т.к. бывает, что трубы имею</w:t>
      </w:r>
      <w:r w:rsidR="00806E86">
        <w:rPr>
          <w:rFonts w:ascii="Times New Roman" w:hAnsi="Times New Roman" w:cs="Times New Roman"/>
          <w:sz w:val="28"/>
          <w:szCs w:val="28"/>
        </w:rPr>
        <w:t>т трещины, свищи и прочие заво</w:t>
      </w:r>
      <w:r w:rsidR="003D4086">
        <w:rPr>
          <w:rFonts w:ascii="Times New Roman" w:hAnsi="Times New Roman" w:cs="Times New Roman"/>
          <w:sz w:val="28"/>
          <w:szCs w:val="28"/>
        </w:rPr>
        <w:t>дс</w:t>
      </w:r>
      <w:r w:rsidRPr="00806E86">
        <w:rPr>
          <w:rFonts w:ascii="Times New Roman" w:hAnsi="Times New Roman" w:cs="Times New Roman"/>
          <w:sz w:val="28"/>
          <w:szCs w:val="28"/>
        </w:rPr>
        <w:t>кие дефекты. Испытания смонтированного трубопровода до</w:t>
      </w:r>
      <w:r w:rsidR="00806E86">
        <w:rPr>
          <w:rFonts w:ascii="Times New Roman" w:hAnsi="Times New Roman" w:cs="Times New Roman"/>
          <w:sz w:val="28"/>
          <w:szCs w:val="28"/>
        </w:rPr>
        <w:t>лжны выполняться до монтажа теп</w:t>
      </w:r>
      <w:r w:rsidRPr="00806E86">
        <w:rPr>
          <w:rFonts w:ascii="Times New Roman" w:hAnsi="Times New Roman" w:cs="Times New Roman"/>
          <w:sz w:val="28"/>
          <w:szCs w:val="28"/>
        </w:rPr>
        <w:t xml:space="preserve">лоизоляции. </w:t>
      </w:r>
      <w:r w:rsidR="00211387" w:rsidRPr="00806E86">
        <w:rPr>
          <w:rFonts w:ascii="Times New Roman" w:hAnsi="Times New Roman" w:cs="Times New Roman"/>
          <w:sz w:val="28"/>
          <w:szCs w:val="28"/>
        </w:rPr>
        <w:t>Помимо этого,</w:t>
      </w:r>
      <w:r w:rsidRPr="00806E86">
        <w:rPr>
          <w:rFonts w:ascii="Times New Roman" w:hAnsi="Times New Roman" w:cs="Times New Roman"/>
          <w:sz w:val="28"/>
          <w:szCs w:val="28"/>
        </w:rPr>
        <w:t xml:space="preserve"> трубопровод не должен быть зас</w:t>
      </w:r>
      <w:r w:rsidR="00806E86">
        <w:rPr>
          <w:rFonts w:ascii="Times New Roman" w:hAnsi="Times New Roman" w:cs="Times New Roman"/>
          <w:sz w:val="28"/>
          <w:szCs w:val="28"/>
        </w:rPr>
        <w:t>ыпан или закрыт инженерными кон</w:t>
      </w:r>
      <w:r w:rsidRPr="00806E86">
        <w:rPr>
          <w:rFonts w:ascii="Times New Roman" w:hAnsi="Times New Roman" w:cs="Times New Roman"/>
          <w:sz w:val="28"/>
          <w:szCs w:val="28"/>
        </w:rPr>
        <w:t>струкциями. Когда трубопровод сварен из бесшовных цельнотянутых труб, он может пред</w:t>
      </w:r>
      <w:r w:rsidR="00806E86">
        <w:rPr>
          <w:rFonts w:ascii="Times New Roman" w:hAnsi="Times New Roman" w:cs="Times New Roman"/>
          <w:sz w:val="28"/>
          <w:szCs w:val="28"/>
        </w:rPr>
        <w:t>ъяв</w:t>
      </w:r>
      <w:r w:rsidRPr="00806E86">
        <w:rPr>
          <w:rFonts w:ascii="Times New Roman" w:hAnsi="Times New Roman" w:cs="Times New Roman"/>
          <w:sz w:val="28"/>
          <w:szCs w:val="28"/>
        </w:rPr>
        <w:t>ляться к испытанию уже изолированным, но только с открытыми сварными стыками.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окончательном испытании подлежат проверке места с</w:t>
      </w:r>
      <w:r w:rsidR="00806E86">
        <w:rPr>
          <w:rFonts w:ascii="Times New Roman" w:hAnsi="Times New Roman" w:cs="Times New Roman"/>
          <w:sz w:val="28"/>
          <w:szCs w:val="28"/>
        </w:rPr>
        <w:t xml:space="preserve">оединения отдельных участков (в </w:t>
      </w:r>
      <w:r w:rsidRPr="00806E86">
        <w:rPr>
          <w:rFonts w:ascii="Times New Roman" w:hAnsi="Times New Roman" w:cs="Times New Roman"/>
          <w:sz w:val="28"/>
          <w:szCs w:val="28"/>
        </w:rPr>
        <w:t>случаях испытания теплопровода частями), сварные швы грязевиков и сальниковых компенсаторов, корпуса оборудования, фланцевые соединения. Во время проверки сальники должны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уплотнены, а секционные задвижки полностью открыты.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гидравлическом испытании тепловых сетей последовательность проведения работ такая: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проводят очистку теплопроводов;</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устанавливают манометры, заглушки и краны;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подключают воду и гидравлический пресс;</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заполняют трубопроводы водой до необходимого давления;</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3228FD">
        <w:rPr>
          <w:rFonts w:ascii="Times New Roman" w:hAnsi="Times New Roman" w:cs="Times New Roman"/>
          <w:sz w:val="28"/>
          <w:szCs w:val="28"/>
        </w:rPr>
        <w:t> </w:t>
      </w:r>
      <w:r w:rsidR="009572CD" w:rsidRPr="00806E86">
        <w:rPr>
          <w:rFonts w:ascii="Times New Roman" w:hAnsi="Times New Roman" w:cs="Times New Roman"/>
          <w:sz w:val="28"/>
          <w:szCs w:val="28"/>
        </w:rPr>
        <w:t>проводят осмотр теплопроводов и помечают места, где обнаружены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устраняют дефекты;</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производят второе испытание;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отключают от водопровода и производят спуск воды из труб;</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снимают манометры и заглушки.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заполнения трубопроводов водой и хорошего удал</w:t>
      </w:r>
      <w:r w:rsidR="00806E86">
        <w:rPr>
          <w:rFonts w:ascii="Times New Roman" w:hAnsi="Times New Roman" w:cs="Times New Roman"/>
          <w:sz w:val="28"/>
          <w:szCs w:val="28"/>
        </w:rPr>
        <w:t xml:space="preserve">ения из труб воздуха водопровод </w:t>
      </w:r>
      <w:r w:rsidRPr="00806E86">
        <w:rPr>
          <w:rFonts w:ascii="Times New Roman" w:hAnsi="Times New Roman" w:cs="Times New Roman"/>
          <w:sz w:val="28"/>
          <w:szCs w:val="28"/>
        </w:rPr>
        <w:t>присоединяют к нижней части теплопровода. Возле каждого возду</w:t>
      </w:r>
      <w:r w:rsidR="00806E86">
        <w:rPr>
          <w:rFonts w:ascii="Times New Roman" w:hAnsi="Times New Roman" w:cs="Times New Roman"/>
          <w:sz w:val="28"/>
          <w:szCs w:val="28"/>
        </w:rPr>
        <w:t>шного крана необходимо вы</w:t>
      </w:r>
      <w:r w:rsidRPr="00806E86">
        <w:rPr>
          <w:rFonts w:ascii="Times New Roman" w:hAnsi="Times New Roman" w:cs="Times New Roman"/>
          <w:sz w:val="28"/>
          <w:szCs w:val="28"/>
        </w:rPr>
        <w:t xml:space="preserve">ставить дежурного. Сначала </w:t>
      </w:r>
      <w:r w:rsidR="00211387" w:rsidRPr="00806E86">
        <w:rPr>
          <w:rFonts w:ascii="Times New Roman" w:hAnsi="Times New Roman" w:cs="Times New Roman"/>
          <w:sz w:val="28"/>
          <w:szCs w:val="28"/>
        </w:rPr>
        <w:t>через воздушников</w:t>
      </w:r>
      <w:r w:rsidRPr="00806E86">
        <w:rPr>
          <w:rFonts w:ascii="Times New Roman" w:hAnsi="Times New Roman" w:cs="Times New Roman"/>
          <w:sz w:val="28"/>
          <w:szCs w:val="28"/>
        </w:rPr>
        <w:t xml:space="preserve"> поступает только воздух, потом воздушно-водяная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смесь и, наконец, только вода. По достижении выхода только воды кран перекрывается. Далее</w:t>
      </w:r>
      <w:r w:rsidR="00211387">
        <w:rPr>
          <w:rFonts w:ascii="Times New Roman" w:hAnsi="Times New Roman" w:cs="Times New Roman"/>
          <w:sz w:val="28"/>
          <w:szCs w:val="28"/>
        </w:rPr>
        <w:t xml:space="preserve"> </w:t>
      </w:r>
      <w:r w:rsidRPr="00806E86">
        <w:rPr>
          <w:rFonts w:ascii="Times New Roman" w:hAnsi="Times New Roman" w:cs="Times New Roman"/>
          <w:sz w:val="28"/>
          <w:szCs w:val="28"/>
        </w:rPr>
        <w:t>кран еще два-три раза периодически открывают для полного вып</w:t>
      </w:r>
      <w:r w:rsidR="00806E86">
        <w:rPr>
          <w:rFonts w:ascii="Times New Roman" w:hAnsi="Times New Roman" w:cs="Times New Roman"/>
          <w:sz w:val="28"/>
          <w:szCs w:val="28"/>
        </w:rPr>
        <w:t xml:space="preserve">уска оставшейся части воздуха с </w:t>
      </w:r>
      <w:r w:rsidRPr="00806E86">
        <w:rPr>
          <w:rFonts w:ascii="Times New Roman" w:hAnsi="Times New Roman" w:cs="Times New Roman"/>
          <w:sz w:val="28"/>
          <w:szCs w:val="28"/>
        </w:rPr>
        <w:t>верхних точек. Перед началом наполнения тепловой сети все воздушники необходимо открыть, а</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дренажи закрыть.</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проводят давлением, равном рабочему с коэф</w:t>
      </w:r>
      <w:r w:rsidR="00806E86">
        <w:rPr>
          <w:rFonts w:ascii="Times New Roman" w:hAnsi="Times New Roman" w:cs="Times New Roman"/>
          <w:sz w:val="28"/>
          <w:szCs w:val="28"/>
        </w:rPr>
        <w:t>фициентом 1,25. Под рабочим по</w:t>
      </w:r>
      <w:r w:rsidRPr="00806E86">
        <w:rPr>
          <w:rFonts w:ascii="Times New Roman" w:hAnsi="Times New Roman" w:cs="Times New Roman"/>
          <w:sz w:val="28"/>
          <w:szCs w:val="28"/>
        </w:rPr>
        <w:t>нимают максимальное давление, которое может возникнуть на д</w:t>
      </w:r>
      <w:r w:rsidR="00806E86">
        <w:rPr>
          <w:rFonts w:ascii="Times New Roman" w:hAnsi="Times New Roman" w:cs="Times New Roman"/>
          <w:sz w:val="28"/>
          <w:szCs w:val="28"/>
        </w:rPr>
        <w:t>анном участке в процессе эксплу</w:t>
      </w:r>
      <w:r w:rsidRPr="00806E86">
        <w:rPr>
          <w:rFonts w:ascii="Times New Roman" w:hAnsi="Times New Roman" w:cs="Times New Roman"/>
          <w:sz w:val="28"/>
          <w:szCs w:val="28"/>
        </w:rPr>
        <w:t>атации.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При случаях испытания теплопровода без оборудовани</w:t>
      </w:r>
      <w:r w:rsidR="00806E86">
        <w:rPr>
          <w:rFonts w:ascii="Times New Roman" w:hAnsi="Times New Roman" w:cs="Times New Roman"/>
          <w:sz w:val="28"/>
          <w:szCs w:val="28"/>
        </w:rPr>
        <w:t xml:space="preserve">я и арматуры давление поднимают </w:t>
      </w:r>
      <w:r w:rsidRPr="00806E86">
        <w:rPr>
          <w:rFonts w:ascii="Times New Roman" w:hAnsi="Times New Roman" w:cs="Times New Roman"/>
          <w:sz w:val="28"/>
          <w:szCs w:val="28"/>
        </w:rPr>
        <w:t>до расчетного и выдерживают его на протяжении 10 мин, контролируя при этом падение давления,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после снижают его до рабочего, проводят осмотр сварных сое</w:t>
      </w:r>
      <w:r w:rsidR="00806E86">
        <w:rPr>
          <w:rFonts w:ascii="Times New Roman" w:hAnsi="Times New Roman" w:cs="Times New Roman"/>
          <w:sz w:val="28"/>
          <w:szCs w:val="28"/>
        </w:rPr>
        <w:t>динений и обстукивают стыки. Ис</w:t>
      </w:r>
      <w:r w:rsidRPr="00806E86">
        <w:rPr>
          <w:rFonts w:ascii="Times New Roman" w:hAnsi="Times New Roman" w:cs="Times New Roman"/>
          <w:sz w:val="28"/>
          <w:szCs w:val="28"/>
        </w:rPr>
        <w:t>пытания считают удовлетворительными, если отсутствует падение давления, нет течи и потения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стыков.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 установленным оборудованием и арматурой проводят с выд</w:t>
      </w:r>
      <w:r w:rsidR="00806E86">
        <w:rPr>
          <w:rFonts w:ascii="Times New Roman" w:hAnsi="Times New Roman" w:cs="Times New Roman"/>
          <w:sz w:val="28"/>
          <w:szCs w:val="28"/>
        </w:rPr>
        <w:t xml:space="preserve">ержкой в течение </w:t>
      </w:r>
      <w:r w:rsidRPr="00806E86">
        <w:rPr>
          <w:rFonts w:ascii="Times New Roman" w:hAnsi="Times New Roman" w:cs="Times New Roman"/>
          <w:sz w:val="28"/>
          <w:szCs w:val="28"/>
        </w:rPr>
        <w:t>15 мин, проводят осмотр фланцевых и сварных соединений, ар</w:t>
      </w:r>
      <w:r w:rsidR="00806E86">
        <w:rPr>
          <w:rFonts w:ascii="Times New Roman" w:hAnsi="Times New Roman" w:cs="Times New Roman"/>
          <w:sz w:val="28"/>
          <w:szCs w:val="28"/>
        </w:rPr>
        <w:t>матуры и оборудования, сальнико</w:t>
      </w:r>
      <w:r w:rsidRPr="00806E86">
        <w:rPr>
          <w:rFonts w:ascii="Times New Roman" w:hAnsi="Times New Roman" w:cs="Times New Roman"/>
          <w:sz w:val="28"/>
          <w:szCs w:val="28"/>
        </w:rPr>
        <w:t>вых уплотнений, после давление снижают до рабочего. Испы</w:t>
      </w:r>
      <w:r w:rsidR="00806E86">
        <w:rPr>
          <w:rFonts w:ascii="Times New Roman" w:hAnsi="Times New Roman" w:cs="Times New Roman"/>
          <w:sz w:val="28"/>
          <w:szCs w:val="28"/>
        </w:rPr>
        <w:t>тания считают удовлетворительны</w:t>
      </w:r>
      <w:r w:rsidRPr="00806E86">
        <w:rPr>
          <w:rFonts w:ascii="Times New Roman" w:hAnsi="Times New Roman" w:cs="Times New Roman"/>
          <w:sz w:val="28"/>
          <w:szCs w:val="28"/>
        </w:rPr>
        <w:t>ми, если в течение 2 ч падение давления не превышает 10%. Испытательное давление проверяет не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только герметичность, но и прочность оборудования и трубопровода.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После испытания воду необходимо удалять из труб полно</w:t>
      </w:r>
      <w:r w:rsidR="00806E86">
        <w:rPr>
          <w:rFonts w:ascii="Times New Roman" w:hAnsi="Times New Roman" w:cs="Times New Roman"/>
          <w:sz w:val="28"/>
          <w:szCs w:val="28"/>
        </w:rPr>
        <w:t>стью. Как правило, вода для ис</w:t>
      </w:r>
      <w:r w:rsidRPr="00806E86">
        <w:rPr>
          <w:rFonts w:ascii="Times New Roman" w:hAnsi="Times New Roman" w:cs="Times New Roman"/>
          <w:sz w:val="28"/>
          <w:szCs w:val="28"/>
        </w:rPr>
        <w:t>пытаний не проходит специальную подготовку и может снизить качество сетевой воды и быть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причиной коррозии внутренних поверхностей труб.</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Температурные испытания тепловых сетей на максимал</w:t>
      </w:r>
      <w:r w:rsidR="00806E86">
        <w:rPr>
          <w:rFonts w:ascii="Times New Roman" w:hAnsi="Times New Roman" w:cs="Times New Roman"/>
          <w:sz w:val="28"/>
          <w:szCs w:val="28"/>
        </w:rPr>
        <w:t xml:space="preserve">ьную температуру теплоносителя, </w:t>
      </w:r>
      <w:r w:rsidRPr="00806E86">
        <w:rPr>
          <w:rFonts w:ascii="Times New Roman" w:hAnsi="Times New Roman" w:cs="Times New Roman"/>
          <w:sz w:val="28"/>
          <w:szCs w:val="28"/>
        </w:rPr>
        <w:t>находящихся в эксплуатации длительное время и имеющих не</w:t>
      </w:r>
      <w:r w:rsidR="00806E86">
        <w:rPr>
          <w:rFonts w:ascii="Times New Roman" w:hAnsi="Times New Roman" w:cs="Times New Roman"/>
          <w:sz w:val="28"/>
          <w:szCs w:val="28"/>
        </w:rPr>
        <w:t>надежные участки проводиться по</w:t>
      </w:r>
      <w:r w:rsidRPr="00806E86">
        <w:rPr>
          <w:rFonts w:ascii="Times New Roman" w:hAnsi="Times New Roman" w:cs="Times New Roman"/>
          <w:sz w:val="28"/>
          <w:szCs w:val="28"/>
        </w:rPr>
        <w:t>сле ремонта и предварительного испытания этих сетей на прочность и плотность, но не позднее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чем за 3 недели до начала отопительного периода.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Температурным испытаниям подвергаться вся сеть от ис</w:t>
      </w:r>
      <w:r w:rsidR="00806E86">
        <w:rPr>
          <w:rFonts w:ascii="Times New Roman" w:hAnsi="Times New Roman" w:cs="Times New Roman"/>
          <w:sz w:val="28"/>
          <w:szCs w:val="28"/>
        </w:rPr>
        <w:t>точника тепловой энергии до ин</w:t>
      </w:r>
      <w:r w:rsidRPr="00806E86">
        <w:rPr>
          <w:rFonts w:ascii="Times New Roman" w:hAnsi="Times New Roman" w:cs="Times New Roman"/>
          <w:sz w:val="28"/>
          <w:szCs w:val="28"/>
        </w:rPr>
        <w:t>дивидуальных тепловых пунктов потребителей. Температурные</w:t>
      </w:r>
      <w:r w:rsidR="00806E86">
        <w:rPr>
          <w:rFonts w:ascii="Times New Roman" w:hAnsi="Times New Roman" w:cs="Times New Roman"/>
          <w:sz w:val="28"/>
          <w:szCs w:val="28"/>
        </w:rPr>
        <w:t xml:space="preserve"> испытания проводятся при устой</w:t>
      </w:r>
      <w:r w:rsidRPr="00806E86">
        <w:rPr>
          <w:rFonts w:ascii="Times New Roman" w:hAnsi="Times New Roman" w:cs="Times New Roman"/>
          <w:sz w:val="28"/>
          <w:szCs w:val="28"/>
        </w:rPr>
        <w:t>чивых суточных плюсовых температурах наружного воздуха.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Началу испытания тепловой сети на максимальную т</w:t>
      </w:r>
      <w:r w:rsidR="00806E86">
        <w:rPr>
          <w:rFonts w:ascii="Times New Roman" w:hAnsi="Times New Roman" w:cs="Times New Roman"/>
          <w:sz w:val="28"/>
          <w:szCs w:val="28"/>
        </w:rPr>
        <w:t xml:space="preserve">емпературу теплоносителя </w:t>
      </w:r>
      <w:r w:rsidR="00211387">
        <w:rPr>
          <w:rFonts w:ascii="Times New Roman" w:hAnsi="Times New Roman" w:cs="Times New Roman"/>
          <w:sz w:val="28"/>
          <w:szCs w:val="28"/>
        </w:rPr>
        <w:t xml:space="preserve">должен </w:t>
      </w:r>
      <w:r w:rsidR="00211387" w:rsidRPr="00806E86">
        <w:rPr>
          <w:rFonts w:ascii="Times New Roman" w:hAnsi="Times New Roman" w:cs="Times New Roman"/>
          <w:sz w:val="28"/>
          <w:szCs w:val="28"/>
        </w:rPr>
        <w:t>предшествовать,</w:t>
      </w:r>
      <w:r w:rsidRPr="00806E86">
        <w:rPr>
          <w:rFonts w:ascii="Times New Roman" w:hAnsi="Times New Roman" w:cs="Times New Roman"/>
          <w:sz w:val="28"/>
          <w:szCs w:val="28"/>
        </w:rPr>
        <w:t xml:space="preserve"> прогрев тепловой сети при температуре воды в подающем трубопроводе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прогрева составляет порядка двух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Перед началом испытания производится расстановка перс</w:t>
      </w:r>
      <w:r w:rsidR="00806E86">
        <w:rPr>
          <w:rFonts w:ascii="Times New Roman" w:hAnsi="Times New Roman" w:cs="Times New Roman"/>
          <w:sz w:val="28"/>
          <w:szCs w:val="28"/>
        </w:rPr>
        <w:t xml:space="preserve">онала в пунктах наблюдения и по </w:t>
      </w:r>
      <w:r w:rsidRPr="00806E86">
        <w:rPr>
          <w:rFonts w:ascii="Times New Roman" w:hAnsi="Times New Roman" w:cs="Times New Roman"/>
          <w:sz w:val="28"/>
          <w:szCs w:val="28"/>
        </w:rPr>
        <w:t>трассе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 предусмотренный программой срок на источнике тепловой энергии начинается пост</w:t>
      </w:r>
      <w:r w:rsidR="00806E86">
        <w:rPr>
          <w:rFonts w:ascii="Times New Roman" w:hAnsi="Times New Roman" w:cs="Times New Roman"/>
          <w:sz w:val="28"/>
          <w:szCs w:val="28"/>
        </w:rPr>
        <w:t>е</w:t>
      </w:r>
      <w:r w:rsidRPr="00806E86">
        <w:rPr>
          <w:rFonts w:ascii="Times New Roman" w:hAnsi="Times New Roman" w:cs="Times New Roman"/>
          <w:sz w:val="28"/>
          <w:szCs w:val="28"/>
        </w:rPr>
        <w:t xml:space="preserve">пенное повышение температуры воды до установленного максимального значения при строгом контроле за давлением в обратном коллекторе сетевой воды на </w:t>
      </w:r>
      <w:r w:rsidR="00806E86">
        <w:rPr>
          <w:rFonts w:ascii="Times New Roman" w:hAnsi="Times New Roman" w:cs="Times New Roman"/>
          <w:sz w:val="28"/>
          <w:szCs w:val="28"/>
        </w:rPr>
        <w:t>источнике тепловой энергии и ве</w:t>
      </w:r>
      <w:r w:rsidRPr="00806E86">
        <w:rPr>
          <w:rFonts w:ascii="Times New Roman" w:hAnsi="Times New Roman" w:cs="Times New Roman"/>
          <w:sz w:val="28"/>
          <w:szCs w:val="28"/>
        </w:rPr>
        <w:t>личиной подпитки (дренажа).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Заданная максимальная температура теплоносителя подд</w:t>
      </w:r>
      <w:r w:rsidR="00806E86">
        <w:rPr>
          <w:rFonts w:ascii="Times New Roman" w:hAnsi="Times New Roman" w:cs="Times New Roman"/>
          <w:sz w:val="28"/>
          <w:szCs w:val="28"/>
        </w:rPr>
        <w:t xml:space="preserve">ерживается постоянной в течение </w:t>
      </w:r>
      <w:r w:rsidRPr="00806E86">
        <w:rPr>
          <w:rFonts w:ascii="Times New Roman" w:hAnsi="Times New Roman" w:cs="Times New Roman"/>
          <w:sz w:val="28"/>
          <w:szCs w:val="28"/>
        </w:rPr>
        <w:t>установленного программой времени (не менее 2 ч), а затем плавно понижается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Скорость повышения и понижения температуры воды </w:t>
      </w:r>
      <w:r w:rsidR="00806E86">
        <w:rPr>
          <w:rFonts w:ascii="Times New Roman" w:hAnsi="Times New Roman" w:cs="Times New Roman"/>
          <w:sz w:val="28"/>
          <w:szCs w:val="28"/>
        </w:rPr>
        <w:t>в подающем трубопроводе выбира</w:t>
      </w:r>
      <w:r w:rsidRPr="00806E86">
        <w:rPr>
          <w:rFonts w:ascii="Times New Roman" w:hAnsi="Times New Roman" w:cs="Times New Roman"/>
          <w:sz w:val="28"/>
          <w:szCs w:val="28"/>
        </w:rPr>
        <w:t>ется такой, чтобы в течение всего периода испытания соблюдалось заданное давление в обратном</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коллекторе сетевой воды на источнике тепловой энергии. Подд</w:t>
      </w:r>
      <w:r w:rsidR="00806E86">
        <w:rPr>
          <w:rFonts w:ascii="Times New Roman" w:hAnsi="Times New Roman" w:cs="Times New Roman"/>
          <w:sz w:val="28"/>
          <w:szCs w:val="28"/>
        </w:rPr>
        <w:t>ержание давления в обратном кол</w:t>
      </w:r>
      <w:r w:rsidRPr="00806E86">
        <w:rPr>
          <w:rFonts w:ascii="Times New Roman" w:hAnsi="Times New Roman" w:cs="Times New Roman"/>
          <w:sz w:val="28"/>
          <w:szCs w:val="28"/>
        </w:rPr>
        <w:t>лекторе сетевой воды на источнике тепловой энергии при повышении температуры первоначально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должно проводиться путем регулирования величины подпитки, а после полного прекращения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подпитки в связи с увеличением объема сетевой воды при нагреве путем дренирования воды из</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обратного коллектора.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 момента начала прогрева тепловой сети и до окон</w:t>
      </w:r>
      <w:r w:rsidR="00806E86">
        <w:rPr>
          <w:rFonts w:ascii="Times New Roman" w:hAnsi="Times New Roman" w:cs="Times New Roman"/>
          <w:sz w:val="28"/>
          <w:szCs w:val="28"/>
        </w:rPr>
        <w:t xml:space="preserve">чания испытания во всех пунктах </w:t>
      </w:r>
      <w:r w:rsidRPr="00806E86">
        <w:rPr>
          <w:rFonts w:ascii="Times New Roman" w:hAnsi="Times New Roman" w:cs="Times New Roman"/>
          <w:sz w:val="28"/>
          <w:szCs w:val="28"/>
        </w:rPr>
        <w:t>наблюдения непрерывно (с интервалом 10 мин) ведутся измерения температур и давлений сетевой</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воды с записью в журналы.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Руководитель испытания по данным, поступающим из пу</w:t>
      </w:r>
      <w:r w:rsidR="00806E86">
        <w:rPr>
          <w:rFonts w:ascii="Times New Roman" w:hAnsi="Times New Roman" w:cs="Times New Roman"/>
          <w:sz w:val="28"/>
          <w:szCs w:val="28"/>
        </w:rPr>
        <w:t>нктов наблюдения, следит за по</w:t>
      </w:r>
      <w:r w:rsidRPr="00806E86">
        <w:rPr>
          <w:rFonts w:ascii="Times New Roman" w:hAnsi="Times New Roman" w:cs="Times New Roman"/>
          <w:sz w:val="28"/>
          <w:szCs w:val="28"/>
        </w:rPr>
        <w:t>вышением температуры сетевой воды на источнике тепловой энер</w:t>
      </w:r>
      <w:r w:rsidR="00806E86">
        <w:rPr>
          <w:rFonts w:ascii="Times New Roman" w:hAnsi="Times New Roman" w:cs="Times New Roman"/>
          <w:sz w:val="28"/>
          <w:szCs w:val="28"/>
        </w:rPr>
        <w:t>гии и в тепловой сети и прохож</w:t>
      </w:r>
      <w:r w:rsidRPr="00806E86">
        <w:rPr>
          <w:rFonts w:ascii="Times New Roman" w:hAnsi="Times New Roman" w:cs="Times New Roman"/>
          <w:sz w:val="28"/>
          <w:szCs w:val="28"/>
        </w:rPr>
        <w:t>дением температурной волны по участкам тепловой сети.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Для своевременного выявления повреждений, которые м</w:t>
      </w:r>
      <w:r w:rsidR="00806E86">
        <w:rPr>
          <w:rFonts w:ascii="Times New Roman" w:hAnsi="Times New Roman" w:cs="Times New Roman"/>
          <w:sz w:val="28"/>
          <w:szCs w:val="28"/>
        </w:rPr>
        <w:t xml:space="preserve">огут возникнуть в тепловой сети </w:t>
      </w:r>
      <w:r w:rsidRPr="00806E86">
        <w:rPr>
          <w:rFonts w:ascii="Times New Roman" w:hAnsi="Times New Roman" w:cs="Times New Roman"/>
          <w:sz w:val="28"/>
          <w:szCs w:val="28"/>
        </w:rPr>
        <w:t>при испытании, особое внимание должно уделяться режимам подпитки и дренирования, которые</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связаны с увеличением объема сетевой воды при ее нагреве. Поскольку расходы подпиточной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дренируемой воды в процессе испытания значительно изменяются, это затрудняет определение по</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ним момента появления неплотностей в тепловой сети. Поэтому в период неу</w:t>
      </w:r>
      <w:r w:rsidR="00806E86">
        <w:rPr>
          <w:rFonts w:ascii="Times New Roman" w:hAnsi="Times New Roman" w:cs="Times New Roman"/>
          <w:sz w:val="28"/>
          <w:szCs w:val="28"/>
        </w:rPr>
        <w:t>становившегося ре</w:t>
      </w:r>
      <w:r w:rsidRPr="00806E86">
        <w:rPr>
          <w:rFonts w:ascii="Times New Roman" w:hAnsi="Times New Roman" w:cs="Times New Roman"/>
          <w:sz w:val="28"/>
          <w:szCs w:val="28"/>
        </w:rPr>
        <w:t>жима необходимо анализировать причины каждого резкого ув</w:t>
      </w:r>
      <w:r w:rsidR="00806E86">
        <w:rPr>
          <w:rFonts w:ascii="Times New Roman" w:hAnsi="Times New Roman" w:cs="Times New Roman"/>
          <w:sz w:val="28"/>
          <w:szCs w:val="28"/>
        </w:rPr>
        <w:t>еличения расхода подпиточной во</w:t>
      </w:r>
      <w:r w:rsidRPr="00806E86">
        <w:rPr>
          <w:rFonts w:ascii="Times New Roman" w:hAnsi="Times New Roman" w:cs="Times New Roman"/>
          <w:sz w:val="28"/>
          <w:szCs w:val="28"/>
        </w:rPr>
        <w:t>ды и уменьшения расхода дренируемой воды.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Нарушение плотности тепловой сети при испытании м</w:t>
      </w:r>
      <w:r w:rsidR="00806E86">
        <w:rPr>
          <w:rFonts w:ascii="Times New Roman" w:hAnsi="Times New Roman" w:cs="Times New Roman"/>
          <w:sz w:val="28"/>
          <w:szCs w:val="28"/>
        </w:rPr>
        <w:t xml:space="preserve">ожет быть выявлено с наибольшей </w:t>
      </w:r>
      <w:r w:rsidRPr="00806E86">
        <w:rPr>
          <w:rFonts w:ascii="Times New Roman" w:hAnsi="Times New Roman" w:cs="Times New Roman"/>
          <w:sz w:val="28"/>
          <w:szCs w:val="28"/>
        </w:rPr>
        <w:t>достоверностью в период установившейся максимальной темп</w:t>
      </w:r>
      <w:r w:rsidR="00806E86">
        <w:rPr>
          <w:rFonts w:ascii="Times New Roman" w:hAnsi="Times New Roman" w:cs="Times New Roman"/>
          <w:sz w:val="28"/>
          <w:szCs w:val="28"/>
        </w:rPr>
        <w:t>ературы сетевой воды. Резкое от</w:t>
      </w:r>
      <w:r w:rsidRPr="00806E86">
        <w:rPr>
          <w:rFonts w:ascii="Times New Roman" w:hAnsi="Times New Roman" w:cs="Times New Roman"/>
          <w:sz w:val="28"/>
          <w:szCs w:val="28"/>
        </w:rPr>
        <w:t>клонение величины подпитки от начальной в этот период свиде</w:t>
      </w:r>
      <w:r w:rsidR="00806E86">
        <w:rPr>
          <w:rFonts w:ascii="Times New Roman" w:hAnsi="Times New Roman" w:cs="Times New Roman"/>
          <w:sz w:val="28"/>
          <w:szCs w:val="28"/>
        </w:rPr>
        <w:t>тельствует о появлении неплотно</w:t>
      </w:r>
      <w:r w:rsidRPr="00806E86">
        <w:rPr>
          <w:rFonts w:ascii="Times New Roman" w:hAnsi="Times New Roman" w:cs="Times New Roman"/>
          <w:sz w:val="28"/>
          <w:szCs w:val="28"/>
        </w:rPr>
        <w:t>сти в тепловой сети и необходимости принятия срочных мер по ликвидации повреждения.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Специально выделенный персонал во время испытания</w:t>
      </w:r>
      <w:r w:rsidR="00806E86">
        <w:rPr>
          <w:rFonts w:ascii="Times New Roman" w:hAnsi="Times New Roman" w:cs="Times New Roman"/>
          <w:sz w:val="28"/>
          <w:szCs w:val="28"/>
        </w:rPr>
        <w:t xml:space="preserve"> должен объезжать и осматривать </w:t>
      </w:r>
      <w:r w:rsidRPr="00806E86">
        <w:rPr>
          <w:rFonts w:ascii="Times New Roman" w:hAnsi="Times New Roman" w:cs="Times New Roman"/>
          <w:sz w:val="28"/>
          <w:szCs w:val="28"/>
        </w:rPr>
        <w:t>трассу тепловой сети и о выявленных повреждениях (появление парения, воды на трассе сети 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др.) немедленно сообщать руководителю испытания. При обна</w:t>
      </w:r>
      <w:r w:rsidR="00806E86">
        <w:rPr>
          <w:rFonts w:ascii="Times New Roman" w:hAnsi="Times New Roman" w:cs="Times New Roman"/>
          <w:sz w:val="28"/>
          <w:szCs w:val="28"/>
        </w:rPr>
        <w:t>ружении повреждений, которые мо</w:t>
      </w:r>
      <w:r w:rsidRPr="00806E86">
        <w:rPr>
          <w:rFonts w:ascii="Times New Roman" w:hAnsi="Times New Roman" w:cs="Times New Roman"/>
          <w:sz w:val="28"/>
          <w:szCs w:val="28"/>
        </w:rPr>
        <w:t>гут привести к серьезным после</w:t>
      </w:r>
      <w:r w:rsidR="00905E21">
        <w:rPr>
          <w:rFonts w:ascii="Times New Roman" w:hAnsi="Times New Roman" w:cs="Times New Roman"/>
          <w:sz w:val="28"/>
          <w:szCs w:val="28"/>
        </w:rPr>
        <w:t>дс</w:t>
      </w:r>
      <w:r w:rsidRPr="00806E86">
        <w:rPr>
          <w:rFonts w:ascii="Times New Roman" w:hAnsi="Times New Roman" w:cs="Times New Roman"/>
          <w:sz w:val="28"/>
          <w:szCs w:val="28"/>
        </w:rPr>
        <w:t>твиям, испытание должно быть приостановлено до устранения</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этих повреждений.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Системы теплопотребления, температура воды в которы</w:t>
      </w:r>
      <w:r w:rsidR="00806E86">
        <w:rPr>
          <w:rFonts w:ascii="Times New Roman" w:hAnsi="Times New Roman" w:cs="Times New Roman"/>
          <w:sz w:val="28"/>
          <w:szCs w:val="28"/>
        </w:rPr>
        <w:t>х при испытании превысила допу</w:t>
      </w:r>
      <w:r w:rsidRPr="00806E86">
        <w:rPr>
          <w:rFonts w:ascii="Times New Roman" w:hAnsi="Times New Roman" w:cs="Times New Roman"/>
          <w:sz w:val="28"/>
          <w:szCs w:val="28"/>
        </w:rPr>
        <w:t>стимые значения 95 °С должны быть немедленно отключены.</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Измерения температуры и давления воды в пунктах набл</w:t>
      </w:r>
      <w:r w:rsidR="00806E86">
        <w:rPr>
          <w:rFonts w:ascii="Times New Roman" w:hAnsi="Times New Roman" w:cs="Times New Roman"/>
          <w:sz w:val="28"/>
          <w:szCs w:val="28"/>
        </w:rPr>
        <w:t>юдения заканчиваются после про</w:t>
      </w:r>
      <w:r w:rsidRPr="00806E86">
        <w:rPr>
          <w:rFonts w:ascii="Times New Roman" w:hAnsi="Times New Roman" w:cs="Times New Roman"/>
          <w:sz w:val="28"/>
          <w:szCs w:val="28"/>
        </w:rPr>
        <w:t xml:space="preserve">хождения в данном месте температурной волны и понижения </w:t>
      </w:r>
      <w:r w:rsidR="00806E86">
        <w:rPr>
          <w:rFonts w:ascii="Times New Roman" w:hAnsi="Times New Roman" w:cs="Times New Roman"/>
          <w:sz w:val="28"/>
          <w:szCs w:val="28"/>
        </w:rPr>
        <w:t>температуры сетевой воды в пода</w:t>
      </w:r>
      <w:r w:rsidRPr="00806E86">
        <w:rPr>
          <w:rFonts w:ascii="Times New Roman" w:hAnsi="Times New Roman" w:cs="Times New Roman"/>
          <w:sz w:val="28"/>
          <w:szCs w:val="28"/>
        </w:rPr>
        <w:t>ющем трубопроводе до 100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Испытание считается законченным после понижения температуры воды в пода</w:t>
      </w:r>
      <w:r w:rsidR="00806E86">
        <w:rPr>
          <w:rFonts w:ascii="Times New Roman" w:hAnsi="Times New Roman" w:cs="Times New Roman"/>
          <w:sz w:val="28"/>
          <w:szCs w:val="28"/>
        </w:rPr>
        <w:t>ющем тру</w:t>
      </w:r>
      <w:r w:rsidRPr="00806E86">
        <w:rPr>
          <w:rFonts w:ascii="Times New Roman" w:hAnsi="Times New Roman" w:cs="Times New Roman"/>
          <w:sz w:val="28"/>
          <w:szCs w:val="28"/>
        </w:rPr>
        <w:t>бопроводе тепловой сети до 70-80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по определению тепловых потерь в тепловых с</w:t>
      </w:r>
      <w:r w:rsidR="00806E86">
        <w:rPr>
          <w:rFonts w:ascii="Times New Roman" w:hAnsi="Times New Roman" w:cs="Times New Roman"/>
          <w:sz w:val="28"/>
          <w:szCs w:val="28"/>
        </w:rPr>
        <w:t xml:space="preserve">етях проводятся один раз в пять </w:t>
      </w:r>
      <w:r w:rsidRPr="00806E86">
        <w:rPr>
          <w:rFonts w:ascii="Times New Roman" w:hAnsi="Times New Roman" w:cs="Times New Roman"/>
          <w:sz w:val="28"/>
          <w:szCs w:val="28"/>
        </w:rPr>
        <w:t>лет на с целью разработки энергетических характеристик и но</w:t>
      </w:r>
      <w:r w:rsidR="00806E86">
        <w:rPr>
          <w:rFonts w:ascii="Times New Roman" w:hAnsi="Times New Roman" w:cs="Times New Roman"/>
          <w:sz w:val="28"/>
          <w:szCs w:val="28"/>
        </w:rPr>
        <w:t>рмирования эксплуатационных теп</w:t>
      </w:r>
      <w:r w:rsidRPr="00806E86">
        <w:rPr>
          <w:rFonts w:ascii="Times New Roman" w:hAnsi="Times New Roman" w:cs="Times New Roman"/>
          <w:sz w:val="28"/>
          <w:szCs w:val="28"/>
        </w:rPr>
        <w:t>ловых потерь, а также оценки технического состояния тепловых сетей.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Осуществление разработанных гидравлических и темпе</w:t>
      </w:r>
      <w:r w:rsidR="00806E86">
        <w:rPr>
          <w:rFonts w:ascii="Times New Roman" w:hAnsi="Times New Roman" w:cs="Times New Roman"/>
          <w:sz w:val="28"/>
          <w:szCs w:val="28"/>
        </w:rPr>
        <w:t>ратурных режимов испытаний про</w:t>
      </w:r>
      <w:r w:rsidRPr="00806E86">
        <w:rPr>
          <w:rFonts w:ascii="Times New Roman" w:hAnsi="Times New Roman" w:cs="Times New Roman"/>
          <w:sz w:val="28"/>
          <w:szCs w:val="28"/>
        </w:rPr>
        <w:t>изводится в следующем порядке: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включаются расходомеры на линиях сетевой и подпиточ</w:t>
      </w:r>
      <w:r w:rsidR="00806E86">
        <w:rPr>
          <w:rFonts w:ascii="Times New Roman" w:hAnsi="Times New Roman" w:cs="Times New Roman"/>
          <w:sz w:val="28"/>
          <w:szCs w:val="28"/>
        </w:rPr>
        <w:t>ной воды и устанавливаются тер</w:t>
      </w:r>
      <w:r w:rsidR="009572CD" w:rsidRPr="00806E86">
        <w:rPr>
          <w:rFonts w:ascii="Times New Roman" w:hAnsi="Times New Roman" w:cs="Times New Roman"/>
          <w:sz w:val="28"/>
          <w:szCs w:val="28"/>
        </w:rPr>
        <w:t>мометры на циркуляционной перемычке конечного участка кольца, на выходе трубопроводов из</w:t>
      </w:r>
      <w:r w:rsidR="00806E86">
        <w:rPr>
          <w:rFonts w:ascii="Times New Roman" w:hAnsi="Times New Roman" w:cs="Times New Roman"/>
          <w:sz w:val="28"/>
          <w:szCs w:val="28"/>
        </w:rPr>
        <w:t xml:space="preserve"> </w:t>
      </w:r>
      <w:r w:rsidR="009572CD" w:rsidRPr="00806E86">
        <w:rPr>
          <w:rFonts w:ascii="Times New Roman" w:hAnsi="Times New Roman" w:cs="Times New Roman"/>
          <w:sz w:val="28"/>
          <w:szCs w:val="28"/>
        </w:rPr>
        <w:t>теплоподготовительной установки и на входе в нее;</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определенный расчетом расход воды п</w:t>
      </w:r>
      <w:r w:rsidR="00806E86">
        <w:rPr>
          <w:rFonts w:ascii="Times New Roman" w:hAnsi="Times New Roman" w:cs="Times New Roman"/>
          <w:sz w:val="28"/>
          <w:szCs w:val="28"/>
        </w:rPr>
        <w:t>о циркуляционному кольцу, кото</w:t>
      </w:r>
      <w:r w:rsidR="009572CD" w:rsidRPr="00806E86">
        <w:rPr>
          <w:rFonts w:ascii="Times New Roman" w:hAnsi="Times New Roman" w:cs="Times New Roman"/>
          <w:sz w:val="28"/>
          <w:szCs w:val="28"/>
        </w:rPr>
        <w:t>рый поддерживается постоянным в течение всего периода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9572CD" w:rsidRPr="00806E86">
        <w:rPr>
          <w:rFonts w:ascii="Times New Roman" w:hAnsi="Times New Roman" w:cs="Times New Roman"/>
          <w:sz w:val="28"/>
          <w:szCs w:val="28"/>
        </w:rPr>
        <w:t xml:space="preserve"> устанавливается давление в обратной линии испытыва</w:t>
      </w:r>
      <w:r w:rsidR="00806E86">
        <w:rPr>
          <w:rFonts w:ascii="Times New Roman" w:hAnsi="Times New Roman" w:cs="Times New Roman"/>
          <w:sz w:val="28"/>
          <w:szCs w:val="28"/>
        </w:rPr>
        <w:t>емого кольца на входе ее в теп</w:t>
      </w:r>
      <w:r w:rsidR="009572CD" w:rsidRPr="00806E86">
        <w:rPr>
          <w:rFonts w:ascii="Times New Roman" w:hAnsi="Times New Roman" w:cs="Times New Roman"/>
          <w:sz w:val="28"/>
          <w:szCs w:val="28"/>
        </w:rPr>
        <w:t>лоподготовительную установку;</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14341">
        <w:rPr>
          <w:rFonts w:ascii="Times New Roman" w:hAnsi="Times New Roman" w:cs="Times New Roman"/>
          <w:sz w:val="28"/>
          <w:szCs w:val="28"/>
        </w:rPr>
        <w:t> </w:t>
      </w:r>
      <w:r w:rsidR="009572CD" w:rsidRPr="00806E86">
        <w:rPr>
          <w:rFonts w:ascii="Times New Roman" w:hAnsi="Times New Roman" w:cs="Times New Roman"/>
          <w:sz w:val="28"/>
          <w:szCs w:val="28"/>
        </w:rPr>
        <w:t>устанавливается температура воды в подающей линии</w:t>
      </w:r>
      <w:r w:rsidR="00806E86">
        <w:rPr>
          <w:rFonts w:ascii="Times New Roman" w:hAnsi="Times New Roman" w:cs="Times New Roman"/>
          <w:sz w:val="28"/>
          <w:szCs w:val="28"/>
        </w:rPr>
        <w:t xml:space="preserve"> испытываемого кольца на выходе </w:t>
      </w:r>
      <w:r w:rsidR="009572CD" w:rsidRPr="00806E86">
        <w:rPr>
          <w:rFonts w:ascii="Times New Roman" w:hAnsi="Times New Roman" w:cs="Times New Roman"/>
          <w:sz w:val="28"/>
          <w:szCs w:val="28"/>
        </w:rPr>
        <w:t>из теплоподготовительной установки.</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Отклонение расхода сетевой воды в циркуляционном </w:t>
      </w:r>
      <w:r w:rsidR="00806E86">
        <w:rPr>
          <w:rFonts w:ascii="Times New Roman" w:hAnsi="Times New Roman" w:cs="Times New Roman"/>
          <w:sz w:val="28"/>
          <w:szCs w:val="28"/>
        </w:rPr>
        <w:t xml:space="preserve">кольце не должно превышать ±2 % </w:t>
      </w:r>
      <w:r w:rsidRPr="00806E86">
        <w:rPr>
          <w:rFonts w:ascii="Times New Roman" w:hAnsi="Times New Roman" w:cs="Times New Roman"/>
          <w:sz w:val="28"/>
          <w:szCs w:val="28"/>
        </w:rPr>
        <w:t>расчетного значения.</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Температура воды в подающей линии должна поддер</w:t>
      </w:r>
      <w:r w:rsidR="00806E86">
        <w:rPr>
          <w:rFonts w:ascii="Times New Roman" w:hAnsi="Times New Roman" w:cs="Times New Roman"/>
          <w:sz w:val="28"/>
          <w:szCs w:val="28"/>
        </w:rPr>
        <w:t xml:space="preserve">живаться постоянной с точностью </w:t>
      </w:r>
      <w:r w:rsidRPr="00806E86">
        <w:rPr>
          <w:rFonts w:ascii="Times New Roman" w:hAnsi="Times New Roman" w:cs="Times New Roman"/>
          <w:sz w:val="28"/>
          <w:szCs w:val="28"/>
        </w:rPr>
        <w:t>±0,5 °С.</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Определение тепловых потерь при подземной прокладке сетей производится при уст</w:t>
      </w:r>
      <w:r w:rsidR="00806E86">
        <w:rPr>
          <w:rFonts w:ascii="Times New Roman" w:hAnsi="Times New Roman" w:cs="Times New Roman"/>
          <w:sz w:val="28"/>
          <w:szCs w:val="28"/>
        </w:rPr>
        <w:t>ано</w:t>
      </w:r>
      <w:r w:rsidRPr="00806E86">
        <w:rPr>
          <w:rFonts w:ascii="Times New Roman" w:hAnsi="Times New Roman" w:cs="Times New Roman"/>
          <w:sz w:val="28"/>
          <w:szCs w:val="28"/>
        </w:rPr>
        <w:t>вившемся тепловом состоянии, что достигается путем стабилиз</w:t>
      </w:r>
      <w:r w:rsidR="00806E86">
        <w:rPr>
          <w:rFonts w:ascii="Times New Roman" w:hAnsi="Times New Roman" w:cs="Times New Roman"/>
          <w:sz w:val="28"/>
          <w:szCs w:val="28"/>
        </w:rPr>
        <w:t>ации температурного поля в окру</w:t>
      </w:r>
      <w:r w:rsidRPr="00806E86">
        <w:rPr>
          <w:rFonts w:ascii="Times New Roman" w:hAnsi="Times New Roman" w:cs="Times New Roman"/>
          <w:sz w:val="28"/>
          <w:szCs w:val="28"/>
        </w:rPr>
        <w:t>жающем теплопроводы грунте, при заданном режиме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Показателем достижения установившегося теплового с</w:t>
      </w:r>
      <w:r w:rsidR="00806E86">
        <w:rPr>
          <w:rFonts w:ascii="Times New Roman" w:hAnsi="Times New Roman" w:cs="Times New Roman"/>
          <w:sz w:val="28"/>
          <w:szCs w:val="28"/>
        </w:rPr>
        <w:t xml:space="preserve">остояния грунта на испытываемом </w:t>
      </w:r>
      <w:r w:rsidRPr="00806E86">
        <w:rPr>
          <w:rFonts w:ascii="Times New Roman" w:hAnsi="Times New Roman" w:cs="Times New Roman"/>
          <w:sz w:val="28"/>
          <w:szCs w:val="28"/>
        </w:rPr>
        <w:t>кольце является постоянство температуры воды в обратной лин</w:t>
      </w:r>
      <w:r w:rsidR="00806E86">
        <w:rPr>
          <w:rFonts w:ascii="Times New Roman" w:hAnsi="Times New Roman" w:cs="Times New Roman"/>
          <w:sz w:val="28"/>
          <w:szCs w:val="28"/>
        </w:rPr>
        <w:t>ии кольца на входе в теплоподго</w:t>
      </w:r>
      <w:r w:rsidRPr="00806E86">
        <w:rPr>
          <w:rFonts w:ascii="Times New Roman" w:hAnsi="Times New Roman" w:cs="Times New Roman"/>
          <w:sz w:val="28"/>
          <w:szCs w:val="28"/>
        </w:rPr>
        <w:t>товительную установку в течение 4 ч.</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Во время прогрева грунта измеряются расходы циркули</w:t>
      </w:r>
      <w:r w:rsidR="00806E86">
        <w:rPr>
          <w:rFonts w:ascii="Times New Roman" w:hAnsi="Times New Roman" w:cs="Times New Roman"/>
          <w:sz w:val="28"/>
          <w:szCs w:val="28"/>
        </w:rPr>
        <w:t>рующей и подпиточной воды, тем</w:t>
      </w:r>
      <w:r w:rsidRPr="00806E86">
        <w:rPr>
          <w:rFonts w:ascii="Times New Roman" w:hAnsi="Times New Roman" w:cs="Times New Roman"/>
          <w:sz w:val="28"/>
          <w:szCs w:val="28"/>
        </w:rPr>
        <w:t>пература сетевой воды на входе в теплоподготовительную установ</w:t>
      </w:r>
      <w:r w:rsidR="00806E86">
        <w:rPr>
          <w:rFonts w:ascii="Times New Roman" w:hAnsi="Times New Roman" w:cs="Times New Roman"/>
          <w:sz w:val="28"/>
          <w:szCs w:val="28"/>
        </w:rPr>
        <w:t>ку и выходе из нее и на пере</w:t>
      </w:r>
      <w:r w:rsidRPr="00806E86">
        <w:rPr>
          <w:rFonts w:ascii="Times New Roman" w:hAnsi="Times New Roman" w:cs="Times New Roman"/>
          <w:sz w:val="28"/>
          <w:szCs w:val="28"/>
        </w:rPr>
        <w:t>мычке конечного участка испытываемого кольца. Результат</w:t>
      </w:r>
      <w:r w:rsidR="00806E86">
        <w:rPr>
          <w:rFonts w:ascii="Times New Roman" w:hAnsi="Times New Roman" w:cs="Times New Roman"/>
          <w:sz w:val="28"/>
          <w:szCs w:val="28"/>
        </w:rPr>
        <w:t>ы измерений фиксируются одновре</w:t>
      </w:r>
      <w:r w:rsidRPr="00806E86">
        <w:rPr>
          <w:rFonts w:ascii="Times New Roman" w:hAnsi="Times New Roman" w:cs="Times New Roman"/>
          <w:sz w:val="28"/>
          <w:szCs w:val="28"/>
        </w:rPr>
        <w:t>менно через каждые 30 мин.</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Продолжительность периода достижения установивше</w:t>
      </w:r>
      <w:r w:rsidR="00806E86">
        <w:rPr>
          <w:rFonts w:ascii="Times New Roman" w:hAnsi="Times New Roman" w:cs="Times New Roman"/>
          <w:sz w:val="28"/>
          <w:szCs w:val="28"/>
        </w:rPr>
        <w:t xml:space="preserve">гося теплового состояния кольца </w:t>
      </w:r>
      <w:r w:rsidRPr="00806E86">
        <w:rPr>
          <w:rFonts w:ascii="Times New Roman" w:hAnsi="Times New Roman" w:cs="Times New Roman"/>
          <w:sz w:val="28"/>
          <w:szCs w:val="28"/>
        </w:rPr>
        <w:t>существенно сокращается, если перед испытанием горячее во</w:t>
      </w:r>
      <w:r w:rsidR="00806E86">
        <w:rPr>
          <w:rFonts w:ascii="Times New Roman" w:hAnsi="Times New Roman" w:cs="Times New Roman"/>
          <w:sz w:val="28"/>
          <w:szCs w:val="28"/>
        </w:rPr>
        <w:t>доснабжение присоединенных к ис</w:t>
      </w:r>
      <w:r w:rsidRPr="00806E86">
        <w:rPr>
          <w:rFonts w:ascii="Times New Roman" w:hAnsi="Times New Roman" w:cs="Times New Roman"/>
          <w:sz w:val="28"/>
          <w:szCs w:val="28"/>
        </w:rPr>
        <w:t>пытываемой магистрали потребителей осуществлялось при температуре воды в подающей линии,</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близкой к температуре испытаний.</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Начиная с момента достижения установившегося теплового состояния во всех на</w:t>
      </w:r>
      <w:r w:rsidR="00806E86">
        <w:rPr>
          <w:rFonts w:ascii="Times New Roman" w:hAnsi="Times New Roman" w:cs="Times New Roman"/>
          <w:sz w:val="28"/>
          <w:szCs w:val="28"/>
        </w:rPr>
        <w:t xml:space="preserve">меченных </w:t>
      </w:r>
      <w:r w:rsidRPr="00806E86">
        <w:rPr>
          <w:rFonts w:ascii="Times New Roman" w:hAnsi="Times New Roman" w:cs="Times New Roman"/>
          <w:sz w:val="28"/>
          <w:szCs w:val="28"/>
        </w:rPr>
        <w:t xml:space="preserve">точках наблюдения устанавливаются термометры и измеряется </w:t>
      </w:r>
      <w:r w:rsidR="00806E86">
        <w:rPr>
          <w:rFonts w:ascii="Times New Roman" w:hAnsi="Times New Roman" w:cs="Times New Roman"/>
          <w:sz w:val="28"/>
          <w:szCs w:val="28"/>
        </w:rPr>
        <w:t>температура воды. Запись показа</w:t>
      </w:r>
      <w:r w:rsidRPr="00806E86">
        <w:rPr>
          <w:rFonts w:ascii="Times New Roman" w:hAnsi="Times New Roman" w:cs="Times New Roman"/>
          <w:sz w:val="28"/>
          <w:szCs w:val="28"/>
        </w:rPr>
        <w:t>ний термометров и расходомеров ведется одновременно с интервалом 10 мин. Продолжительность</w:t>
      </w:r>
      <w:r w:rsidR="00806E86">
        <w:rPr>
          <w:rFonts w:ascii="Times New Roman" w:hAnsi="Times New Roman" w:cs="Times New Roman"/>
          <w:sz w:val="28"/>
          <w:szCs w:val="28"/>
        </w:rPr>
        <w:t xml:space="preserve"> </w:t>
      </w:r>
      <w:r w:rsidRPr="00806E86">
        <w:rPr>
          <w:rFonts w:ascii="Times New Roman" w:hAnsi="Times New Roman" w:cs="Times New Roman"/>
          <w:sz w:val="28"/>
          <w:szCs w:val="28"/>
        </w:rPr>
        <w:t>основного режима испытаний должна составлять не менее 8 часов.</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заключит</w:t>
      </w:r>
      <w:r w:rsidR="00211387">
        <w:rPr>
          <w:rFonts w:ascii="Times New Roman" w:hAnsi="Times New Roman" w:cs="Times New Roman"/>
          <w:sz w:val="28"/>
          <w:szCs w:val="28"/>
        </w:rPr>
        <w:t xml:space="preserve">ельном этапе испытаний методом </w:t>
      </w:r>
      <w:r w:rsidR="00712694">
        <w:rPr>
          <w:rFonts w:ascii="Times New Roman" w:hAnsi="Times New Roman" w:cs="Times New Roman"/>
          <w:sz w:val="28"/>
          <w:szCs w:val="28"/>
        </w:rPr>
        <w:t>«</w:t>
      </w:r>
      <w:r w:rsidRPr="00806E86">
        <w:rPr>
          <w:rFonts w:ascii="Times New Roman" w:hAnsi="Times New Roman" w:cs="Times New Roman"/>
          <w:sz w:val="28"/>
          <w:szCs w:val="28"/>
        </w:rPr>
        <w:t>температ</w:t>
      </w:r>
      <w:r w:rsidR="00211387">
        <w:rPr>
          <w:rFonts w:ascii="Times New Roman" w:hAnsi="Times New Roman" w:cs="Times New Roman"/>
          <w:sz w:val="28"/>
          <w:szCs w:val="28"/>
        </w:rPr>
        <w:t>урной волны</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уточняется время –</w:t>
      </w:r>
      <w:r w:rsidR="00211387">
        <w:rPr>
          <w:rFonts w:ascii="Times New Roman" w:hAnsi="Times New Roman" w:cs="Times New Roman"/>
          <w:sz w:val="28"/>
          <w:szCs w:val="28"/>
        </w:rPr>
        <w:t xml:space="preserve"> </w:t>
      </w:r>
      <w:r w:rsidR="00712694">
        <w:rPr>
          <w:rFonts w:ascii="Times New Roman" w:hAnsi="Times New Roman" w:cs="Times New Roman"/>
          <w:sz w:val="28"/>
          <w:szCs w:val="28"/>
        </w:rPr>
        <w:t>«</w:t>
      </w:r>
      <w:r w:rsidRPr="00806E86">
        <w:rPr>
          <w:rFonts w:ascii="Times New Roman" w:hAnsi="Times New Roman" w:cs="Times New Roman"/>
          <w:sz w:val="28"/>
          <w:szCs w:val="28"/>
        </w:rPr>
        <w:t>продолжительность достижения установившегося теплового состояния испытываемого кольца</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На этом этапе температура воды в подающей линии за 20-40 мин повышается на 10-20С п</w:t>
      </w:r>
      <w:r w:rsidR="00806E86">
        <w:rPr>
          <w:rFonts w:ascii="Times New Roman" w:hAnsi="Times New Roman" w:cs="Times New Roman"/>
          <w:sz w:val="28"/>
          <w:szCs w:val="28"/>
        </w:rPr>
        <w:t>о срав</w:t>
      </w:r>
      <w:r w:rsidRPr="00806E86">
        <w:rPr>
          <w:rFonts w:ascii="Times New Roman" w:hAnsi="Times New Roman" w:cs="Times New Roman"/>
          <w:sz w:val="28"/>
          <w:szCs w:val="28"/>
        </w:rPr>
        <w:t>нению со значением температуры испытания и поддерживается</w:t>
      </w:r>
      <w:r w:rsidR="00806E86">
        <w:rPr>
          <w:rFonts w:ascii="Times New Roman" w:hAnsi="Times New Roman" w:cs="Times New Roman"/>
          <w:sz w:val="28"/>
          <w:szCs w:val="28"/>
        </w:rPr>
        <w:t xml:space="preserve"> постоянной на этом уровне в те</w:t>
      </w:r>
      <w:r w:rsidRPr="00806E86">
        <w:rPr>
          <w:rFonts w:ascii="Times New Roman" w:hAnsi="Times New Roman" w:cs="Times New Roman"/>
          <w:sz w:val="28"/>
          <w:szCs w:val="28"/>
        </w:rPr>
        <w:t>чение 1 ч. Затем с той же скоростью температура воды понижа</w:t>
      </w:r>
      <w:r w:rsidR="00806E86">
        <w:rPr>
          <w:rFonts w:ascii="Times New Roman" w:hAnsi="Times New Roman" w:cs="Times New Roman"/>
          <w:sz w:val="28"/>
          <w:szCs w:val="28"/>
        </w:rPr>
        <w:t>ется до значения температуры ис</w:t>
      </w:r>
      <w:r w:rsidRPr="00806E86">
        <w:rPr>
          <w:rFonts w:ascii="Times New Roman" w:hAnsi="Times New Roman" w:cs="Times New Roman"/>
          <w:sz w:val="28"/>
          <w:szCs w:val="28"/>
        </w:rPr>
        <w:t>пытания, которое и поддерживается до конца испытаний.</w:t>
      </w:r>
    </w:p>
    <w:p w:rsidR="009572CD" w:rsidRPr="00806E86" w:rsidRDefault="00211387" w:rsidP="00B13AD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Расход воды при режиме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о</w:t>
      </w:r>
      <w:r w:rsidR="00806E86">
        <w:rPr>
          <w:rFonts w:ascii="Times New Roman" w:hAnsi="Times New Roman" w:cs="Times New Roman"/>
          <w:sz w:val="28"/>
          <w:szCs w:val="28"/>
        </w:rPr>
        <w:t xml:space="preserve">стается неизменным. Прохождение </w:t>
      </w:r>
      <w:r w:rsidR="00712694">
        <w:rPr>
          <w:rFonts w:ascii="Times New Roman" w:hAnsi="Times New Roman" w:cs="Times New Roman"/>
          <w:sz w:val="28"/>
          <w:szCs w:val="28"/>
        </w:rPr>
        <w:t>«</w:t>
      </w:r>
      <w:r w:rsidR="009572CD" w:rsidRPr="00806E86">
        <w:rPr>
          <w:rFonts w:ascii="Times New Roman" w:hAnsi="Times New Roman" w:cs="Times New Roman"/>
          <w:sz w:val="28"/>
          <w:szCs w:val="28"/>
        </w:rPr>
        <w:t>температурной волны</w:t>
      </w:r>
      <w:r w:rsidR="00712694">
        <w:rPr>
          <w:rFonts w:ascii="Times New Roman" w:hAnsi="Times New Roman" w:cs="Times New Roman"/>
          <w:sz w:val="28"/>
          <w:szCs w:val="28"/>
        </w:rPr>
        <w:t>»</w:t>
      </w:r>
      <w:r w:rsidR="009572CD" w:rsidRPr="00806E86">
        <w:rPr>
          <w:rFonts w:ascii="Times New Roman" w:hAnsi="Times New Roman" w:cs="Times New Roman"/>
          <w:sz w:val="28"/>
          <w:szCs w:val="28"/>
        </w:rPr>
        <w:t xml:space="preserve"> по испытываемому кольцу фиксируется </w:t>
      </w:r>
      <w:r w:rsidR="00806E86">
        <w:rPr>
          <w:rFonts w:ascii="Times New Roman" w:hAnsi="Times New Roman" w:cs="Times New Roman"/>
          <w:sz w:val="28"/>
          <w:szCs w:val="28"/>
        </w:rPr>
        <w:t>с интервалом 10 мин во всех точ</w:t>
      </w:r>
      <w:r w:rsidR="009572CD" w:rsidRPr="00806E86">
        <w:rPr>
          <w:rFonts w:ascii="Times New Roman" w:hAnsi="Times New Roman" w:cs="Times New Roman"/>
          <w:sz w:val="28"/>
          <w:szCs w:val="28"/>
        </w:rPr>
        <w:t>ках наблюдения, что дает возможность определить фактическ</w:t>
      </w:r>
      <w:r w:rsidR="00806E86">
        <w:rPr>
          <w:rFonts w:ascii="Times New Roman" w:hAnsi="Times New Roman" w:cs="Times New Roman"/>
          <w:sz w:val="28"/>
          <w:szCs w:val="28"/>
        </w:rPr>
        <w:t>ую продолжительность пробега ча</w:t>
      </w:r>
      <w:r w:rsidR="009572CD" w:rsidRPr="00806E86">
        <w:rPr>
          <w:rFonts w:ascii="Times New Roman" w:hAnsi="Times New Roman" w:cs="Times New Roman"/>
          <w:sz w:val="28"/>
          <w:szCs w:val="28"/>
        </w:rPr>
        <w:t xml:space="preserve">стиц </w:t>
      </w:r>
      <w:r w:rsidR="00C14341" w:rsidRPr="00806E86">
        <w:rPr>
          <w:rFonts w:ascii="Times New Roman" w:hAnsi="Times New Roman" w:cs="Times New Roman"/>
          <w:sz w:val="28"/>
          <w:szCs w:val="28"/>
        </w:rPr>
        <w:t>воды,</w:t>
      </w:r>
      <w:r w:rsidR="009572CD" w:rsidRPr="00806E86">
        <w:rPr>
          <w:rFonts w:ascii="Times New Roman" w:hAnsi="Times New Roman" w:cs="Times New Roman"/>
          <w:sz w:val="28"/>
          <w:szCs w:val="28"/>
        </w:rPr>
        <w:t xml:space="preserve"> но каждому участку испытываемого кольца.</w:t>
      </w:r>
    </w:p>
    <w:p w:rsidR="009572CD" w:rsidRPr="00806E86" w:rsidRDefault="009572CD"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Испытания считаютс</w:t>
      </w:r>
      <w:r w:rsidR="00211387">
        <w:rPr>
          <w:rFonts w:ascii="Times New Roman" w:hAnsi="Times New Roman" w:cs="Times New Roman"/>
          <w:sz w:val="28"/>
          <w:szCs w:val="28"/>
        </w:rPr>
        <w:t xml:space="preserve">я законченными после того, как </w:t>
      </w:r>
      <w:r w:rsidR="00712694">
        <w:rPr>
          <w:rFonts w:ascii="Times New Roman" w:hAnsi="Times New Roman" w:cs="Times New Roman"/>
          <w:sz w:val="28"/>
          <w:szCs w:val="28"/>
        </w:rPr>
        <w:t>«</w:t>
      </w:r>
      <w:r w:rsidRPr="00806E86">
        <w:rPr>
          <w:rFonts w:ascii="Times New Roman" w:hAnsi="Times New Roman" w:cs="Times New Roman"/>
          <w:sz w:val="28"/>
          <w:szCs w:val="28"/>
        </w:rPr>
        <w:t>темп</w:t>
      </w:r>
      <w:r w:rsidR="00806E86">
        <w:rPr>
          <w:rFonts w:ascii="Times New Roman" w:hAnsi="Times New Roman" w:cs="Times New Roman"/>
          <w:sz w:val="28"/>
          <w:szCs w:val="28"/>
        </w:rPr>
        <w:t>ературная волна</w:t>
      </w:r>
      <w:r w:rsidR="00712694">
        <w:rPr>
          <w:rFonts w:ascii="Times New Roman" w:hAnsi="Times New Roman" w:cs="Times New Roman"/>
          <w:sz w:val="28"/>
          <w:szCs w:val="28"/>
        </w:rPr>
        <w:t>»</w:t>
      </w:r>
      <w:r w:rsidR="00806E86">
        <w:rPr>
          <w:rFonts w:ascii="Times New Roman" w:hAnsi="Times New Roman" w:cs="Times New Roman"/>
          <w:sz w:val="28"/>
          <w:szCs w:val="28"/>
        </w:rPr>
        <w:t xml:space="preserve"> будет отмечена </w:t>
      </w:r>
      <w:r w:rsidRPr="00806E86">
        <w:rPr>
          <w:rFonts w:ascii="Times New Roman" w:hAnsi="Times New Roman" w:cs="Times New Roman"/>
          <w:sz w:val="28"/>
          <w:szCs w:val="28"/>
        </w:rPr>
        <w:t>в обратной линии кольца на входе в теплоподготовительную установку.</w:t>
      </w:r>
    </w:p>
    <w:p w:rsidR="00806E86" w:rsidRP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Суммарная продолжительность основного режима испыта</w:t>
      </w:r>
      <w:r w:rsidR="00211387">
        <w:rPr>
          <w:rFonts w:ascii="Times New Roman" w:hAnsi="Times New Roman" w:cs="Times New Roman"/>
          <w:sz w:val="28"/>
          <w:szCs w:val="28"/>
        </w:rPr>
        <w:t xml:space="preserve">ний и периода пробега </w:t>
      </w:r>
      <w:r w:rsidR="00712694">
        <w:rPr>
          <w:rFonts w:ascii="Times New Roman" w:hAnsi="Times New Roman" w:cs="Times New Roman"/>
          <w:sz w:val="28"/>
          <w:szCs w:val="28"/>
        </w:rPr>
        <w:t>«</w:t>
      </w:r>
      <w:r>
        <w:rPr>
          <w:rFonts w:ascii="Times New Roman" w:hAnsi="Times New Roman" w:cs="Times New Roman"/>
          <w:sz w:val="28"/>
          <w:szCs w:val="28"/>
        </w:rPr>
        <w:t>темпера</w:t>
      </w:r>
      <w:r w:rsidR="00211387">
        <w:rPr>
          <w:rFonts w:ascii="Times New Roman" w:hAnsi="Times New Roman" w:cs="Times New Roman"/>
          <w:sz w:val="28"/>
          <w:szCs w:val="28"/>
        </w:rPr>
        <w:t>турной волны</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составляет удвоенное время продолжительности достижения установившегося</w:t>
      </w:r>
      <w:r>
        <w:rPr>
          <w:rFonts w:ascii="Times New Roman" w:hAnsi="Times New Roman" w:cs="Times New Roman"/>
          <w:sz w:val="28"/>
          <w:szCs w:val="28"/>
        </w:rPr>
        <w:t xml:space="preserve"> </w:t>
      </w:r>
      <w:r w:rsidRPr="00806E86">
        <w:rPr>
          <w:rFonts w:ascii="Times New Roman" w:hAnsi="Times New Roman" w:cs="Times New Roman"/>
          <w:sz w:val="28"/>
          <w:szCs w:val="28"/>
        </w:rPr>
        <w:t>теплового состояния испытываемого кольца плюс 10-12 ч.</w:t>
      </w:r>
    </w:p>
    <w:p w:rsidR="00806E86" w:rsidRDefault="00806E86" w:rsidP="00B13ADD">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В результате испытаний определяются тепловые потери </w:t>
      </w:r>
      <w:r>
        <w:rPr>
          <w:rFonts w:ascii="Times New Roman" w:hAnsi="Times New Roman" w:cs="Times New Roman"/>
          <w:sz w:val="28"/>
          <w:szCs w:val="28"/>
        </w:rPr>
        <w:t>для каждого из участков испыты</w:t>
      </w:r>
      <w:r w:rsidRPr="00806E86">
        <w:rPr>
          <w:rFonts w:ascii="Times New Roman" w:hAnsi="Times New Roman" w:cs="Times New Roman"/>
          <w:sz w:val="28"/>
          <w:szCs w:val="28"/>
        </w:rPr>
        <w:t>ваемого кольца отдельно по подающей и обратной линиям.</w:t>
      </w:r>
    </w:p>
    <w:p w:rsidR="00806E86" w:rsidRPr="00C14341" w:rsidRDefault="00806E86" w:rsidP="0089087F">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Под термином </w:t>
      </w:r>
      <w:r w:rsidR="00712694">
        <w:rPr>
          <w:rFonts w:ascii="Times New Roman" w:hAnsi="Times New Roman" w:cs="Times New Roman"/>
          <w:sz w:val="28"/>
          <w:szCs w:val="28"/>
        </w:rPr>
        <w:t>«</w:t>
      </w:r>
      <w:r w:rsidRPr="00806E86">
        <w:rPr>
          <w:rFonts w:ascii="Times New Roman" w:hAnsi="Times New Roman" w:cs="Times New Roman"/>
          <w:sz w:val="28"/>
          <w:szCs w:val="28"/>
        </w:rPr>
        <w:t>летний ремонт</w:t>
      </w:r>
      <w:r w:rsidR="00712694">
        <w:rPr>
          <w:rFonts w:ascii="Times New Roman" w:hAnsi="Times New Roman" w:cs="Times New Roman"/>
          <w:sz w:val="28"/>
          <w:szCs w:val="28"/>
        </w:rPr>
        <w:t>»</w:t>
      </w:r>
      <w:r w:rsidRPr="00806E86">
        <w:rPr>
          <w:rFonts w:ascii="Times New Roman" w:hAnsi="Times New Roman" w:cs="Times New Roman"/>
          <w:sz w:val="28"/>
          <w:szCs w:val="28"/>
        </w:rPr>
        <w:t xml:space="preserve"> имеется в виду планово</w:t>
      </w:r>
      <w:r>
        <w:rPr>
          <w:rFonts w:ascii="Times New Roman" w:hAnsi="Times New Roman" w:cs="Times New Roman"/>
          <w:sz w:val="28"/>
          <w:szCs w:val="28"/>
        </w:rPr>
        <w:t>-предупредительный ремонт, прово</w:t>
      </w:r>
      <w:r w:rsidRPr="00806E86">
        <w:rPr>
          <w:rFonts w:ascii="Times New Roman" w:hAnsi="Times New Roman" w:cs="Times New Roman"/>
          <w:sz w:val="28"/>
          <w:szCs w:val="28"/>
        </w:rPr>
        <w:t>димый в межотопительный период. В отношении периодичност</w:t>
      </w:r>
      <w:r>
        <w:rPr>
          <w:rFonts w:ascii="Times New Roman" w:hAnsi="Times New Roman" w:cs="Times New Roman"/>
          <w:sz w:val="28"/>
          <w:szCs w:val="28"/>
        </w:rPr>
        <w:t>и проведения так называемых лет</w:t>
      </w:r>
      <w:r w:rsidRPr="00806E86">
        <w:rPr>
          <w:rFonts w:ascii="Times New Roman" w:hAnsi="Times New Roman" w:cs="Times New Roman"/>
          <w:sz w:val="28"/>
          <w:szCs w:val="28"/>
        </w:rPr>
        <w:t>них ремонтов, а также параметров и методов испытаний тепловых сетей требуется следующее:</w:t>
      </w:r>
    </w:p>
    <w:p w:rsidR="00806E86" w:rsidRPr="00806E86" w:rsidRDefault="00C1434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w:t>
      </w:r>
      <w:r w:rsidR="00806E86" w:rsidRPr="00806E86">
        <w:rPr>
          <w:rFonts w:ascii="Times New Roman" w:hAnsi="Times New Roman" w:cs="Times New Roman"/>
          <w:sz w:val="28"/>
          <w:szCs w:val="28"/>
        </w:rPr>
        <w:t>Техническое освидетельствование тепловых сетей долж</w:t>
      </w:r>
      <w:r w:rsidR="00806E86">
        <w:rPr>
          <w:rFonts w:ascii="Times New Roman" w:hAnsi="Times New Roman" w:cs="Times New Roman"/>
          <w:sz w:val="28"/>
          <w:szCs w:val="28"/>
        </w:rPr>
        <w:t xml:space="preserve">но производиться не реже 1 раза </w:t>
      </w:r>
      <w:r w:rsidR="00806E86" w:rsidRPr="00806E86">
        <w:rPr>
          <w:rFonts w:ascii="Times New Roman" w:hAnsi="Times New Roman" w:cs="Times New Roman"/>
          <w:sz w:val="28"/>
          <w:szCs w:val="28"/>
        </w:rPr>
        <w:t xml:space="preserve">в 5 лет в соответствии с п.2.5 МДК 4 </w:t>
      </w:r>
      <w:r w:rsidR="00572590">
        <w:rPr>
          <w:rFonts w:ascii="Times New Roman" w:hAnsi="Times New Roman" w:cs="Times New Roman"/>
          <w:sz w:val="28"/>
          <w:szCs w:val="28"/>
        </w:rPr>
        <w:t>–</w:t>
      </w:r>
      <w:r w:rsidR="00806E86" w:rsidRPr="00806E86">
        <w:rPr>
          <w:rFonts w:ascii="Times New Roman" w:hAnsi="Times New Roman" w:cs="Times New Roman"/>
          <w:sz w:val="28"/>
          <w:szCs w:val="28"/>
        </w:rPr>
        <w:t xml:space="preserve"> 02.2001 </w:t>
      </w:r>
      <w:r w:rsidR="00712694">
        <w:rPr>
          <w:rFonts w:ascii="Times New Roman" w:hAnsi="Times New Roman" w:cs="Times New Roman"/>
          <w:sz w:val="28"/>
          <w:szCs w:val="28"/>
        </w:rPr>
        <w:t>«</w:t>
      </w:r>
      <w:r w:rsidR="00806E86" w:rsidRPr="00806E86">
        <w:rPr>
          <w:rFonts w:ascii="Times New Roman" w:hAnsi="Times New Roman" w:cs="Times New Roman"/>
          <w:sz w:val="28"/>
          <w:szCs w:val="28"/>
        </w:rPr>
        <w:t>Типовая инструкция по технической эксплуатации</w:t>
      </w:r>
      <w:r w:rsidR="00806E86">
        <w:rPr>
          <w:rFonts w:ascii="Times New Roman" w:hAnsi="Times New Roman" w:cs="Times New Roman"/>
          <w:sz w:val="28"/>
          <w:szCs w:val="28"/>
        </w:rPr>
        <w:t xml:space="preserve"> </w:t>
      </w:r>
      <w:r w:rsidR="00806E86" w:rsidRPr="00806E86">
        <w:rPr>
          <w:rFonts w:ascii="Times New Roman" w:hAnsi="Times New Roman" w:cs="Times New Roman"/>
          <w:sz w:val="28"/>
          <w:szCs w:val="28"/>
        </w:rPr>
        <w:t>тепловых сетей систем коммунального теплоснабжения</w:t>
      </w:r>
      <w:r w:rsidR="00712694">
        <w:rPr>
          <w:rFonts w:ascii="Times New Roman" w:hAnsi="Times New Roman" w:cs="Times New Roman"/>
          <w:sz w:val="28"/>
          <w:szCs w:val="28"/>
        </w:rPr>
        <w:t>»</w:t>
      </w:r>
      <w:r w:rsidR="00806E86" w:rsidRPr="00806E86">
        <w:rPr>
          <w:rFonts w:ascii="Times New Roman" w:hAnsi="Times New Roman" w:cs="Times New Roman"/>
          <w:sz w:val="28"/>
          <w:szCs w:val="28"/>
        </w:rPr>
        <w:t>;</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2.</w:t>
      </w:r>
      <w:r w:rsidR="00C14341">
        <w:rPr>
          <w:rFonts w:ascii="Times New Roman" w:hAnsi="Times New Roman" w:cs="Times New Roman"/>
          <w:sz w:val="28"/>
          <w:szCs w:val="28"/>
        </w:rPr>
        <w:t> </w:t>
      </w:r>
      <w:r w:rsidRPr="00806E86">
        <w:rPr>
          <w:rFonts w:ascii="Times New Roman" w:hAnsi="Times New Roman" w:cs="Times New Roman"/>
          <w:sz w:val="28"/>
          <w:szCs w:val="28"/>
        </w:rPr>
        <w:t xml:space="preserve">Оборудование тепловых сетей в том числе тепловые </w:t>
      </w:r>
      <w:r>
        <w:rPr>
          <w:rFonts w:ascii="Times New Roman" w:hAnsi="Times New Roman" w:cs="Times New Roman"/>
          <w:sz w:val="28"/>
          <w:szCs w:val="28"/>
        </w:rPr>
        <w:t>пункты и системы теплопотребле</w:t>
      </w:r>
      <w:r w:rsidRPr="00806E86">
        <w:rPr>
          <w:rFonts w:ascii="Times New Roman" w:hAnsi="Times New Roman" w:cs="Times New Roman"/>
          <w:sz w:val="28"/>
          <w:szCs w:val="28"/>
        </w:rPr>
        <w:t>ния до проведения пуска после летних ремонтов должно быть подвергн</w:t>
      </w:r>
      <w:r>
        <w:rPr>
          <w:rFonts w:ascii="Times New Roman" w:hAnsi="Times New Roman" w:cs="Times New Roman"/>
          <w:sz w:val="28"/>
          <w:szCs w:val="28"/>
        </w:rPr>
        <w:t>уто гидравлическому ис</w:t>
      </w:r>
      <w:r w:rsidRPr="00806E86">
        <w:rPr>
          <w:rFonts w:ascii="Times New Roman" w:hAnsi="Times New Roman" w:cs="Times New Roman"/>
          <w:sz w:val="28"/>
          <w:szCs w:val="28"/>
        </w:rPr>
        <w:t>пытанию на прочность и плотность, а именно: элеваторные узл</w:t>
      </w:r>
      <w:r>
        <w:rPr>
          <w:rFonts w:ascii="Times New Roman" w:hAnsi="Times New Roman" w:cs="Times New Roman"/>
          <w:sz w:val="28"/>
          <w:szCs w:val="28"/>
        </w:rPr>
        <w:t>ы, калориферы и водоподогревате</w:t>
      </w:r>
      <w:r w:rsidRPr="00806E86">
        <w:rPr>
          <w:rFonts w:ascii="Times New Roman" w:hAnsi="Times New Roman" w:cs="Times New Roman"/>
          <w:sz w:val="28"/>
          <w:szCs w:val="28"/>
        </w:rPr>
        <w:t>ли отопления давлением 1,25 рабочего, но не ниже 1 МПа (10 к</w:t>
      </w:r>
      <w:r>
        <w:rPr>
          <w:rFonts w:ascii="Times New Roman" w:hAnsi="Times New Roman" w:cs="Times New Roman"/>
          <w:sz w:val="28"/>
          <w:szCs w:val="28"/>
        </w:rPr>
        <w:t>гс/см2), системы отопления с чу</w:t>
      </w:r>
      <w:r w:rsidRPr="00806E86">
        <w:rPr>
          <w:rFonts w:ascii="Times New Roman" w:hAnsi="Times New Roman" w:cs="Times New Roman"/>
          <w:sz w:val="28"/>
          <w:szCs w:val="28"/>
        </w:rPr>
        <w:t>гунными отопительными приборами давлением 1,25 рабочего, но не ниже 0,6 МПа (6 кгс/см2), 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системы панельного отопления давлением 1 МПа (10 кгс/см2) (п.5.28 МДК 4 </w:t>
      </w:r>
      <w:r w:rsidR="003228FD">
        <w:rPr>
          <w:rFonts w:ascii="Times New Roman" w:hAnsi="Times New Roman" w:cs="Times New Roman"/>
          <w:sz w:val="28"/>
          <w:szCs w:val="28"/>
        </w:rPr>
        <w:t>–</w:t>
      </w:r>
      <w:r w:rsidRPr="00806E86">
        <w:rPr>
          <w:rFonts w:ascii="Times New Roman" w:hAnsi="Times New Roman" w:cs="Times New Roman"/>
          <w:sz w:val="28"/>
          <w:szCs w:val="28"/>
        </w:rPr>
        <w:t xml:space="preserve"> 02.2001);</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3.</w:t>
      </w:r>
      <w:r w:rsidR="00C14341">
        <w:rPr>
          <w:rFonts w:ascii="Times New Roman" w:hAnsi="Times New Roman" w:cs="Times New Roman"/>
          <w:sz w:val="28"/>
          <w:szCs w:val="28"/>
        </w:rPr>
        <w:t> </w:t>
      </w:r>
      <w:r w:rsidRPr="00806E86">
        <w:rPr>
          <w:rFonts w:ascii="Times New Roman" w:hAnsi="Times New Roman" w:cs="Times New Roman"/>
          <w:sz w:val="28"/>
          <w:szCs w:val="28"/>
        </w:rPr>
        <w:t>Испытанию на максимальную температуру теплоносите</w:t>
      </w:r>
      <w:r>
        <w:rPr>
          <w:rFonts w:ascii="Times New Roman" w:hAnsi="Times New Roman" w:cs="Times New Roman"/>
          <w:sz w:val="28"/>
          <w:szCs w:val="28"/>
        </w:rPr>
        <w:t>ля должны подвергаться все теп</w:t>
      </w:r>
      <w:r w:rsidRPr="00806E86">
        <w:rPr>
          <w:rFonts w:ascii="Times New Roman" w:hAnsi="Times New Roman" w:cs="Times New Roman"/>
          <w:sz w:val="28"/>
          <w:szCs w:val="28"/>
        </w:rPr>
        <w:t>ловые сети от источника тепловой энергии до тепловых пунктов систем теплопотребления, данное</w:t>
      </w:r>
      <w:r>
        <w:rPr>
          <w:rFonts w:ascii="Times New Roman" w:hAnsi="Times New Roman" w:cs="Times New Roman"/>
          <w:sz w:val="28"/>
          <w:szCs w:val="28"/>
        </w:rPr>
        <w:t xml:space="preserve"> </w:t>
      </w:r>
      <w:r w:rsidRPr="00806E86">
        <w:rPr>
          <w:rFonts w:ascii="Times New Roman" w:hAnsi="Times New Roman" w:cs="Times New Roman"/>
          <w:sz w:val="28"/>
          <w:szCs w:val="28"/>
        </w:rPr>
        <w:t>испытание следует проводить, как правило, непосре</w:t>
      </w:r>
      <w:r w:rsidR="00905E21">
        <w:rPr>
          <w:rFonts w:ascii="Times New Roman" w:hAnsi="Times New Roman" w:cs="Times New Roman"/>
          <w:sz w:val="28"/>
          <w:szCs w:val="28"/>
        </w:rPr>
        <w:t>дс</w:t>
      </w:r>
      <w:r w:rsidRPr="00806E86">
        <w:rPr>
          <w:rFonts w:ascii="Times New Roman" w:hAnsi="Times New Roman" w:cs="Times New Roman"/>
          <w:sz w:val="28"/>
          <w:szCs w:val="28"/>
        </w:rPr>
        <w:t>твенно перед окончанием отопительного</w:t>
      </w:r>
      <w:r>
        <w:rPr>
          <w:rFonts w:ascii="Times New Roman" w:hAnsi="Times New Roman" w:cs="Times New Roman"/>
          <w:sz w:val="28"/>
          <w:szCs w:val="28"/>
        </w:rPr>
        <w:t xml:space="preserve"> </w:t>
      </w:r>
      <w:r w:rsidRPr="00806E86">
        <w:rPr>
          <w:rFonts w:ascii="Times New Roman" w:hAnsi="Times New Roman" w:cs="Times New Roman"/>
          <w:sz w:val="28"/>
          <w:szCs w:val="28"/>
        </w:rPr>
        <w:t>сезона при устойчивых суточных плюсовых температурах наружного воздуха в соответствии с</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п.1.3, 1.4 РД 153-34.1-20.329-2001 </w:t>
      </w:r>
      <w:r w:rsidR="00712694">
        <w:rPr>
          <w:rFonts w:ascii="Times New Roman" w:hAnsi="Times New Roman" w:cs="Times New Roman"/>
          <w:sz w:val="28"/>
          <w:szCs w:val="28"/>
        </w:rPr>
        <w:t>«</w:t>
      </w:r>
      <w:r w:rsidRPr="00806E86">
        <w:rPr>
          <w:rFonts w:ascii="Times New Roman" w:hAnsi="Times New Roman" w:cs="Times New Roman"/>
          <w:sz w:val="28"/>
          <w:szCs w:val="28"/>
        </w:rPr>
        <w:t>Методические указания п</w:t>
      </w:r>
      <w:r>
        <w:rPr>
          <w:rFonts w:ascii="Times New Roman" w:hAnsi="Times New Roman" w:cs="Times New Roman"/>
          <w:sz w:val="28"/>
          <w:szCs w:val="28"/>
        </w:rPr>
        <w:t>о испытанию водяных тепловых се</w:t>
      </w:r>
      <w:r w:rsidRPr="00806E86">
        <w:rPr>
          <w:rFonts w:ascii="Times New Roman" w:hAnsi="Times New Roman" w:cs="Times New Roman"/>
          <w:sz w:val="28"/>
          <w:szCs w:val="28"/>
        </w:rPr>
        <w:t>тей на максимальную температуру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6844EE" w:rsidRDefault="006844EE" w:rsidP="003B2708">
      <w:pPr>
        <w:autoSpaceDE w:val="0"/>
        <w:autoSpaceDN w:val="0"/>
        <w:adjustRightInd w:val="0"/>
        <w:spacing w:line="240" w:lineRule="auto"/>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3B2708">
      <w:pPr>
        <w:autoSpaceDE w:val="0"/>
        <w:autoSpaceDN w:val="0"/>
        <w:adjustRightInd w:val="0"/>
        <w:spacing w:line="240" w:lineRule="auto"/>
        <w:jc w:val="center"/>
        <w:rPr>
          <w:rFonts w:ascii="Times New Roman" w:hAnsi="Times New Roman" w:cs="Times New Roman"/>
          <w:b/>
          <w:i/>
          <w:iCs/>
          <w:sz w:val="28"/>
          <w:szCs w:val="28"/>
        </w:rPr>
      </w:pPr>
      <w:r w:rsidRPr="007C7BBD">
        <w:rPr>
          <w:rFonts w:ascii="Times New Roman" w:hAnsi="Times New Roman" w:cs="Times New Roman"/>
          <w:b/>
          <w:i/>
          <w:iCs/>
          <w:sz w:val="28"/>
          <w:szCs w:val="28"/>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Технологические потери при передаче тепловой энергии складываются из тепловых потерь</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через тепловую изоляцию трубопроводов, а также с утечками </w:t>
      </w:r>
      <w:r>
        <w:rPr>
          <w:rFonts w:ascii="Times New Roman" w:hAnsi="Times New Roman" w:cs="Times New Roman"/>
          <w:sz w:val="28"/>
          <w:szCs w:val="28"/>
        </w:rPr>
        <w:t>теплоносителя. Расчеты норматив</w:t>
      </w:r>
      <w:r w:rsidRPr="00806E86">
        <w:rPr>
          <w:rFonts w:ascii="Times New Roman" w:hAnsi="Times New Roman" w:cs="Times New Roman"/>
          <w:sz w:val="28"/>
          <w:szCs w:val="28"/>
        </w:rPr>
        <w:t>ных значений технологических потерь теплоносителя и тепловой</w:t>
      </w:r>
      <w:r>
        <w:rPr>
          <w:rFonts w:ascii="Times New Roman" w:hAnsi="Times New Roman" w:cs="Times New Roman"/>
          <w:sz w:val="28"/>
          <w:szCs w:val="28"/>
        </w:rPr>
        <w:t xml:space="preserve"> энергии производятся в соответ</w:t>
      </w:r>
      <w:r w:rsidRPr="00806E86">
        <w:rPr>
          <w:rFonts w:ascii="Times New Roman" w:hAnsi="Times New Roman" w:cs="Times New Roman"/>
          <w:sz w:val="28"/>
          <w:szCs w:val="28"/>
        </w:rPr>
        <w:t xml:space="preserve">ствии с приказом Минэнерго № 325 от 30 декабря 2008 года </w:t>
      </w:r>
      <w:r w:rsidR="00712694">
        <w:rPr>
          <w:rFonts w:ascii="Times New Roman" w:hAnsi="Times New Roman" w:cs="Times New Roman"/>
          <w:sz w:val="28"/>
          <w:szCs w:val="28"/>
        </w:rPr>
        <w:t>«</w:t>
      </w:r>
      <w:r>
        <w:rPr>
          <w:rFonts w:ascii="Times New Roman" w:hAnsi="Times New Roman" w:cs="Times New Roman"/>
          <w:sz w:val="28"/>
          <w:szCs w:val="28"/>
        </w:rPr>
        <w:t>Об утверждении порядка определе</w:t>
      </w:r>
      <w:r w:rsidRPr="00806E86">
        <w:rPr>
          <w:rFonts w:ascii="Times New Roman" w:hAnsi="Times New Roman" w:cs="Times New Roman"/>
          <w:sz w:val="28"/>
          <w:szCs w:val="28"/>
        </w:rPr>
        <w:t>ния нормативов технологических потерь при передаче тепловой энергии, теплоносителя</w:t>
      </w:r>
      <w:r w:rsidR="00712694">
        <w:rPr>
          <w:rFonts w:ascii="Times New Roman" w:hAnsi="Times New Roman" w:cs="Times New Roman"/>
          <w:sz w:val="28"/>
          <w:szCs w:val="28"/>
        </w:rPr>
        <w:t>»</w:t>
      </w:r>
      <w:r w:rsidRPr="00806E86">
        <w:rPr>
          <w:rFonts w:ascii="Times New Roman" w:hAnsi="Times New Roman" w:cs="Times New Roman"/>
          <w:sz w:val="28"/>
          <w:szCs w:val="28"/>
        </w:rPr>
        <w:t>.</w:t>
      </w:r>
    </w:p>
    <w:p w:rsidR="00AC29EF" w:rsidRPr="00AC29EF" w:rsidRDefault="00AC29EF" w:rsidP="00AC29EF">
      <w:pPr>
        <w:autoSpaceDE w:val="0"/>
        <w:autoSpaceDN w:val="0"/>
        <w:adjustRightInd w:val="0"/>
        <w:spacing w:line="240" w:lineRule="auto"/>
        <w:jc w:val="center"/>
        <w:rPr>
          <w:rFonts w:ascii="Times New Roman" w:hAnsi="Times New Roman" w:cs="Times New Roman"/>
          <w:b/>
          <w:i/>
          <w:sz w:val="28"/>
          <w:szCs w:val="28"/>
        </w:rPr>
      </w:pPr>
      <w:r w:rsidRPr="001D6350">
        <w:rPr>
          <w:rFonts w:ascii="Times New Roman" w:hAnsi="Times New Roman" w:cs="Times New Roman"/>
          <w:b/>
          <w:i/>
          <w:sz w:val="28"/>
          <w:szCs w:val="28"/>
        </w:rPr>
        <w:t xml:space="preserve">Таблица 1.2.13.1 - </w:t>
      </w:r>
      <w:r w:rsidR="00806E86" w:rsidRPr="001D6350">
        <w:rPr>
          <w:rFonts w:ascii="Times New Roman" w:hAnsi="Times New Roman" w:cs="Times New Roman"/>
          <w:b/>
          <w:i/>
          <w:sz w:val="28"/>
          <w:szCs w:val="28"/>
        </w:rPr>
        <w:t>Нормативы технологических потерь по</w:t>
      </w:r>
      <w:r w:rsidR="00501D30" w:rsidRPr="001D6350">
        <w:rPr>
          <w:rFonts w:ascii="Times New Roman" w:hAnsi="Times New Roman" w:cs="Times New Roman"/>
          <w:b/>
          <w:i/>
          <w:sz w:val="28"/>
          <w:szCs w:val="28"/>
        </w:rPr>
        <w:t xml:space="preserve"> </w:t>
      </w:r>
      <w:r w:rsidR="00806E86" w:rsidRPr="001D6350">
        <w:rPr>
          <w:rFonts w:ascii="Times New Roman" w:hAnsi="Times New Roman" w:cs="Times New Roman"/>
          <w:b/>
          <w:i/>
          <w:sz w:val="28"/>
          <w:szCs w:val="28"/>
        </w:rPr>
        <w:t>тепловым сетя</w:t>
      </w:r>
      <w:r w:rsidR="00810CB1" w:rsidRPr="001D6350">
        <w:rPr>
          <w:rFonts w:ascii="Times New Roman" w:hAnsi="Times New Roman" w:cs="Times New Roman"/>
          <w:b/>
          <w:i/>
          <w:sz w:val="28"/>
          <w:szCs w:val="28"/>
        </w:rPr>
        <w:t>м</w:t>
      </w:r>
      <w:r w:rsidRPr="001D6350">
        <w:rPr>
          <w:rFonts w:ascii="Times New Roman" w:hAnsi="Times New Roman" w:cs="Times New Roman"/>
          <w:b/>
          <w:i/>
          <w:sz w:val="28"/>
          <w:szCs w:val="28"/>
        </w:rPr>
        <w:t xml:space="preserve"> </w:t>
      </w:r>
      <w:r w:rsidR="00963F4D">
        <w:rPr>
          <w:rFonts w:ascii="Times New Roman" w:hAnsi="Times New Roman" w:cs="Times New Roman"/>
          <w:b/>
          <w:i/>
          <w:sz w:val="28"/>
          <w:szCs w:val="28"/>
        </w:rPr>
        <w:t>с</w:t>
      </w:r>
      <w:r w:rsidR="00C26620" w:rsidRPr="001D6350">
        <w:rPr>
          <w:rFonts w:ascii="Times New Roman" w:hAnsi="Times New Roman" w:cs="Times New Roman"/>
          <w:b/>
          <w:i/>
          <w:sz w:val="28"/>
          <w:szCs w:val="28"/>
        </w:rPr>
        <w:t>ельского поселения станица Александровская</w:t>
      </w:r>
      <w:r w:rsidR="003228FD" w:rsidRPr="001D6350">
        <w:rPr>
          <w:rFonts w:ascii="Times New Roman" w:hAnsi="Times New Roman" w:cs="Times New Roman"/>
          <w:b/>
          <w:i/>
          <w:sz w:val="28"/>
          <w:szCs w:val="28"/>
        </w:rPr>
        <w:t xml:space="preserve"> </w:t>
      </w:r>
      <w:r w:rsidR="00C26620" w:rsidRPr="001D6350">
        <w:rPr>
          <w:rFonts w:ascii="Times New Roman" w:hAnsi="Times New Roman" w:cs="Times New Roman"/>
          <w:b/>
          <w:i/>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3"/>
        <w:gridCol w:w="6612"/>
        <w:gridCol w:w="1274"/>
      </w:tblGrid>
      <w:tr w:rsidR="00AC29EF" w:rsidRPr="00995595" w:rsidTr="006844EE">
        <w:trPr>
          <w:trHeight w:val="262"/>
        </w:trPr>
        <w:tc>
          <w:tcPr>
            <w:tcW w:w="1701" w:type="dxa"/>
            <w:vMerge w:val="restart"/>
            <w:shd w:val="clear" w:color="auto" w:fill="F7CAAC" w:themeFill="accent2" w:themeFillTint="66"/>
            <w:vAlign w:val="center"/>
          </w:tcPr>
          <w:p w:rsidR="00AC29EF" w:rsidRPr="00995595" w:rsidRDefault="00AC29EF" w:rsidP="00713088">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6663" w:type="dxa"/>
            <w:vMerge w:val="restart"/>
            <w:shd w:val="clear" w:color="auto" w:fill="F7CAAC" w:themeFill="accent2" w:themeFillTint="66"/>
            <w:vAlign w:val="center"/>
          </w:tcPr>
          <w:p w:rsidR="00AC29EF" w:rsidRPr="00995595" w:rsidRDefault="00AC29EF" w:rsidP="00713088">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275" w:type="dxa"/>
            <w:vMerge w:val="restart"/>
            <w:shd w:val="clear" w:color="auto" w:fill="F7CAAC" w:themeFill="accent2" w:themeFillTint="66"/>
            <w:vAlign w:val="center"/>
          </w:tcPr>
          <w:p w:rsidR="00AC29EF" w:rsidRPr="00995595" w:rsidRDefault="00B32AC1" w:rsidP="00713088">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w:t>
            </w:r>
          </w:p>
        </w:tc>
      </w:tr>
      <w:tr w:rsidR="00AC29EF" w:rsidRPr="00995595" w:rsidTr="006844EE">
        <w:trPr>
          <w:trHeight w:val="207"/>
        </w:trPr>
        <w:tc>
          <w:tcPr>
            <w:tcW w:w="1701" w:type="dxa"/>
            <w:vMerge/>
            <w:shd w:val="clear" w:color="auto" w:fill="F7CAAC" w:themeFill="accent2" w:themeFillTint="66"/>
            <w:vAlign w:val="center"/>
          </w:tcPr>
          <w:p w:rsidR="00AC29EF" w:rsidRPr="00995595" w:rsidRDefault="00AC29EF" w:rsidP="00713088">
            <w:pPr>
              <w:pStyle w:val="af0"/>
              <w:spacing w:line="240" w:lineRule="auto"/>
              <w:ind w:left="271" w:firstLine="0"/>
              <w:jc w:val="center"/>
              <w:rPr>
                <w:rFonts w:ascii="Times New Roman" w:hAnsi="Times New Roman" w:cs="Times New Roman"/>
                <w:b/>
                <w:bCs/>
                <w:i/>
                <w:sz w:val="18"/>
                <w:szCs w:val="18"/>
              </w:rPr>
            </w:pPr>
          </w:p>
        </w:tc>
        <w:tc>
          <w:tcPr>
            <w:tcW w:w="6663" w:type="dxa"/>
            <w:vMerge/>
            <w:shd w:val="clear" w:color="auto" w:fill="F7CAAC" w:themeFill="accent2" w:themeFillTint="66"/>
            <w:vAlign w:val="center"/>
          </w:tcPr>
          <w:p w:rsidR="00AC29EF" w:rsidRPr="00995595" w:rsidRDefault="00AC29EF" w:rsidP="00713088">
            <w:pPr>
              <w:pStyle w:val="af0"/>
              <w:spacing w:line="240" w:lineRule="auto"/>
              <w:ind w:left="271"/>
              <w:jc w:val="center"/>
              <w:rPr>
                <w:rFonts w:ascii="Times New Roman" w:hAnsi="Times New Roman" w:cs="Times New Roman"/>
                <w:b/>
                <w:bCs/>
                <w:i/>
                <w:sz w:val="18"/>
                <w:szCs w:val="18"/>
              </w:rPr>
            </w:pPr>
          </w:p>
        </w:tc>
        <w:tc>
          <w:tcPr>
            <w:tcW w:w="1275" w:type="dxa"/>
            <w:vMerge/>
            <w:shd w:val="clear" w:color="auto" w:fill="F7CAAC" w:themeFill="accent2" w:themeFillTint="66"/>
            <w:vAlign w:val="center"/>
          </w:tcPr>
          <w:p w:rsidR="00AC29EF" w:rsidRPr="00995595" w:rsidRDefault="00AC29EF" w:rsidP="00713088">
            <w:pPr>
              <w:pStyle w:val="af0"/>
              <w:spacing w:line="240" w:lineRule="auto"/>
              <w:ind w:left="271"/>
              <w:jc w:val="center"/>
              <w:rPr>
                <w:rFonts w:ascii="Times New Roman" w:hAnsi="Times New Roman" w:cs="Times New Roman"/>
                <w:b/>
                <w:bCs/>
                <w:i/>
                <w:sz w:val="18"/>
                <w:szCs w:val="18"/>
              </w:rPr>
            </w:pPr>
          </w:p>
        </w:tc>
      </w:tr>
      <w:tr w:rsidR="002B14A1" w:rsidRPr="00995595" w:rsidTr="006844EE">
        <w:trPr>
          <w:trHeight w:val="238"/>
        </w:trPr>
        <w:tc>
          <w:tcPr>
            <w:tcW w:w="1701" w:type="dxa"/>
            <w:vMerge w:val="restart"/>
            <w:shd w:val="clear" w:color="auto" w:fill="F7CAAC" w:themeFill="accent2" w:themeFillTint="66"/>
            <w:vAlign w:val="center"/>
          </w:tcPr>
          <w:p w:rsidR="002B14A1" w:rsidRPr="00995595" w:rsidRDefault="002B14A1" w:rsidP="006844EE">
            <w:pPr>
              <w:pStyle w:val="af0"/>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w:t>
            </w:r>
            <w:r w:rsidR="006844EE">
              <w:rPr>
                <w:rFonts w:ascii="Times New Roman" w:hAnsi="Times New Roman" w:cs="Times New Roman"/>
                <w:b/>
                <w:i/>
                <w:sz w:val="18"/>
                <w:szCs w:val="18"/>
              </w:rPr>
              <w:t>отельная «Александровская»</w:t>
            </w:r>
          </w:p>
        </w:tc>
        <w:tc>
          <w:tcPr>
            <w:tcW w:w="6663" w:type="dxa"/>
            <w:vAlign w:val="center"/>
          </w:tcPr>
          <w:p w:rsidR="002B14A1" w:rsidRPr="00995595" w:rsidRDefault="006844EE" w:rsidP="002B14A1">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о</w:t>
            </w:r>
            <w:r w:rsidR="00363698" w:rsidRPr="00363698">
              <w:rPr>
                <w:rFonts w:ascii="Times New Roman" w:hAnsi="Times New Roman"/>
                <w:sz w:val="18"/>
                <w:szCs w:val="18"/>
              </w:rPr>
              <w:t>бщие потери тепла, Гкал/год</w:t>
            </w:r>
          </w:p>
        </w:tc>
        <w:tc>
          <w:tcPr>
            <w:tcW w:w="1275" w:type="dxa"/>
            <w:vAlign w:val="center"/>
          </w:tcPr>
          <w:p w:rsidR="002B14A1" w:rsidRDefault="00363698" w:rsidP="00713088">
            <w:pPr>
              <w:spacing w:after="0" w:line="240" w:lineRule="auto"/>
              <w:jc w:val="center"/>
              <w:rPr>
                <w:rFonts w:ascii="Times New Roman" w:hAnsi="Times New Roman"/>
                <w:sz w:val="18"/>
                <w:szCs w:val="18"/>
              </w:rPr>
            </w:pPr>
            <w:r>
              <w:rPr>
                <w:rFonts w:ascii="Times New Roman" w:hAnsi="Times New Roman"/>
                <w:sz w:val="18"/>
                <w:szCs w:val="18"/>
              </w:rPr>
              <w:t>206,761</w:t>
            </w:r>
          </w:p>
        </w:tc>
      </w:tr>
      <w:tr w:rsidR="002B14A1" w:rsidRPr="00995595" w:rsidTr="006844EE">
        <w:trPr>
          <w:trHeight w:val="270"/>
        </w:trPr>
        <w:tc>
          <w:tcPr>
            <w:tcW w:w="1701" w:type="dxa"/>
            <w:vMerge/>
            <w:shd w:val="clear" w:color="auto" w:fill="F7CAAC" w:themeFill="accent2" w:themeFillTint="66"/>
            <w:vAlign w:val="center"/>
          </w:tcPr>
          <w:p w:rsidR="002B14A1" w:rsidRPr="00995595" w:rsidRDefault="002B14A1" w:rsidP="00713088">
            <w:pPr>
              <w:pStyle w:val="af0"/>
              <w:spacing w:line="240" w:lineRule="auto"/>
              <w:ind w:firstLine="0"/>
              <w:jc w:val="center"/>
              <w:rPr>
                <w:rFonts w:ascii="Times New Roman" w:hAnsi="Times New Roman" w:cs="Times New Roman"/>
                <w:bCs/>
                <w:sz w:val="18"/>
                <w:szCs w:val="18"/>
              </w:rPr>
            </w:pPr>
          </w:p>
        </w:tc>
        <w:tc>
          <w:tcPr>
            <w:tcW w:w="6663" w:type="dxa"/>
            <w:shd w:val="clear" w:color="auto" w:fill="FBE4D5" w:themeFill="accent2" w:themeFillTint="33"/>
            <w:vAlign w:val="center"/>
          </w:tcPr>
          <w:p w:rsidR="002B14A1" w:rsidRPr="00995595" w:rsidRDefault="006844EE" w:rsidP="00713088">
            <w:pPr>
              <w:pStyle w:val="af0"/>
              <w:spacing w:line="240" w:lineRule="auto"/>
              <w:ind w:firstLine="0"/>
              <w:jc w:val="center"/>
              <w:rPr>
                <w:rFonts w:ascii="Times New Roman" w:hAnsi="Times New Roman" w:cs="Times New Roman"/>
                <w:b/>
                <w:bCs/>
                <w:i/>
                <w:sz w:val="18"/>
                <w:szCs w:val="18"/>
              </w:rPr>
            </w:pPr>
            <w:r>
              <w:rPr>
                <w:rFonts w:ascii="Times New Roman" w:eastAsiaTheme="minorHAnsi" w:hAnsi="Times New Roman" w:cstheme="minorBidi"/>
                <w:sz w:val="18"/>
                <w:szCs w:val="18"/>
              </w:rPr>
              <w:t>о</w:t>
            </w:r>
            <w:r w:rsidR="00363698" w:rsidRPr="00363698">
              <w:rPr>
                <w:rFonts w:ascii="Times New Roman" w:eastAsiaTheme="minorHAnsi" w:hAnsi="Times New Roman" w:cstheme="minorBidi"/>
                <w:sz w:val="18"/>
                <w:szCs w:val="18"/>
              </w:rPr>
              <w:t>бщие потери тепла, Гкал/час</w:t>
            </w:r>
          </w:p>
        </w:tc>
        <w:tc>
          <w:tcPr>
            <w:tcW w:w="1275" w:type="dxa"/>
            <w:shd w:val="clear" w:color="auto" w:fill="FBE4D5" w:themeFill="accent2" w:themeFillTint="33"/>
            <w:vAlign w:val="center"/>
          </w:tcPr>
          <w:p w:rsidR="002B14A1" w:rsidRPr="00995595" w:rsidRDefault="00363698" w:rsidP="00713088">
            <w:pPr>
              <w:spacing w:after="0" w:line="240" w:lineRule="auto"/>
              <w:jc w:val="center"/>
              <w:rPr>
                <w:rFonts w:ascii="Times New Roman" w:hAnsi="Times New Roman"/>
                <w:sz w:val="18"/>
                <w:szCs w:val="18"/>
              </w:rPr>
            </w:pPr>
            <w:r>
              <w:rPr>
                <w:rFonts w:ascii="Times New Roman" w:hAnsi="Times New Roman"/>
                <w:sz w:val="18"/>
                <w:szCs w:val="18"/>
              </w:rPr>
              <w:t>0,05128</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auto"/>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2B14A1" w:rsidRPr="00995595">
              <w:rPr>
                <w:rFonts w:ascii="Times New Roman" w:hAnsi="Times New Roman"/>
                <w:sz w:val="18"/>
                <w:szCs w:val="18"/>
              </w:rPr>
              <w:t>отери теплопередачей через теплоизоляционные конструкции теплопроводов, Гкал/ч</w:t>
            </w:r>
          </w:p>
        </w:tc>
        <w:tc>
          <w:tcPr>
            <w:tcW w:w="1275" w:type="dxa"/>
            <w:shd w:val="clear" w:color="auto" w:fill="auto"/>
            <w:vAlign w:val="center"/>
          </w:tcPr>
          <w:p w:rsidR="002B14A1" w:rsidRPr="00995595" w:rsidRDefault="00363698" w:rsidP="00713088">
            <w:pPr>
              <w:spacing w:after="0" w:line="240" w:lineRule="auto"/>
              <w:jc w:val="center"/>
              <w:rPr>
                <w:rFonts w:ascii="Times New Roman" w:hAnsi="Times New Roman"/>
                <w:sz w:val="18"/>
                <w:szCs w:val="18"/>
              </w:rPr>
            </w:pPr>
            <w:r>
              <w:rPr>
                <w:rFonts w:ascii="Times New Roman" w:hAnsi="Times New Roman"/>
                <w:sz w:val="18"/>
                <w:szCs w:val="18"/>
              </w:rPr>
              <w:t>0,0493</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FBE4D5" w:themeFill="accent2" w:themeFillTint="33"/>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2B14A1" w:rsidRPr="00995595">
              <w:rPr>
                <w:rFonts w:ascii="Times New Roman" w:hAnsi="Times New Roman"/>
                <w:sz w:val="18"/>
                <w:szCs w:val="18"/>
              </w:rPr>
              <w:t>отери теплоносителя, Гкал/ч</w:t>
            </w:r>
          </w:p>
        </w:tc>
        <w:tc>
          <w:tcPr>
            <w:tcW w:w="1275" w:type="dxa"/>
            <w:shd w:val="clear" w:color="auto" w:fill="FBE4D5" w:themeFill="accent2" w:themeFillTint="33"/>
            <w:vAlign w:val="center"/>
          </w:tcPr>
          <w:p w:rsidR="002B14A1" w:rsidRPr="00995595" w:rsidRDefault="003263CB" w:rsidP="00713088">
            <w:pPr>
              <w:spacing w:after="0" w:line="240" w:lineRule="auto"/>
              <w:jc w:val="center"/>
              <w:rPr>
                <w:rFonts w:ascii="Times New Roman" w:hAnsi="Times New Roman"/>
                <w:sz w:val="18"/>
                <w:szCs w:val="18"/>
              </w:rPr>
            </w:pPr>
            <w:r>
              <w:rPr>
                <w:rFonts w:ascii="Times New Roman" w:hAnsi="Times New Roman"/>
                <w:bCs/>
                <w:sz w:val="18"/>
                <w:szCs w:val="18"/>
              </w:rPr>
              <w:t>0,00198</w:t>
            </w:r>
          </w:p>
        </w:tc>
      </w:tr>
      <w:tr w:rsidR="002B14A1" w:rsidRPr="00995595" w:rsidTr="006844EE">
        <w:trPr>
          <w:trHeight w:val="70"/>
        </w:trPr>
        <w:tc>
          <w:tcPr>
            <w:tcW w:w="1701" w:type="dxa"/>
            <w:vMerge/>
            <w:shd w:val="clear" w:color="auto" w:fill="F7CAAC" w:themeFill="accent2" w:themeFillTint="66"/>
            <w:vAlign w:val="center"/>
          </w:tcPr>
          <w:p w:rsidR="002B14A1" w:rsidRPr="00995595" w:rsidRDefault="002B14A1" w:rsidP="00713088">
            <w:pPr>
              <w:pStyle w:val="af0"/>
              <w:spacing w:line="240" w:lineRule="auto"/>
              <w:ind w:left="271" w:firstLine="0"/>
              <w:jc w:val="center"/>
              <w:rPr>
                <w:rFonts w:ascii="Times New Roman" w:hAnsi="Times New Roman" w:cs="Times New Roman"/>
                <w:bCs/>
                <w:sz w:val="18"/>
                <w:szCs w:val="18"/>
              </w:rPr>
            </w:pPr>
          </w:p>
        </w:tc>
        <w:tc>
          <w:tcPr>
            <w:tcW w:w="6663" w:type="dxa"/>
            <w:shd w:val="clear" w:color="auto" w:fill="auto"/>
            <w:vAlign w:val="center"/>
          </w:tcPr>
          <w:p w:rsidR="002B14A1" w:rsidRPr="00995595" w:rsidRDefault="006844EE" w:rsidP="00713088">
            <w:pPr>
              <w:autoSpaceDE w:val="0"/>
              <w:autoSpaceDN w:val="0"/>
              <w:adjustRightInd w:val="0"/>
              <w:spacing w:after="0" w:line="240" w:lineRule="auto"/>
              <w:jc w:val="center"/>
              <w:rPr>
                <w:rFonts w:ascii="Times New Roman" w:hAnsi="Times New Roman"/>
                <w:sz w:val="18"/>
                <w:szCs w:val="18"/>
              </w:rPr>
            </w:pPr>
            <w:r>
              <w:rPr>
                <w:rFonts w:ascii="Times New Roman" w:hAnsi="Times New Roman"/>
                <w:bCs/>
                <w:sz w:val="18"/>
                <w:szCs w:val="18"/>
              </w:rPr>
              <w:t>з</w:t>
            </w:r>
            <w:r w:rsidR="002B14A1" w:rsidRPr="00995595">
              <w:rPr>
                <w:rFonts w:ascii="Times New Roman" w:hAnsi="Times New Roman"/>
                <w:bCs/>
                <w:sz w:val="18"/>
                <w:szCs w:val="18"/>
              </w:rPr>
              <w:t>атраты теплоносителя на компенсацию потерь, т/час</w:t>
            </w:r>
          </w:p>
        </w:tc>
        <w:tc>
          <w:tcPr>
            <w:tcW w:w="1275" w:type="dxa"/>
            <w:shd w:val="clear" w:color="auto" w:fill="auto"/>
            <w:vAlign w:val="center"/>
          </w:tcPr>
          <w:p w:rsidR="002B14A1" w:rsidRPr="00995595" w:rsidRDefault="003263CB" w:rsidP="00713088">
            <w:pPr>
              <w:spacing w:after="0" w:line="240" w:lineRule="auto"/>
              <w:jc w:val="center"/>
              <w:rPr>
                <w:rFonts w:ascii="Times New Roman" w:hAnsi="Times New Roman"/>
                <w:bCs/>
                <w:sz w:val="18"/>
                <w:szCs w:val="18"/>
              </w:rPr>
            </w:pPr>
            <w:r>
              <w:rPr>
                <w:rFonts w:ascii="Times New Roman" w:hAnsi="Times New Roman"/>
                <w:bCs/>
                <w:sz w:val="18"/>
                <w:szCs w:val="18"/>
              </w:rPr>
              <w:t>0,057</w:t>
            </w:r>
          </w:p>
        </w:tc>
      </w:tr>
    </w:tbl>
    <w:p w:rsidR="00806E86" w:rsidRPr="00C14341" w:rsidRDefault="00806E86" w:rsidP="007976F9">
      <w:pPr>
        <w:autoSpaceDE w:val="0"/>
        <w:autoSpaceDN w:val="0"/>
        <w:adjustRightInd w:val="0"/>
        <w:spacing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p>
    <w:p w:rsidR="00B17FC9" w:rsidRDefault="009409B9" w:rsidP="009409B9">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 xml:space="preserve">Таблица 1.3.14.1 </w:t>
      </w:r>
      <w:r w:rsidR="00211387">
        <w:rPr>
          <w:rFonts w:ascii="Times New Roman" w:hAnsi="Times New Roman" w:cs="Times New Roman"/>
          <w:b/>
          <w:i/>
          <w:iCs/>
          <w:sz w:val="28"/>
          <w:szCs w:val="28"/>
        </w:rPr>
        <w:t>–</w:t>
      </w:r>
      <w:r>
        <w:rPr>
          <w:rFonts w:ascii="Times New Roman" w:hAnsi="Times New Roman" w:cs="Times New Roman"/>
          <w:b/>
          <w:i/>
          <w:iCs/>
          <w:sz w:val="28"/>
          <w:szCs w:val="28"/>
        </w:rPr>
        <w:t xml:space="preserve"> Фактические</w:t>
      </w:r>
      <w:r w:rsidR="00B17FC9">
        <w:rPr>
          <w:rFonts w:ascii="Times New Roman" w:hAnsi="Times New Roman" w:cs="Times New Roman"/>
          <w:b/>
          <w:i/>
          <w:iCs/>
          <w:sz w:val="28"/>
          <w:szCs w:val="28"/>
        </w:rPr>
        <w:t xml:space="preserve"> потери</w:t>
      </w:r>
      <w:r w:rsidRPr="00C14341">
        <w:rPr>
          <w:rFonts w:ascii="Times New Roman" w:hAnsi="Times New Roman" w:cs="Times New Roman"/>
          <w:b/>
          <w:i/>
          <w:iCs/>
          <w:sz w:val="28"/>
          <w:szCs w:val="28"/>
        </w:rPr>
        <w:t xml:space="preserve"> тепловой энергии и теплоносителя при передачи тепловой энергии и теплоносителя по тепловым сетям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5812"/>
        <w:gridCol w:w="1842"/>
      </w:tblGrid>
      <w:tr w:rsidR="00206804" w:rsidRPr="00995595" w:rsidTr="006844EE">
        <w:trPr>
          <w:trHeight w:val="479"/>
        </w:trPr>
        <w:tc>
          <w:tcPr>
            <w:tcW w:w="1985" w:type="dxa"/>
            <w:shd w:val="clear" w:color="auto" w:fill="F7CAAC" w:themeFill="accent2" w:themeFillTint="66"/>
            <w:vAlign w:val="center"/>
          </w:tcPr>
          <w:p w:rsidR="00206804" w:rsidRPr="00995595" w:rsidRDefault="00206804" w:rsidP="006844EE">
            <w:pPr>
              <w:autoSpaceDE w:val="0"/>
              <w:autoSpaceDN w:val="0"/>
              <w:adjustRightInd w:val="0"/>
              <w:spacing w:after="0" w:line="240" w:lineRule="auto"/>
              <w:jc w:val="center"/>
              <w:rPr>
                <w:rFonts w:ascii="Times New Roman" w:eastAsia="Times New Roman,Bold" w:hAnsi="Times New Roman"/>
                <w:b/>
                <w:bCs/>
                <w:i/>
                <w:sz w:val="18"/>
                <w:szCs w:val="18"/>
              </w:rPr>
            </w:pPr>
            <w:r w:rsidRPr="00995595">
              <w:rPr>
                <w:rFonts w:ascii="Times New Roman" w:eastAsia="Times New Roman,Bold" w:hAnsi="Times New Roman"/>
                <w:b/>
                <w:bCs/>
                <w:i/>
                <w:sz w:val="18"/>
                <w:szCs w:val="18"/>
              </w:rPr>
              <w:t>Источник теплоснабжения</w:t>
            </w:r>
          </w:p>
        </w:tc>
        <w:tc>
          <w:tcPr>
            <w:tcW w:w="5812" w:type="dxa"/>
            <w:shd w:val="clear" w:color="auto" w:fill="F7CAAC" w:themeFill="accent2" w:themeFillTint="66"/>
            <w:vAlign w:val="center"/>
          </w:tcPr>
          <w:p w:rsidR="00206804" w:rsidRPr="00995595" w:rsidRDefault="00206804" w:rsidP="006844EE">
            <w:pPr>
              <w:pStyle w:val="af0"/>
              <w:spacing w:line="240" w:lineRule="auto"/>
              <w:ind w:firstLine="0"/>
              <w:jc w:val="center"/>
              <w:rPr>
                <w:rFonts w:ascii="Times New Roman" w:hAnsi="Times New Roman" w:cs="Times New Roman"/>
                <w:b/>
                <w:bCs/>
                <w:i/>
                <w:sz w:val="18"/>
                <w:szCs w:val="18"/>
              </w:rPr>
            </w:pPr>
            <w:r w:rsidRPr="00995595">
              <w:rPr>
                <w:rFonts w:ascii="Times New Roman" w:eastAsia="Times New Roman,Bold" w:hAnsi="Times New Roman" w:cs="Times New Roman"/>
                <w:b/>
                <w:bCs/>
                <w:i/>
                <w:sz w:val="18"/>
                <w:szCs w:val="18"/>
              </w:rPr>
              <w:t>Параметр</w:t>
            </w:r>
          </w:p>
        </w:tc>
        <w:tc>
          <w:tcPr>
            <w:tcW w:w="1842" w:type="dxa"/>
            <w:shd w:val="clear" w:color="auto" w:fill="F7CAAC" w:themeFill="accent2" w:themeFillTint="66"/>
            <w:vAlign w:val="center"/>
          </w:tcPr>
          <w:p w:rsidR="00206804" w:rsidRPr="00995595" w:rsidRDefault="00206804" w:rsidP="006844EE">
            <w:pPr>
              <w:pStyle w:val="af0"/>
              <w:spacing w:line="240" w:lineRule="auto"/>
              <w:ind w:firstLine="0"/>
              <w:jc w:val="center"/>
              <w:rPr>
                <w:rFonts w:ascii="Times New Roman" w:hAnsi="Times New Roman" w:cs="Times New Roman"/>
                <w:b/>
                <w:bCs/>
                <w:i/>
                <w:sz w:val="18"/>
                <w:szCs w:val="18"/>
              </w:rPr>
            </w:pPr>
            <w:r>
              <w:rPr>
                <w:rFonts w:ascii="Times New Roman" w:eastAsia="Times New Roman,Bold" w:hAnsi="Times New Roman" w:cs="Times New Roman"/>
                <w:b/>
                <w:bCs/>
                <w:i/>
                <w:sz w:val="18"/>
                <w:szCs w:val="18"/>
              </w:rPr>
              <w:t>Показатель, факт</w:t>
            </w:r>
          </w:p>
        </w:tc>
      </w:tr>
      <w:tr w:rsidR="00206804" w:rsidRPr="00995595" w:rsidTr="006844EE">
        <w:trPr>
          <w:trHeight w:val="452"/>
        </w:trPr>
        <w:tc>
          <w:tcPr>
            <w:tcW w:w="1985" w:type="dxa"/>
            <w:vMerge w:val="restart"/>
            <w:shd w:val="clear" w:color="auto" w:fill="F7CAAC" w:themeFill="accent2" w:themeFillTint="66"/>
            <w:vAlign w:val="center"/>
          </w:tcPr>
          <w:p w:rsidR="00206804" w:rsidRPr="00995595" w:rsidRDefault="00572590" w:rsidP="00572590">
            <w:pPr>
              <w:pStyle w:val="af0"/>
              <w:spacing w:line="240" w:lineRule="auto"/>
              <w:ind w:firstLine="0"/>
              <w:jc w:val="center"/>
              <w:rPr>
                <w:rFonts w:ascii="Times New Roman" w:hAnsi="Times New Roman" w:cs="Times New Roman"/>
                <w:bCs/>
                <w:sz w:val="18"/>
                <w:szCs w:val="18"/>
              </w:rPr>
            </w:pPr>
            <w:r>
              <w:rPr>
                <w:rFonts w:ascii="Times New Roman" w:hAnsi="Times New Roman" w:cs="Times New Roman"/>
                <w:b/>
                <w:i/>
                <w:sz w:val="18"/>
                <w:szCs w:val="18"/>
              </w:rPr>
              <w:t>Котельная «Александровская</w:t>
            </w:r>
            <w:r w:rsidR="00F028E7">
              <w:rPr>
                <w:rFonts w:ascii="Times New Roman" w:hAnsi="Times New Roman" w:cs="Times New Roman"/>
                <w:b/>
                <w:i/>
                <w:sz w:val="18"/>
                <w:szCs w:val="18"/>
              </w:rPr>
              <w:t>»</w:t>
            </w:r>
          </w:p>
        </w:tc>
        <w:tc>
          <w:tcPr>
            <w:tcW w:w="5812" w:type="dxa"/>
            <w:shd w:val="clear" w:color="auto" w:fill="FBE4D5" w:themeFill="accent2" w:themeFillTint="33"/>
            <w:vAlign w:val="center"/>
          </w:tcPr>
          <w:p w:rsidR="00206804" w:rsidRPr="00995595" w:rsidRDefault="00572590" w:rsidP="006844EE">
            <w:pPr>
              <w:autoSpaceDE w:val="0"/>
              <w:autoSpaceDN w:val="0"/>
              <w:adjustRightInd w:val="0"/>
              <w:spacing w:after="0" w:line="240" w:lineRule="auto"/>
              <w:jc w:val="center"/>
              <w:rPr>
                <w:rFonts w:ascii="Times New Roman" w:hAnsi="Times New Roman" w:cs="Times New Roman"/>
                <w:b/>
                <w:bCs/>
                <w:i/>
                <w:sz w:val="18"/>
                <w:szCs w:val="18"/>
              </w:rPr>
            </w:pPr>
            <w:r>
              <w:rPr>
                <w:rFonts w:ascii="Times New Roman" w:hAnsi="Times New Roman"/>
                <w:sz w:val="18"/>
                <w:szCs w:val="18"/>
              </w:rPr>
              <w:t>п</w:t>
            </w:r>
            <w:r w:rsidR="00206804" w:rsidRPr="00995595">
              <w:rPr>
                <w:rFonts w:ascii="Times New Roman" w:hAnsi="Times New Roman"/>
                <w:sz w:val="18"/>
                <w:szCs w:val="18"/>
              </w:rPr>
              <w:t>отери тепловой энергии при её передаче по тепловым</w:t>
            </w:r>
            <w:r w:rsidR="00206804">
              <w:rPr>
                <w:rFonts w:ascii="Times New Roman" w:hAnsi="Times New Roman"/>
                <w:sz w:val="18"/>
                <w:szCs w:val="18"/>
              </w:rPr>
              <w:t xml:space="preserve"> </w:t>
            </w:r>
            <w:r w:rsidR="00206804" w:rsidRPr="00995595">
              <w:rPr>
                <w:rFonts w:ascii="Times New Roman" w:hAnsi="Times New Roman" w:cs="Times New Roman"/>
                <w:sz w:val="18"/>
                <w:szCs w:val="18"/>
              </w:rPr>
              <w:t>сетям, Гкал/ч</w:t>
            </w:r>
          </w:p>
        </w:tc>
        <w:tc>
          <w:tcPr>
            <w:tcW w:w="1842" w:type="dxa"/>
            <w:shd w:val="clear" w:color="auto" w:fill="FBE4D5" w:themeFill="accent2" w:themeFillTint="33"/>
            <w:vAlign w:val="center"/>
          </w:tcPr>
          <w:p w:rsidR="00206804" w:rsidRPr="00995595" w:rsidRDefault="003F3FA0" w:rsidP="006844EE">
            <w:pPr>
              <w:spacing w:after="0" w:line="240" w:lineRule="auto"/>
              <w:jc w:val="center"/>
              <w:rPr>
                <w:rFonts w:ascii="Times New Roman" w:hAnsi="Times New Roman"/>
                <w:sz w:val="18"/>
                <w:szCs w:val="18"/>
              </w:rPr>
            </w:pPr>
            <w:r>
              <w:rPr>
                <w:rFonts w:ascii="Times New Roman" w:hAnsi="Times New Roman"/>
                <w:bCs/>
                <w:sz w:val="18"/>
                <w:szCs w:val="18"/>
              </w:rPr>
              <w:t>0,182</w:t>
            </w:r>
          </w:p>
        </w:tc>
      </w:tr>
      <w:tr w:rsidR="00206804" w:rsidRPr="00995595" w:rsidTr="006844EE">
        <w:trPr>
          <w:trHeight w:val="70"/>
        </w:trPr>
        <w:tc>
          <w:tcPr>
            <w:tcW w:w="1985" w:type="dxa"/>
            <w:vMerge/>
            <w:shd w:val="clear" w:color="auto" w:fill="F7CAAC" w:themeFill="accent2" w:themeFillTint="66"/>
            <w:vAlign w:val="center"/>
          </w:tcPr>
          <w:p w:rsidR="00206804" w:rsidRPr="00995595" w:rsidRDefault="00206804" w:rsidP="006844EE">
            <w:pPr>
              <w:pStyle w:val="af0"/>
              <w:spacing w:line="240" w:lineRule="auto"/>
              <w:ind w:left="271" w:firstLine="0"/>
              <w:jc w:val="center"/>
              <w:rPr>
                <w:rFonts w:ascii="Times New Roman" w:hAnsi="Times New Roman" w:cs="Times New Roman"/>
                <w:bCs/>
                <w:sz w:val="18"/>
                <w:szCs w:val="18"/>
              </w:rPr>
            </w:pPr>
          </w:p>
        </w:tc>
        <w:tc>
          <w:tcPr>
            <w:tcW w:w="5812" w:type="dxa"/>
            <w:vAlign w:val="center"/>
          </w:tcPr>
          <w:p w:rsidR="00206804" w:rsidRPr="00995595" w:rsidRDefault="00572590" w:rsidP="006844EE">
            <w:pPr>
              <w:autoSpaceDE w:val="0"/>
              <w:autoSpaceDN w:val="0"/>
              <w:adjustRightInd w:val="0"/>
              <w:spacing w:after="0" w:line="240" w:lineRule="auto"/>
              <w:jc w:val="center"/>
              <w:rPr>
                <w:rFonts w:ascii="Times New Roman" w:hAnsi="Times New Roman"/>
                <w:sz w:val="18"/>
                <w:szCs w:val="18"/>
              </w:rPr>
            </w:pPr>
            <w:r>
              <w:rPr>
                <w:rFonts w:ascii="Times New Roman" w:hAnsi="Times New Roman"/>
                <w:sz w:val="18"/>
                <w:szCs w:val="18"/>
              </w:rPr>
              <w:t>п</w:t>
            </w:r>
            <w:r w:rsidR="009F2395" w:rsidRPr="00995595">
              <w:rPr>
                <w:rFonts w:ascii="Times New Roman" w:hAnsi="Times New Roman"/>
                <w:sz w:val="18"/>
                <w:szCs w:val="18"/>
              </w:rPr>
              <w:t>отери тепловой энергии при её передаче по тепловым</w:t>
            </w:r>
            <w:r w:rsidR="009F2395">
              <w:rPr>
                <w:rFonts w:ascii="Times New Roman" w:hAnsi="Times New Roman"/>
                <w:sz w:val="18"/>
                <w:szCs w:val="18"/>
              </w:rPr>
              <w:t xml:space="preserve"> </w:t>
            </w:r>
            <w:r w:rsidR="009F2395">
              <w:rPr>
                <w:rFonts w:ascii="Times New Roman" w:hAnsi="Times New Roman" w:cs="Times New Roman"/>
                <w:sz w:val="18"/>
                <w:szCs w:val="18"/>
              </w:rPr>
              <w:t>сетям</w:t>
            </w:r>
            <w:r w:rsidR="00206804">
              <w:rPr>
                <w:rFonts w:ascii="Times New Roman" w:hAnsi="Times New Roman"/>
                <w:sz w:val="18"/>
                <w:szCs w:val="18"/>
              </w:rPr>
              <w:t>, Гкал/год</w:t>
            </w:r>
          </w:p>
        </w:tc>
        <w:tc>
          <w:tcPr>
            <w:tcW w:w="1842" w:type="dxa"/>
            <w:vAlign w:val="center"/>
          </w:tcPr>
          <w:p w:rsidR="00206804" w:rsidRPr="00995595" w:rsidRDefault="003F3FA0" w:rsidP="006844EE">
            <w:pPr>
              <w:spacing w:after="0" w:line="240" w:lineRule="auto"/>
              <w:jc w:val="center"/>
              <w:rPr>
                <w:rFonts w:ascii="Times New Roman" w:hAnsi="Times New Roman"/>
                <w:sz w:val="18"/>
                <w:szCs w:val="18"/>
              </w:rPr>
            </w:pPr>
            <w:r>
              <w:rPr>
                <w:rFonts w:ascii="Times New Roman" w:hAnsi="Times New Roman"/>
                <w:sz w:val="18"/>
                <w:szCs w:val="18"/>
              </w:rPr>
              <w:t>734</w:t>
            </w:r>
          </w:p>
        </w:tc>
      </w:tr>
    </w:tbl>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sz w:val="28"/>
          <w:szCs w:val="28"/>
        </w:rPr>
      </w:pPr>
      <w:r w:rsidRPr="00C14341">
        <w:rPr>
          <w:rFonts w:ascii="Times New Roman" w:hAnsi="Times New Roman" w:cs="Times New Roman"/>
          <w:b/>
          <w:i/>
          <w:iCs/>
          <w:sz w:val="28"/>
          <w:szCs w:val="28"/>
        </w:rPr>
        <w:t>1.3.15 Предписания надзорных органов по запрещению дальнейшей эксплуатации участков тепловой сети и результаты их исполнения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Предписаний надзорных органов по запрещению дальне</w:t>
      </w:r>
      <w:r>
        <w:rPr>
          <w:rFonts w:ascii="Times New Roman" w:hAnsi="Times New Roman" w:cs="Times New Roman"/>
          <w:sz w:val="28"/>
          <w:szCs w:val="28"/>
        </w:rPr>
        <w:t>йшей эксплуатации участков теп</w:t>
      </w:r>
      <w:r w:rsidRPr="00806E86">
        <w:rPr>
          <w:rFonts w:ascii="Times New Roman" w:hAnsi="Times New Roman" w:cs="Times New Roman"/>
          <w:sz w:val="28"/>
          <w:szCs w:val="28"/>
        </w:rPr>
        <w:t>ловой сети за последние 3 года не имеется.</w:t>
      </w:r>
    </w:p>
    <w:p w:rsidR="006844EE" w:rsidRDefault="006844EE"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4341" w:rsidRDefault="00806E86" w:rsidP="00AA58BB">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C14341">
        <w:rPr>
          <w:rFonts w:ascii="Times New Roman" w:hAnsi="Times New Roman" w:cs="Times New Roman"/>
          <w:b/>
          <w:i/>
          <w:iCs/>
          <w:color w:val="000000" w:themeColor="text1"/>
          <w:sz w:val="28"/>
          <w:szCs w:val="28"/>
        </w:rPr>
        <w:t xml:space="preserve">1.3.16 </w:t>
      </w:r>
      <w:r w:rsidRPr="003228FD">
        <w:rPr>
          <w:rFonts w:ascii="Times New Roman" w:hAnsi="Times New Roman" w:cs="Times New Roman"/>
          <w:b/>
          <w:i/>
          <w:iCs/>
          <w:color w:val="000000" w:themeColor="text1"/>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F42B0C" w:rsidRPr="00F42B0C" w:rsidRDefault="00F42B0C" w:rsidP="00F42B0C">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Система теплоснабжения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Pr="00F42B0C">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11387">
        <w:rPr>
          <w:rFonts w:ascii="Times New Roman" w:hAnsi="Times New Roman" w:cs="Times New Roman"/>
          <w:sz w:val="28"/>
          <w:szCs w:val="28"/>
        </w:rPr>
        <w:t xml:space="preserve"> </w:t>
      </w:r>
      <w:r w:rsidRPr="00F42B0C">
        <w:rPr>
          <w:rFonts w:ascii="Times New Roman" w:hAnsi="Times New Roman" w:cs="Times New Roman"/>
          <w:sz w:val="28"/>
          <w:szCs w:val="28"/>
        </w:rPr>
        <w:t xml:space="preserve">– закрытая с непосредственным водоразбором сетевой воды на нужды горячего водоснабжения. Отпуск тепловой энергии регулируется путем изменения температуры сетевой воды в подающем трубопроводе (центральное качественное). </w:t>
      </w:r>
    </w:p>
    <w:p w:rsidR="00F42B0C" w:rsidRPr="00F42B0C" w:rsidRDefault="00F42B0C" w:rsidP="00EE781E">
      <w:pPr>
        <w:spacing w:after="0" w:line="360" w:lineRule="auto"/>
        <w:ind w:left="-15" w:firstLine="709"/>
        <w:jc w:val="both"/>
        <w:rPr>
          <w:rFonts w:ascii="Times New Roman" w:hAnsi="Times New Roman" w:cs="Times New Roman"/>
          <w:sz w:val="28"/>
          <w:szCs w:val="28"/>
        </w:rPr>
      </w:pPr>
      <w:r w:rsidRPr="00F42B0C">
        <w:rPr>
          <w:rFonts w:ascii="Times New Roman" w:hAnsi="Times New Roman" w:cs="Times New Roman"/>
          <w:sz w:val="28"/>
          <w:szCs w:val="28"/>
        </w:rPr>
        <w:t xml:space="preserve">Присоединение систем отопления потребителей к тепловой сети осуществляется по непосредственной схеме присоединения к тепловым сетям: </w:t>
      </w:r>
    </w:p>
    <w:p w:rsidR="00806E86" w:rsidRPr="00C10A7C" w:rsidRDefault="00D568D4" w:rsidP="009B61FA">
      <w:pPr>
        <w:autoSpaceDE w:val="0"/>
        <w:autoSpaceDN w:val="0"/>
        <w:adjustRightInd w:val="0"/>
        <w:spacing w:before="240" w:line="240" w:lineRule="auto"/>
        <w:jc w:val="center"/>
        <w:rPr>
          <w:rFonts w:ascii="Times New Roman" w:hAnsi="Times New Roman" w:cs="Times New Roman"/>
          <w:b/>
          <w:i/>
          <w:iCs/>
          <w:sz w:val="28"/>
          <w:szCs w:val="28"/>
        </w:rPr>
      </w:pPr>
      <w:r w:rsidRPr="005F067A">
        <w:rPr>
          <w:rFonts w:ascii="Arial" w:eastAsia="Times New Roman" w:hAnsi="Arial" w:cs="Arial"/>
          <w:noProof/>
          <w:color w:val="333333"/>
          <w:lang w:eastAsia="ru-RU"/>
        </w:rPr>
        <w:drawing>
          <wp:inline distT="0" distB="0" distL="0" distR="0" wp14:anchorId="30E70DE0" wp14:editId="2B0C0EC9">
            <wp:extent cx="6100877" cy="2313940"/>
            <wp:effectExtent l="19050" t="19050" r="14605" b="10160"/>
            <wp:docPr id="6" name="Рисунок 6" descr="https://www.politerm.com/zuluthermo/webhelp/images/schemes/schem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www.politerm.com/zuluthermo/webhelp/images/schemes/scheme4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3457" cy="2330090"/>
                    </a:xfrm>
                    <a:prstGeom prst="rect">
                      <a:avLst/>
                    </a:prstGeom>
                    <a:noFill/>
                    <a:ln w="19050">
                      <a:solidFill>
                        <a:schemeClr val="tx1"/>
                      </a:solidFill>
                    </a:ln>
                  </pic:spPr>
                </pic:pic>
              </a:graphicData>
            </a:graphic>
          </wp:inline>
        </w:drawing>
      </w:r>
      <w:r w:rsidR="00806E86" w:rsidRPr="00830B47">
        <w:rPr>
          <w:rFonts w:ascii="Times New Roman" w:hAnsi="Times New Roman" w:cs="Times New Roman"/>
          <w:b/>
          <w:i/>
          <w:iCs/>
          <w:sz w:val="28"/>
          <w:szCs w:val="28"/>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830B47" w:rsidRPr="006105CD" w:rsidRDefault="00830B47" w:rsidP="006105CD">
      <w:pPr>
        <w:autoSpaceDE w:val="0"/>
        <w:autoSpaceDN w:val="0"/>
        <w:adjustRightInd w:val="0"/>
        <w:spacing w:before="240" w:line="360" w:lineRule="auto"/>
        <w:ind w:firstLine="567"/>
        <w:jc w:val="both"/>
        <w:rPr>
          <w:rFonts w:ascii="Times New Roman" w:hAnsi="Times New Roman" w:cs="Times New Roman"/>
          <w:iCs/>
          <w:sz w:val="28"/>
          <w:szCs w:val="28"/>
          <w:highlight w:val="green"/>
        </w:rPr>
      </w:pPr>
      <w:r w:rsidRPr="006105CD">
        <w:rPr>
          <w:rFonts w:ascii="Times New Roman" w:hAnsi="Times New Roman" w:cs="Times New Roman"/>
          <w:iCs/>
          <w:sz w:val="28"/>
          <w:szCs w:val="28"/>
        </w:rPr>
        <w:t xml:space="preserve">Сведения о наличии коммерческого приборного учета тепловой энергии, отпущенной из тепловых сетей потребителям, и </w:t>
      </w:r>
      <w:r w:rsidR="006105CD">
        <w:rPr>
          <w:rFonts w:ascii="Times New Roman" w:hAnsi="Times New Roman" w:cs="Times New Roman"/>
          <w:iCs/>
          <w:sz w:val="28"/>
          <w:szCs w:val="28"/>
        </w:rPr>
        <w:t>планы</w:t>
      </w:r>
      <w:r w:rsidRPr="006105CD">
        <w:rPr>
          <w:rFonts w:ascii="Times New Roman" w:hAnsi="Times New Roman" w:cs="Times New Roman"/>
          <w:iCs/>
          <w:sz w:val="28"/>
          <w:szCs w:val="28"/>
        </w:rPr>
        <w:t xml:space="preserve"> по установке приборов учета тепловой энергии и теплоносителя </w:t>
      </w:r>
      <w:r w:rsidR="006105CD" w:rsidRPr="006105CD">
        <w:rPr>
          <w:rFonts w:ascii="Times New Roman" w:hAnsi="Times New Roman" w:cs="Times New Roman"/>
          <w:iCs/>
          <w:sz w:val="28"/>
          <w:szCs w:val="28"/>
        </w:rPr>
        <w:t>отсутствуют.</w:t>
      </w:r>
    </w:p>
    <w:p w:rsidR="006844EE" w:rsidRDefault="006844EE" w:rsidP="0062614B">
      <w:pPr>
        <w:autoSpaceDE w:val="0"/>
        <w:autoSpaceDN w:val="0"/>
        <w:adjustRightInd w:val="0"/>
        <w:spacing w:before="240" w:line="240" w:lineRule="auto"/>
        <w:ind w:firstLine="567"/>
        <w:jc w:val="center"/>
        <w:rPr>
          <w:rFonts w:ascii="Times New Roman" w:hAnsi="Times New Roman" w:cs="Times New Roman"/>
          <w:b/>
          <w:i/>
          <w:iCs/>
          <w:sz w:val="28"/>
          <w:szCs w:val="28"/>
        </w:rPr>
        <w:sectPr w:rsidR="006844E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06E86" w:rsidRPr="00C10A7C" w:rsidRDefault="00806E86" w:rsidP="0062614B">
      <w:pPr>
        <w:autoSpaceDE w:val="0"/>
        <w:autoSpaceDN w:val="0"/>
        <w:adjustRightInd w:val="0"/>
        <w:spacing w:before="240" w:line="240" w:lineRule="auto"/>
        <w:ind w:firstLine="567"/>
        <w:jc w:val="center"/>
        <w:rPr>
          <w:rFonts w:ascii="Times New Roman" w:hAnsi="Times New Roman" w:cs="Times New Roman"/>
          <w:b/>
          <w:i/>
          <w:iCs/>
          <w:sz w:val="28"/>
          <w:szCs w:val="28"/>
        </w:rPr>
      </w:pPr>
      <w:r w:rsidRPr="00390B14">
        <w:rPr>
          <w:rFonts w:ascii="Times New Roman" w:hAnsi="Times New Roman" w:cs="Times New Roman"/>
          <w:b/>
          <w:i/>
          <w:iCs/>
          <w:sz w:val="28"/>
          <w:szCs w:val="28"/>
        </w:rPr>
        <w:t>1.3.18 Анализ работы диспетчерских служб теплоснабжающих (теплосетевых) организаций и используемых сре</w:t>
      </w:r>
      <w:r w:rsidR="00905E21" w:rsidRPr="00390B14">
        <w:rPr>
          <w:rFonts w:ascii="Times New Roman" w:hAnsi="Times New Roman" w:cs="Times New Roman"/>
          <w:b/>
          <w:i/>
          <w:iCs/>
          <w:sz w:val="28"/>
          <w:szCs w:val="28"/>
        </w:rPr>
        <w:t>дс</w:t>
      </w:r>
      <w:r w:rsidRPr="00390B14">
        <w:rPr>
          <w:rFonts w:ascii="Times New Roman" w:hAnsi="Times New Roman" w:cs="Times New Roman"/>
          <w:b/>
          <w:i/>
          <w:iCs/>
          <w:sz w:val="28"/>
          <w:szCs w:val="28"/>
        </w:rPr>
        <w:t>тв автоматизации, телемеханизации и связи</w:t>
      </w:r>
    </w:p>
    <w:p w:rsidR="00502691" w:rsidRDefault="001A70F1" w:rsidP="009302FE">
      <w:pPr>
        <w:shd w:val="clear" w:color="auto" w:fill="FFFFFF" w:themeFill="background1"/>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color w:val="2C2C2C"/>
          <w:sz w:val="28"/>
          <w:szCs w:val="23"/>
          <w:shd w:val="clear" w:color="auto" w:fill="FFFFFF"/>
        </w:rPr>
        <w:t xml:space="preserve"> </w:t>
      </w:r>
      <w:r w:rsidR="008A4B6D">
        <w:rPr>
          <w:rFonts w:ascii="Times New Roman" w:hAnsi="Times New Roman" w:cs="Times New Roman"/>
          <w:color w:val="2C2C2C"/>
          <w:sz w:val="28"/>
          <w:szCs w:val="23"/>
          <w:shd w:val="clear" w:color="auto" w:fill="FFFFFF"/>
        </w:rPr>
        <w:t>МП ММР «Теплосбыт»</w:t>
      </w:r>
      <w:r w:rsidR="0087558D" w:rsidRPr="007A2274">
        <w:rPr>
          <w:rFonts w:ascii="Arial" w:hAnsi="Arial" w:cs="Arial"/>
          <w:sz w:val="36"/>
          <w:szCs w:val="23"/>
          <w:shd w:val="clear" w:color="auto" w:fill="FFFFFF"/>
        </w:rPr>
        <w:t> </w:t>
      </w:r>
      <w:r w:rsidR="00905E21">
        <w:rPr>
          <w:rFonts w:ascii="Times New Roman" w:hAnsi="Times New Roman" w:cs="Times New Roman"/>
          <w:sz w:val="28"/>
          <w:szCs w:val="28"/>
        </w:rPr>
        <w:t>организ</w:t>
      </w:r>
      <w:r w:rsidR="00502691">
        <w:rPr>
          <w:rFonts w:ascii="Times New Roman" w:hAnsi="Times New Roman" w:cs="Times New Roman"/>
          <w:sz w:val="28"/>
          <w:szCs w:val="28"/>
        </w:rPr>
        <w:t>ована круглосуточная аварийно-ди</w:t>
      </w:r>
      <w:r w:rsidR="00905E21">
        <w:rPr>
          <w:rFonts w:ascii="Times New Roman" w:hAnsi="Times New Roman" w:cs="Times New Roman"/>
          <w:sz w:val="28"/>
          <w:szCs w:val="28"/>
        </w:rPr>
        <w:t>спетчерская служба для обеспечения надежности работы в</w:t>
      </w:r>
      <w:r w:rsidR="00502691">
        <w:rPr>
          <w:rFonts w:ascii="Times New Roman" w:hAnsi="Times New Roman" w:cs="Times New Roman"/>
          <w:sz w:val="28"/>
          <w:szCs w:val="28"/>
        </w:rPr>
        <w:t>о время</w:t>
      </w:r>
      <w:r w:rsidR="00905E21">
        <w:rPr>
          <w:rFonts w:ascii="Times New Roman" w:hAnsi="Times New Roman" w:cs="Times New Roman"/>
          <w:sz w:val="28"/>
          <w:szCs w:val="28"/>
        </w:rPr>
        <w:t xml:space="preserve"> отопительного периода. Адрес </w:t>
      </w:r>
      <w:r w:rsidR="00905E21" w:rsidRPr="00211387">
        <w:rPr>
          <w:rFonts w:ascii="Times New Roman" w:hAnsi="Times New Roman" w:cs="Times New Roman"/>
          <w:sz w:val="28"/>
          <w:szCs w:val="28"/>
        </w:rPr>
        <w:t xml:space="preserve">расположения </w:t>
      </w:r>
      <w:r w:rsidR="00211387" w:rsidRPr="00211387">
        <w:rPr>
          <w:rFonts w:ascii="Times New Roman" w:hAnsi="Times New Roman" w:cs="Times New Roman"/>
          <w:sz w:val="28"/>
          <w:szCs w:val="28"/>
        </w:rPr>
        <w:t>диспетчерской:</w:t>
      </w:r>
      <w:r w:rsidR="007E1A9B" w:rsidRPr="007E1A9B">
        <w:rPr>
          <w:rFonts w:ascii="Arial" w:hAnsi="Arial" w:cs="Arial"/>
          <w:color w:val="696763"/>
          <w:sz w:val="21"/>
          <w:szCs w:val="21"/>
          <w:shd w:val="clear" w:color="auto" w:fill="FFFFFF"/>
        </w:rPr>
        <w:t xml:space="preserve"> </w:t>
      </w:r>
      <w:r w:rsidR="001937FE" w:rsidRPr="001937FE">
        <w:rPr>
          <w:rFonts w:ascii="Times New Roman" w:hAnsi="Times New Roman" w:cs="Times New Roman"/>
          <w:color w:val="000000" w:themeColor="text1"/>
          <w:sz w:val="28"/>
          <w:szCs w:val="28"/>
          <w:shd w:val="clear" w:color="auto" w:fill="FFFFFF"/>
        </w:rPr>
        <w:t>Кабардино-Балкарская Респ</w:t>
      </w:r>
      <w:r w:rsidR="00572590">
        <w:rPr>
          <w:rFonts w:ascii="Times New Roman" w:hAnsi="Times New Roman" w:cs="Times New Roman"/>
          <w:color w:val="000000" w:themeColor="text1"/>
          <w:sz w:val="28"/>
          <w:szCs w:val="28"/>
          <w:shd w:val="clear" w:color="auto" w:fill="FFFFFF"/>
        </w:rPr>
        <w:t>ублика</w:t>
      </w:r>
      <w:r w:rsidR="001937FE" w:rsidRPr="001937FE">
        <w:rPr>
          <w:rFonts w:ascii="Times New Roman" w:hAnsi="Times New Roman" w:cs="Times New Roman"/>
          <w:color w:val="000000" w:themeColor="text1"/>
          <w:sz w:val="28"/>
          <w:szCs w:val="28"/>
          <w:shd w:val="clear" w:color="auto" w:fill="FFFFFF"/>
        </w:rPr>
        <w:t xml:space="preserve">, р-н. Майский, г. Майский, ул. </w:t>
      </w:r>
      <w:r w:rsidR="005B7557">
        <w:rPr>
          <w:rFonts w:ascii="Times New Roman" w:hAnsi="Times New Roman" w:cs="Times New Roman"/>
          <w:color w:val="000000" w:themeColor="text1"/>
          <w:sz w:val="28"/>
          <w:szCs w:val="28"/>
          <w:shd w:val="clear" w:color="auto" w:fill="FFFFFF"/>
        </w:rPr>
        <w:t xml:space="preserve">Гагарина, </w:t>
      </w:r>
      <w:r w:rsidR="001937FE" w:rsidRPr="001937FE">
        <w:rPr>
          <w:rFonts w:ascii="Times New Roman" w:hAnsi="Times New Roman" w:cs="Times New Roman"/>
          <w:color w:val="000000" w:themeColor="text1"/>
          <w:sz w:val="28"/>
          <w:szCs w:val="28"/>
          <w:shd w:val="clear" w:color="auto" w:fill="FFFFFF"/>
        </w:rPr>
        <w:t xml:space="preserve">№ </w:t>
      </w:r>
      <w:r w:rsidR="005B7557">
        <w:rPr>
          <w:rFonts w:ascii="Times New Roman" w:hAnsi="Times New Roman" w:cs="Times New Roman"/>
          <w:color w:val="000000" w:themeColor="text1"/>
          <w:sz w:val="28"/>
          <w:szCs w:val="28"/>
          <w:shd w:val="clear" w:color="auto" w:fill="FFFFFF"/>
        </w:rPr>
        <w:t>28/1</w:t>
      </w:r>
      <w:r w:rsidR="00641470" w:rsidRPr="001937FE">
        <w:rPr>
          <w:rFonts w:ascii="Times New Roman" w:hAnsi="Times New Roman" w:cs="Times New Roman"/>
          <w:color w:val="000000" w:themeColor="text1"/>
          <w:sz w:val="28"/>
          <w:szCs w:val="28"/>
          <w:shd w:val="clear" w:color="auto" w:fill="FFFFFF"/>
        </w:rPr>
        <w:t xml:space="preserve">. </w:t>
      </w:r>
      <w:r w:rsidR="00641470">
        <w:rPr>
          <w:rFonts w:ascii="Times New Roman" w:hAnsi="Times New Roman" w:cs="Times New Roman"/>
          <w:color w:val="111111"/>
          <w:sz w:val="28"/>
          <w:shd w:val="clear" w:color="auto" w:fill="FFFFFF"/>
        </w:rPr>
        <w:t xml:space="preserve">Режим работы – круглосуточно. Тел.: </w:t>
      </w:r>
      <w:hyperlink r:id="rId22" w:history="1">
        <w:r w:rsidR="001937FE" w:rsidRPr="00990B59">
          <w:rPr>
            <w:rStyle w:val="aa"/>
            <w:rFonts w:ascii="Times New Roman" w:hAnsi="Times New Roman" w:cs="Times New Roman"/>
            <w:color w:val="000000" w:themeColor="text1"/>
            <w:sz w:val="28"/>
            <w:szCs w:val="28"/>
            <w:u w:val="none"/>
          </w:rPr>
          <w:t>+7 86633 2-24-5</w:t>
        </w:r>
        <w:r w:rsidR="005B7557">
          <w:rPr>
            <w:rStyle w:val="aa"/>
            <w:rFonts w:ascii="Times New Roman" w:hAnsi="Times New Roman" w:cs="Times New Roman"/>
            <w:color w:val="000000" w:themeColor="text1"/>
            <w:sz w:val="28"/>
            <w:szCs w:val="28"/>
            <w:u w:val="none"/>
          </w:rPr>
          <w:t>3</w:t>
        </w:r>
      </w:hyperlink>
      <w:r w:rsidR="00990B59" w:rsidRPr="00990B59">
        <w:rPr>
          <w:rFonts w:ascii="Times New Roman" w:hAnsi="Times New Roman" w:cs="Times New Roman"/>
          <w:color w:val="000000" w:themeColor="text1"/>
          <w:sz w:val="28"/>
          <w:szCs w:val="28"/>
        </w:rPr>
        <w:t>.</w:t>
      </w:r>
    </w:p>
    <w:p w:rsidR="00806E86" w:rsidRPr="00806E86" w:rsidRDefault="00502691" w:rsidP="00806E8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w:t>
      </w:r>
      <w:r w:rsidR="00806E86">
        <w:rPr>
          <w:rFonts w:ascii="Times New Roman" w:hAnsi="Times New Roman" w:cs="Times New Roman"/>
          <w:sz w:val="28"/>
          <w:szCs w:val="28"/>
        </w:rPr>
        <w:t>ре</w:t>
      </w:r>
      <w:r w:rsidR="00905E21">
        <w:rPr>
          <w:rFonts w:ascii="Times New Roman" w:hAnsi="Times New Roman" w:cs="Times New Roman"/>
          <w:sz w:val="28"/>
          <w:szCs w:val="28"/>
        </w:rPr>
        <w:t>дс</w:t>
      </w:r>
      <w:r w:rsidR="00806E86">
        <w:rPr>
          <w:rFonts w:ascii="Times New Roman" w:hAnsi="Times New Roman" w:cs="Times New Roman"/>
          <w:sz w:val="28"/>
          <w:szCs w:val="28"/>
        </w:rPr>
        <w:t>тва телемеха</w:t>
      </w:r>
      <w:r>
        <w:rPr>
          <w:rFonts w:ascii="Times New Roman" w:hAnsi="Times New Roman" w:cs="Times New Roman"/>
          <w:sz w:val="28"/>
          <w:szCs w:val="28"/>
        </w:rPr>
        <w:t xml:space="preserve">низации </w:t>
      </w:r>
      <w:r w:rsidR="00806E86" w:rsidRPr="00806E86">
        <w:rPr>
          <w:rFonts w:ascii="Times New Roman" w:hAnsi="Times New Roman" w:cs="Times New Roman"/>
          <w:sz w:val="28"/>
          <w:szCs w:val="28"/>
        </w:rPr>
        <w:t>отсутствуют.</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1.3.19 Уровень автоматизации и обслуживания центральных тепловых пунктов, насосных станций</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Центральные тепловые пункты и насосные станции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806E86" w:rsidRPr="00C10A7C" w:rsidRDefault="00806E86" w:rsidP="00211387">
      <w:pPr>
        <w:autoSpaceDE w:val="0"/>
        <w:autoSpaceDN w:val="0"/>
        <w:adjustRightInd w:val="0"/>
        <w:spacing w:before="240" w:after="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1.3.20 Сведения о наличии защиты тепловых сетей от превышения давления</w:t>
      </w:r>
    </w:p>
    <w:p w:rsidR="00806E86" w:rsidRPr="00806E86" w:rsidRDefault="00806E86" w:rsidP="00806E86">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Защиты тепловых сетей от превышения </w:t>
      </w:r>
      <w:r w:rsidR="00224A30">
        <w:rPr>
          <w:rFonts w:ascii="Times New Roman" w:hAnsi="Times New Roman" w:cs="Times New Roman"/>
          <w:sz w:val="28"/>
          <w:szCs w:val="28"/>
        </w:rPr>
        <w:t xml:space="preserve">давления </w:t>
      </w:r>
      <w:r w:rsidR="00AE32FF">
        <w:rPr>
          <w:rFonts w:ascii="Times New Roman" w:hAnsi="Times New Roman" w:cs="Times New Roman"/>
          <w:sz w:val="28"/>
          <w:szCs w:val="28"/>
        </w:rPr>
        <w:t>имеются в виде предохранительных клапанов</w:t>
      </w:r>
      <w:r w:rsidRPr="00806E86">
        <w:rPr>
          <w:rFonts w:ascii="Times New Roman" w:hAnsi="Times New Roman" w:cs="Times New Roman"/>
          <w:sz w:val="28"/>
          <w:szCs w:val="28"/>
        </w:rPr>
        <w:t>.</w:t>
      </w:r>
    </w:p>
    <w:p w:rsidR="00806E86" w:rsidRPr="00C10A7C" w:rsidRDefault="00806E86" w:rsidP="0062614B">
      <w:pPr>
        <w:autoSpaceDE w:val="0"/>
        <w:autoSpaceDN w:val="0"/>
        <w:adjustRightInd w:val="0"/>
        <w:spacing w:before="240" w:line="240" w:lineRule="auto"/>
        <w:jc w:val="center"/>
        <w:rPr>
          <w:rFonts w:ascii="Times New Roman" w:hAnsi="Times New Roman" w:cs="Times New Roman"/>
          <w:b/>
          <w:i/>
          <w:iCs/>
          <w:sz w:val="28"/>
          <w:szCs w:val="28"/>
        </w:rPr>
      </w:pPr>
      <w:r w:rsidRPr="00C10A7C">
        <w:rPr>
          <w:rFonts w:ascii="Times New Roman" w:hAnsi="Times New Roman" w:cs="Times New Roman"/>
          <w:b/>
          <w:i/>
          <w:iCs/>
          <w:sz w:val="28"/>
          <w:szCs w:val="28"/>
        </w:rPr>
        <w:t>1.3.21 Перечень выявленных бесхозяйных тепловых сетей и обоснование выбора организации, уполномоченной на их эксплуатацию</w:t>
      </w:r>
    </w:p>
    <w:p w:rsidR="00B65CEB" w:rsidRDefault="00806E86" w:rsidP="00806E86">
      <w:pPr>
        <w:spacing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 xml:space="preserve">Бесхозяйные тепловые сети на 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06E86">
        <w:rPr>
          <w:rFonts w:ascii="Times New Roman" w:hAnsi="Times New Roman" w:cs="Times New Roman"/>
          <w:sz w:val="28"/>
          <w:szCs w:val="28"/>
        </w:rPr>
        <w:t>отсутствуют.</w:t>
      </w:r>
    </w:p>
    <w:p w:rsidR="00211387" w:rsidRDefault="00806E86" w:rsidP="00211387">
      <w:pPr>
        <w:autoSpaceDE w:val="0"/>
        <w:autoSpaceDN w:val="0"/>
        <w:adjustRightInd w:val="0"/>
        <w:spacing w:after="0"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000000"/>
          <w:sz w:val="28"/>
          <w:szCs w:val="28"/>
        </w:rPr>
        <w:t xml:space="preserve">1.3.22 </w:t>
      </w:r>
      <w:r w:rsidRPr="00C10A7C">
        <w:rPr>
          <w:rFonts w:ascii="Times New Roman" w:hAnsi="Times New Roman" w:cs="Times New Roman"/>
          <w:b/>
          <w:i/>
          <w:iCs/>
          <w:color w:val="222222"/>
          <w:sz w:val="28"/>
          <w:szCs w:val="28"/>
        </w:rPr>
        <w:t xml:space="preserve">Данные энергетических характеристик тепловых сетей </w:t>
      </w:r>
    </w:p>
    <w:p w:rsidR="00806E86" w:rsidRPr="00C10A7C" w:rsidRDefault="00806E86" w:rsidP="00211387">
      <w:pPr>
        <w:autoSpaceDE w:val="0"/>
        <w:autoSpaceDN w:val="0"/>
        <w:adjustRightInd w:val="0"/>
        <w:spacing w:line="240" w:lineRule="auto"/>
        <w:jc w:val="center"/>
        <w:rPr>
          <w:rFonts w:ascii="Times New Roman" w:hAnsi="Times New Roman" w:cs="Times New Roman"/>
          <w:b/>
          <w:i/>
          <w:iCs/>
          <w:color w:val="222222"/>
          <w:sz w:val="28"/>
          <w:szCs w:val="28"/>
        </w:rPr>
      </w:pPr>
      <w:r w:rsidRPr="00C10A7C">
        <w:rPr>
          <w:rFonts w:ascii="Times New Roman" w:hAnsi="Times New Roman" w:cs="Times New Roman"/>
          <w:b/>
          <w:i/>
          <w:iCs/>
          <w:color w:val="222222"/>
          <w:sz w:val="28"/>
          <w:szCs w:val="28"/>
        </w:rPr>
        <w:t>(при их наличии)</w:t>
      </w:r>
    </w:p>
    <w:p w:rsidR="00322CD5" w:rsidRDefault="00806E86" w:rsidP="00322CD5">
      <w:pPr>
        <w:spacing w:after="0" w:line="360" w:lineRule="auto"/>
        <w:ind w:firstLine="709"/>
        <w:jc w:val="both"/>
        <w:rPr>
          <w:rFonts w:ascii="Times New Roman" w:hAnsi="Times New Roman" w:cs="Times New Roman"/>
          <w:b/>
          <w:i/>
          <w:sz w:val="28"/>
          <w:szCs w:val="28"/>
        </w:rPr>
      </w:pPr>
      <w:r w:rsidRPr="00806E86">
        <w:rPr>
          <w:rFonts w:ascii="Times New Roman" w:hAnsi="Times New Roman" w:cs="Times New Roman"/>
          <w:color w:val="000000"/>
          <w:sz w:val="28"/>
          <w:szCs w:val="28"/>
        </w:rPr>
        <w:t xml:space="preserve">Данные энергетических характеристик тепловых сетей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211387">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806E86">
        <w:rPr>
          <w:rFonts w:ascii="Times New Roman" w:hAnsi="Times New Roman" w:cs="Times New Roman"/>
          <w:color w:val="000000"/>
          <w:sz w:val="28"/>
          <w:szCs w:val="28"/>
        </w:rPr>
        <w:t>.</w:t>
      </w:r>
      <w:r w:rsidR="00322CD5" w:rsidRPr="00322CD5">
        <w:rPr>
          <w:rFonts w:ascii="Times New Roman" w:hAnsi="Times New Roman" w:cs="Times New Roman"/>
          <w:b/>
          <w:i/>
          <w:sz w:val="28"/>
          <w:szCs w:val="28"/>
        </w:rPr>
        <w:t xml:space="preserve"> </w:t>
      </w:r>
    </w:p>
    <w:p w:rsidR="006844EE" w:rsidRDefault="006844EE" w:rsidP="00C10A7C">
      <w:pPr>
        <w:spacing w:line="240" w:lineRule="auto"/>
        <w:jc w:val="center"/>
        <w:rPr>
          <w:rFonts w:ascii="Times New Roman" w:hAnsi="Times New Roman" w:cs="Times New Roman"/>
          <w:b/>
          <w:i/>
          <w:sz w:val="28"/>
          <w:szCs w:val="28"/>
        </w:rPr>
        <w:sectPr w:rsidR="006844EE"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22CD5" w:rsidRDefault="00C646A2" w:rsidP="00C10A7C">
      <w:pPr>
        <w:spacing w:line="240" w:lineRule="auto"/>
        <w:jc w:val="center"/>
        <w:rPr>
          <w:rFonts w:ascii="Times New Roman" w:hAnsi="Times New Roman" w:cs="Times New Roman"/>
          <w:b/>
          <w:i/>
          <w:sz w:val="28"/>
          <w:szCs w:val="28"/>
        </w:rPr>
      </w:pPr>
      <w:r w:rsidRPr="00A930A1">
        <w:rPr>
          <w:rFonts w:ascii="Times New Roman" w:hAnsi="Times New Roman" w:cs="Times New Roman"/>
          <w:b/>
          <w:i/>
          <w:sz w:val="28"/>
          <w:szCs w:val="28"/>
        </w:rPr>
        <w:t xml:space="preserve">Таблица </w:t>
      </w:r>
      <w:r w:rsidR="00CE7856" w:rsidRPr="00A930A1">
        <w:rPr>
          <w:rFonts w:ascii="Times New Roman" w:hAnsi="Times New Roman" w:cs="Times New Roman"/>
          <w:b/>
          <w:i/>
          <w:sz w:val="28"/>
          <w:szCs w:val="28"/>
        </w:rPr>
        <w:t>13</w:t>
      </w:r>
      <w:r w:rsidR="00322CD5" w:rsidRPr="00A930A1">
        <w:rPr>
          <w:rFonts w:ascii="Times New Roman" w:hAnsi="Times New Roman" w:cs="Times New Roman"/>
          <w:b/>
          <w:i/>
          <w:sz w:val="28"/>
          <w:szCs w:val="28"/>
        </w:rPr>
        <w:t xml:space="preserve"> </w:t>
      </w:r>
      <w:r w:rsidR="005D30D0" w:rsidRPr="00A930A1">
        <w:rPr>
          <w:rFonts w:ascii="Times New Roman" w:hAnsi="Times New Roman" w:cs="Times New Roman"/>
          <w:b/>
          <w:i/>
          <w:sz w:val="28"/>
          <w:szCs w:val="28"/>
        </w:rPr>
        <w:t>–</w:t>
      </w:r>
      <w:r w:rsidR="00322CD5" w:rsidRPr="00A930A1">
        <w:rPr>
          <w:rFonts w:ascii="Times New Roman" w:hAnsi="Times New Roman" w:cs="Times New Roman"/>
          <w:b/>
          <w:i/>
          <w:sz w:val="28"/>
          <w:szCs w:val="28"/>
        </w:rPr>
        <w:t xml:space="preserve"> Данные энергетических характеристик тепловых сетей </w:t>
      </w:r>
      <w:r w:rsidR="00963F4D">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ельского поселения станица Александровская</w:t>
      </w:r>
    </w:p>
    <w:tbl>
      <w:tblPr>
        <w:tblStyle w:val="13"/>
        <w:tblW w:w="9634" w:type="dxa"/>
        <w:tblLook w:val="04A0" w:firstRow="1" w:lastRow="0" w:firstColumn="1" w:lastColumn="0" w:noHBand="0" w:noVBand="1"/>
      </w:tblPr>
      <w:tblGrid>
        <w:gridCol w:w="7650"/>
        <w:gridCol w:w="1984"/>
      </w:tblGrid>
      <w:tr w:rsidR="007E0631" w:rsidRPr="00C95F48" w:rsidTr="006844EE">
        <w:trPr>
          <w:trHeight w:val="170"/>
        </w:trPr>
        <w:tc>
          <w:tcPr>
            <w:tcW w:w="7650" w:type="dxa"/>
            <w:vMerge w:val="restart"/>
            <w:shd w:val="clear" w:color="auto" w:fill="F7CAAC" w:themeFill="accent2" w:themeFillTint="66"/>
            <w:vAlign w:val="center"/>
          </w:tcPr>
          <w:p w:rsidR="007E0631" w:rsidRPr="00C95F48" w:rsidRDefault="007E0631" w:rsidP="003F1F45">
            <w:pPr>
              <w:jc w:val="center"/>
              <w:rPr>
                <w:b/>
                <w:i/>
                <w:iCs/>
              </w:rPr>
            </w:pPr>
            <w:r w:rsidRPr="00C95F48">
              <w:rPr>
                <w:b/>
                <w:i/>
                <w:iCs/>
              </w:rPr>
              <w:t>Наименование характеристики</w:t>
            </w:r>
          </w:p>
        </w:tc>
        <w:tc>
          <w:tcPr>
            <w:tcW w:w="1984" w:type="dxa"/>
            <w:shd w:val="clear" w:color="auto" w:fill="F7CAAC" w:themeFill="accent2" w:themeFillTint="66"/>
            <w:vAlign w:val="center"/>
          </w:tcPr>
          <w:p w:rsidR="007E0631" w:rsidRPr="00C95F48" w:rsidRDefault="007E0631" w:rsidP="003F1F45">
            <w:pPr>
              <w:jc w:val="center"/>
              <w:rPr>
                <w:b/>
                <w:i/>
                <w:iCs/>
              </w:rPr>
            </w:pPr>
            <w:r w:rsidRPr="00C95F48">
              <w:rPr>
                <w:b/>
                <w:i/>
                <w:iCs/>
              </w:rPr>
              <w:t>Показатель</w:t>
            </w:r>
          </w:p>
        </w:tc>
      </w:tr>
      <w:tr w:rsidR="007E0631" w:rsidRPr="00C95F48" w:rsidTr="006844EE">
        <w:trPr>
          <w:trHeight w:val="58"/>
        </w:trPr>
        <w:tc>
          <w:tcPr>
            <w:tcW w:w="7650" w:type="dxa"/>
            <w:vMerge/>
            <w:vAlign w:val="center"/>
          </w:tcPr>
          <w:p w:rsidR="007E0631" w:rsidRPr="00C95F48" w:rsidRDefault="007E0631" w:rsidP="003F1F45">
            <w:pPr>
              <w:jc w:val="center"/>
              <w:rPr>
                <w:b/>
                <w:i/>
                <w:iCs/>
              </w:rPr>
            </w:pPr>
          </w:p>
        </w:tc>
        <w:tc>
          <w:tcPr>
            <w:tcW w:w="1984" w:type="dxa"/>
            <w:shd w:val="clear" w:color="auto" w:fill="F7CAAC" w:themeFill="accent2" w:themeFillTint="66"/>
            <w:vAlign w:val="center"/>
          </w:tcPr>
          <w:p w:rsidR="007E0631" w:rsidRPr="00C95F48" w:rsidRDefault="006844EE" w:rsidP="003F1F45">
            <w:pPr>
              <w:jc w:val="center"/>
              <w:rPr>
                <w:b/>
                <w:i/>
                <w:iCs/>
              </w:rPr>
            </w:pPr>
            <w:r w:rsidRPr="00C95F48">
              <w:rPr>
                <w:b/>
                <w:i/>
                <w:iCs/>
              </w:rPr>
              <w:t>Котельная «Александровская»</w:t>
            </w:r>
          </w:p>
        </w:tc>
      </w:tr>
      <w:tr w:rsidR="00990B59" w:rsidRPr="00C95F48" w:rsidTr="006844EE">
        <w:trPr>
          <w:trHeight w:val="114"/>
        </w:trPr>
        <w:tc>
          <w:tcPr>
            <w:tcW w:w="7650" w:type="dxa"/>
            <w:vAlign w:val="center"/>
          </w:tcPr>
          <w:p w:rsidR="00990B59" w:rsidRPr="00C95F48" w:rsidRDefault="00572590" w:rsidP="00990B59">
            <w:pPr>
              <w:jc w:val="center"/>
              <w:rPr>
                <w:iCs/>
              </w:rPr>
            </w:pPr>
            <w:r w:rsidRPr="00C95F48">
              <w:rPr>
                <w:iCs/>
              </w:rPr>
              <w:t>тепло</w:t>
            </w:r>
            <w:r w:rsidR="00990B59" w:rsidRPr="00C95F48">
              <w:rPr>
                <w:iCs/>
              </w:rPr>
              <w:t>вые потери</w:t>
            </w:r>
          </w:p>
        </w:tc>
        <w:tc>
          <w:tcPr>
            <w:tcW w:w="1984" w:type="dxa"/>
            <w:vAlign w:val="center"/>
          </w:tcPr>
          <w:p w:rsidR="00990B59" w:rsidRPr="00C95F48" w:rsidRDefault="00990B59" w:rsidP="00990B59">
            <w:pPr>
              <w:jc w:val="center"/>
              <w:rPr>
                <w:iCs/>
              </w:rPr>
            </w:pPr>
            <w:r w:rsidRPr="00C95F48">
              <w:rPr>
                <w:iCs/>
              </w:rPr>
              <w:t>734</w:t>
            </w:r>
          </w:p>
        </w:tc>
      </w:tr>
      <w:tr w:rsidR="00990B59" w:rsidRPr="00C95F48" w:rsidTr="006844EE">
        <w:trPr>
          <w:trHeight w:val="170"/>
        </w:trPr>
        <w:tc>
          <w:tcPr>
            <w:tcW w:w="7650" w:type="dxa"/>
            <w:shd w:val="clear" w:color="auto" w:fill="FBE4D5" w:themeFill="accent2" w:themeFillTint="33"/>
            <w:vAlign w:val="center"/>
          </w:tcPr>
          <w:p w:rsidR="00990B59" w:rsidRPr="00C95F48" w:rsidRDefault="00572590" w:rsidP="00990B59">
            <w:pPr>
              <w:jc w:val="center"/>
              <w:rPr>
                <w:iCs/>
              </w:rPr>
            </w:pPr>
            <w:r w:rsidRPr="00C95F48">
              <w:rPr>
                <w:iCs/>
              </w:rPr>
              <w:t>уде</w:t>
            </w:r>
            <w:r w:rsidR="00990B59" w:rsidRPr="00C95F48">
              <w:rPr>
                <w:iCs/>
              </w:rPr>
              <w:t>льный расход электроэнергии на транспорт тепловой энергии, кВт/Гкал</w:t>
            </w:r>
          </w:p>
        </w:tc>
        <w:tc>
          <w:tcPr>
            <w:tcW w:w="1984" w:type="dxa"/>
            <w:shd w:val="clear" w:color="auto" w:fill="FBE4D5" w:themeFill="accent2" w:themeFillTint="33"/>
            <w:vAlign w:val="center"/>
          </w:tcPr>
          <w:p w:rsidR="00990B59" w:rsidRPr="00C95F48" w:rsidRDefault="00990B59" w:rsidP="00990B59">
            <w:pPr>
              <w:jc w:val="center"/>
              <w:rPr>
                <w:iCs/>
              </w:rPr>
            </w:pPr>
            <w:r w:rsidRPr="00C95F48">
              <w:rPr>
                <w:iCs/>
              </w:rPr>
              <w:t>26</w:t>
            </w:r>
          </w:p>
        </w:tc>
      </w:tr>
      <w:tr w:rsidR="00990B59" w:rsidRPr="00C95F48" w:rsidTr="006844EE">
        <w:trPr>
          <w:trHeight w:val="170"/>
        </w:trPr>
        <w:tc>
          <w:tcPr>
            <w:tcW w:w="7650" w:type="dxa"/>
            <w:vAlign w:val="center"/>
          </w:tcPr>
          <w:p w:rsidR="00990B59" w:rsidRPr="00C95F48" w:rsidRDefault="00572590" w:rsidP="00990B59">
            <w:pPr>
              <w:jc w:val="center"/>
              <w:rPr>
                <w:iCs/>
              </w:rPr>
            </w:pPr>
            <w:r w:rsidRPr="00C95F48">
              <w:rPr>
                <w:iCs/>
              </w:rPr>
              <w:t>удель</w:t>
            </w:r>
            <w:r w:rsidR="00990B59" w:rsidRPr="00C95F48">
              <w:rPr>
                <w:iCs/>
              </w:rPr>
              <w:t>ный среднечасовой расход сетевой воды на единицу расчетной присоединенной тепловой нагрузки потребителей</w:t>
            </w:r>
          </w:p>
        </w:tc>
        <w:tc>
          <w:tcPr>
            <w:tcW w:w="1984" w:type="dxa"/>
            <w:vAlign w:val="center"/>
          </w:tcPr>
          <w:p w:rsidR="00990B59" w:rsidRPr="00C95F48" w:rsidRDefault="003263CB" w:rsidP="00990B59">
            <w:pPr>
              <w:jc w:val="center"/>
              <w:rPr>
                <w:iCs/>
              </w:rPr>
            </w:pPr>
            <w:r>
              <w:rPr>
                <w:iCs/>
              </w:rPr>
              <w:t>40,2</w:t>
            </w:r>
            <w:r w:rsidR="00B33302">
              <w:rPr>
                <w:iCs/>
              </w:rPr>
              <w:t>2</w:t>
            </w:r>
          </w:p>
        </w:tc>
      </w:tr>
      <w:tr w:rsidR="00990B59" w:rsidRPr="00C95F48" w:rsidTr="006844EE">
        <w:trPr>
          <w:trHeight w:val="170"/>
        </w:trPr>
        <w:tc>
          <w:tcPr>
            <w:tcW w:w="7650" w:type="dxa"/>
            <w:shd w:val="clear" w:color="auto" w:fill="FBE4D5" w:themeFill="accent2" w:themeFillTint="33"/>
            <w:vAlign w:val="center"/>
          </w:tcPr>
          <w:p w:rsidR="00990B59" w:rsidRPr="00C95F48" w:rsidRDefault="00572590" w:rsidP="00990B59">
            <w:pPr>
              <w:jc w:val="center"/>
              <w:rPr>
                <w:iCs/>
              </w:rPr>
            </w:pPr>
            <w:r w:rsidRPr="00C95F48">
              <w:rPr>
                <w:iCs/>
              </w:rPr>
              <w:t>разн</w:t>
            </w:r>
            <w:r w:rsidR="00990B59" w:rsidRPr="00C95F48">
              <w:rPr>
                <w:iCs/>
              </w:rPr>
              <w:t>ость температур сетевой воды в подающем и обратном трубопроводах или температура сетевой воды в обратном трубопроводе</w:t>
            </w:r>
          </w:p>
        </w:tc>
        <w:tc>
          <w:tcPr>
            <w:tcW w:w="1984" w:type="dxa"/>
            <w:shd w:val="clear" w:color="auto" w:fill="FBE4D5" w:themeFill="accent2" w:themeFillTint="33"/>
            <w:vAlign w:val="center"/>
          </w:tcPr>
          <w:p w:rsidR="00990B59" w:rsidRPr="00C95F48" w:rsidRDefault="00990B59" w:rsidP="00990B59">
            <w:pPr>
              <w:jc w:val="center"/>
              <w:rPr>
                <w:iCs/>
                <w:vertAlign w:val="superscript"/>
              </w:rPr>
            </w:pPr>
            <w:r w:rsidRPr="00C95F48">
              <w:rPr>
                <w:iCs/>
              </w:rPr>
              <w:t>20</w:t>
            </w:r>
          </w:p>
        </w:tc>
      </w:tr>
      <w:tr w:rsidR="00990B59" w:rsidRPr="00C95F48" w:rsidTr="006844EE">
        <w:trPr>
          <w:trHeight w:val="170"/>
        </w:trPr>
        <w:tc>
          <w:tcPr>
            <w:tcW w:w="7650" w:type="dxa"/>
            <w:vAlign w:val="center"/>
          </w:tcPr>
          <w:p w:rsidR="00990B59" w:rsidRPr="00C95F48" w:rsidRDefault="00572590" w:rsidP="00990B59">
            <w:pPr>
              <w:jc w:val="center"/>
              <w:rPr>
                <w:iCs/>
              </w:rPr>
            </w:pPr>
            <w:r w:rsidRPr="00C95F48">
              <w:rPr>
                <w:iCs/>
              </w:rPr>
              <w:t xml:space="preserve">потери </w:t>
            </w:r>
            <w:r w:rsidR="00990B59" w:rsidRPr="00C95F48">
              <w:rPr>
                <w:iCs/>
              </w:rPr>
              <w:t>(затраты) сетевой воды, м</w:t>
            </w:r>
            <w:r w:rsidR="00990B59" w:rsidRPr="00C95F48">
              <w:rPr>
                <w:iCs/>
                <w:vertAlign w:val="superscript"/>
              </w:rPr>
              <w:t>3</w:t>
            </w:r>
            <w:r w:rsidR="00CC201D">
              <w:rPr>
                <w:iCs/>
              </w:rPr>
              <w:t>/год</w:t>
            </w:r>
          </w:p>
        </w:tc>
        <w:tc>
          <w:tcPr>
            <w:tcW w:w="1984" w:type="dxa"/>
            <w:vAlign w:val="center"/>
          </w:tcPr>
          <w:p w:rsidR="00990B59" w:rsidRPr="00C95F48" w:rsidRDefault="00990B59" w:rsidP="00990B59">
            <w:pPr>
              <w:jc w:val="center"/>
              <w:rPr>
                <w:iCs/>
              </w:rPr>
            </w:pPr>
            <w:r w:rsidRPr="00C95F48">
              <w:rPr>
                <w:iCs/>
              </w:rPr>
              <w:t>221,8</w:t>
            </w:r>
          </w:p>
        </w:tc>
      </w:tr>
    </w:tbl>
    <w:p w:rsidR="00B65CEB" w:rsidRPr="00224A30" w:rsidRDefault="00806E86" w:rsidP="006844EE">
      <w:pPr>
        <w:spacing w:before="240" w:line="240" w:lineRule="auto"/>
        <w:jc w:val="center"/>
        <w:rPr>
          <w:rFonts w:ascii="Times New Roman" w:hAnsi="Times New Roman" w:cs="Times New Roman"/>
          <w:b/>
          <w:bCs/>
          <w:i/>
          <w:sz w:val="28"/>
          <w:szCs w:val="28"/>
        </w:rPr>
      </w:pPr>
      <w:r w:rsidRPr="00224A30">
        <w:rPr>
          <w:rFonts w:ascii="Times New Roman" w:hAnsi="Times New Roman" w:cs="Times New Roman"/>
          <w:b/>
          <w:i/>
          <w:iCs/>
          <w:sz w:val="28"/>
          <w:szCs w:val="28"/>
        </w:rPr>
        <w:t>Часть 4. Зоны действия источников тепловой энергии</w:t>
      </w:r>
    </w:p>
    <w:p w:rsidR="00806E86" w:rsidRPr="00806E86" w:rsidRDefault="00806E86" w:rsidP="007132CC">
      <w:pPr>
        <w:autoSpaceDE w:val="0"/>
        <w:autoSpaceDN w:val="0"/>
        <w:adjustRightInd w:val="0"/>
        <w:spacing w:after="0" w:line="360" w:lineRule="auto"/>
        <w:ind w:firstLine="567"/>
        <w:jc w:val="both"/>
        <w:rPr>
          <w:rFonts w:ascii="Times New Roman" w:hAnsi="Times New Roman" w:cs="Times New Roman"/>
          <w:sz w:val="28"/>
          <w:szCs w:val="28"/>
        </w:rPr>
      </w:pPr>
      <w:r w:rsidRPr="00806E86">
        <w:rPr>
          <w:rFonts w:ascii="Times New Roman" w:hAnsi="Times New Roman" w:cs="Times New Roman"/>
          <w:sz w:val="28"/>
          <w:szCs w:val="28"/>
        </w:rPr>
        <w:t>Существующие зоны действия источников тепловой энергии в системах теплоснабжения на</w:t>
      </w:r>
      <w:r>
        <w:rPr>
          <w:rFonts w:ascii="Times New Roman" w:hAnsi="Times New Roman" w:cs="Times New Roman"/>
          <w:sz w:val="28"/>
          <w:szCs w:val="28"/>
        </w:rPr>
        <w:t xml:space="preserve"> </w:t>
      </w:r>
      <w:r w:rsidRPr="00806E86">
        <w:rPr>
          <w:rFonts w:ascii="Times New Roman" w:hAnsi="Times New Roman" w:cs="Times New Roman"/>
          <w:sz w:val="28"/>
          <w:szCs w:val="28"/>
        </w:rPr>
        <w:t xml:space="preserve">территории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6C2FB9">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F05BB">
        <w:rPr>
          <w:rFonts w:ascii="Times New Roman" w:hAnsi="Times New Roman" w:cs="Times New Roman"/>
          <w:sz w:val="28"/>
          <w:szCs w:val="28"/>
        </w:rPr>
        <w:t>расположены в</w:t>
      </w:r>
      <w:r w:rsidR="00CA3E4A" w:rsidRPr="00575132">
        <w:rPr>
          <w:rFonts w:ascii="Times New Roman" w:hAnsi="Times New Roman"/>
          <w:sz w:val="28"/>
          <w:szCs w:val="28"/>
        </w:rPr>
        <w:t xml:space="preserve"> пределах </w:t>
      </w:r>
      <w:r w:rsidR="00963F4D">
        <w:rPr>
          <w:rFonts w:ascii="Times New Roman" w:hAnsi="Times New Roman"/>
          <w:sz w:val="28"/>
          <w:szCs w:val="28"/>
        </w:rPr>
        <w:t>с</w:t>
      </w:r>
      <w:r w:rsidR="00C26620">
        <w:rPr>
          <w:rFonts w:ascii="Times New Roman" w:hAnsi="Times New Roman"/>
          <w:sz w:val="28"/>
          <w:szCs w:val="28"/>
        </w:rPr>
        <w:t>ельского поселения станица Александровская</w:t>
      </w:r>
      <w:r w:rsidRPr="00806E86">
        <w:rPr>
          <w:rFonts w:ascii="Times New Roman" w:hAnsi="Times New Roman" w:cs="Times New Roman"/>
          <w:sz w:val="28"/>
          <w:szCs w:val="28"/>
        </w:rPr>
        <w:t>.</w:t>
      </w:r>
    </w:p>
    <w:p w:rsidR="007F79AE" w:rsidRPr="00575132" w:rsidRDefault="00806E86" w:rsidP="006C2FB9">
      <w:pPr>
        <w:autoSpaceDE w:val="0"/>
        <w:autoSpaceDN w:val="0"/>
        <w:adjustRightInd w:val="0"/>
        <w:spacing w:after="0" w:line="360" w:lineRule="auto"/>
        <w:ind w:firstLine="709"/>
        <w:jc w:val="both"/>
        <w:rPr>
          <w:rFonts w:ascii="Times New Roman" w:hAnsi="Times New Roman"/>
          <w:sz w:val="28"/>
          <w:szCs w:val="28"/>
        </w:rPr>
      </w:pPr>
      <w:r w:rsidRPr="00806E86">
        <w:rPr>
          <w:rFonts w:ascii="Times New Roman" w:hAnsi="Times New Roman" w:cs="Times New Roman"/>
          <w:sz w:val="28"/>
          <w:szCs w:val="28"/>
        </w:rPr>
        <w:t>Источники комбинированной выработки тепловой и электрической энергии отсутствуют</w:t>
      </w:r>
      <w:r>
        <w:rPr>
          <w:rFonts w:ascii="Times New Roman" w:hAnsi="Times New Roman" w:cs="Times New Roman"/>
          <w:sz w:val="28"/>
          <w:szCs w:val="28"/>
        </w:rPr>
        <w:t xml:space="preserve">, </w:t>
      </w:r>
      <w:r w:rsidRPr="00806E86">
        <w:rPr>
          <w:rFonts w:ascii="Times New Roman" w:hAnsi="Times New Roman" w:cs="Times New Roman"/>
          <w:sz w:val="28"/>
          <w:szCs w:val="28"/>
        </w:rPr>
        <w:t>существующ</w:t>
      </w:r>
      <w:r>
        <w:rPr>
          <w:rFonts w:ascii="Times New Roman" w:hAnsi="Times New Roman" w:cs="Times New Roman"/>
          <w:sz w:val="28"/>
          <w:szCs w:val="28"/>
        </w:rPr>
        <w:t>ие</w:t>
      </w:r>
      <w:r w:rsidRPr="00806E86">
        <w:rPr>
          <w:rFonts w:ascii="Times New Roman" w:hAnsi="Times New Roman" w:cs="Times New Roman"/>
          <w:sz w:val="28"/>
          <w:szCs w:val="28"/>
        </w:rPr>
        <w:t xml:space="preserve"> </w:t>
      </w:r>
      <w:r w:rsidR="008443B7">
        <w:rPr>
          <w:rFonts w:ascii="Times New Roman" w:hAnsi="Times New Roman" w:cs="Times New Roman"/>
          <w:sz w:val="28"/>
          <w:szCs w:val="28"/>
        </w:rPr>
        <w:t>Котельная</w:t>
      </w:r>
      <w:r w:rsidRPr="00806E86">
        <w:rPr>
          <w:rFonts w:ascii="Times New Roman" w:hAnsi="Times New Roman" w:cs="Times New Roman"/>
          <w:sz w:val="28"/>
          <w:szCs w:val="28"/>
        </w:rPr>
        <w:t xml:space="preserve"> </w:t>
      </w:r>
      <w:r>
        <w:rPr>
          <w:rFonts w:ascii="Times New Roman" w:hAnsi="Times New Roman" w:cs="Times New Roman"/>
          <w:sz w:val="28"/>
          <w:szCs w:val="28"/>
        </w:rPr>
        <w:t>расположены</w:t>
      </w:r>
      <w:r w:rsidRPr="00806E86">
        <w:rPr>
          <w:rFonts w:ascii="Times New Roman" w:hAnsi="Times New Roman" w:cs="Times New Roman"/>
          <w:sz w:val="28"/>
          <w:szCs w:val="28"/>
        </w:rPr>
        <w:t xml:space="preserve"> в границах своего радиуса эффективного</w:t>
      </w:r>
      <w:r>
        <w:rPr>
          <w:rFonts w:ascii="Times New Roman" w:hAnsi="Times New Roman" w:cs="Times New Roman"/>
          <w:sz w:val="28"/>
          <w:szCs w:val="28"/>
        </w:rPr>
        <w:t xml:space="preserve"> </w:t>
      </w:r>
      <w:r w:rsidR="006C2FB9">
        <w:rPr>
          <w:rFonts w:ascii="Times New Roman" w:hAnsi="Times New Roman" w:cs="Times New Roman"/>
          <w:sz w:val="28"/>
          <w:szCs w:val="28"/>
        </w:rPr>
        <w:t xml:space="preserve">теплоснабжения </w:t>
      </w:r>
      <w:r w:rsidR="007F79AE" w:rsidRPr="00575132">
        <w:rPr>
          <w:rFonts w:ascii="Times New Roman" w:hAnsi="Times New Roman"/>
          <w:sz w:val="28"/>
          <w:szCs w:val="28"/>
        </w:rPr>
        <w:t xml:space="preserve">останутся в пределах </w:t>
      </w:r>
      <w:r w:rsidR="00963F4D">
        <w:rPr>
          <w:rFonts w:ascii="Times New Roman" w:hAnsi="Times New Roman"/>
          <w:sz w:val="28"/>
          <w:szCs w:val="28"/>
        </w:rPr>
        <w:t>с</w:t>
      </w:r>
      <w:r w:rsidR="00C26620">
        <w:rPr>
          <w:rFonts w:ascii="Times New Roman" w:hAnsi="Times New Roman"/>
          <w:sz w:val="28"/>
          <w:szCs w:val="28"/>
        </w:rPr>
        <w:t>ельского поселения станица Александровская</w:t>
      </w:r>
      <w:r w:rsidR="003228FD" w:rsidRPr="003228FD">
        <w:t xml:space="preserve"> </w:t>
      </w:r>
      <w:r w:rsidR="00C26620">
        <w:rPr>
          <w:rFonts w:ascii="Times New Roman" w:hAnsi="Times New Roman"/>
          <w:sz w:val="28"/>
          <w:szCs w:val="28"/>
        </w:rPr>
        <w:t>Майского муниципального района</w:t>
      </w:r>
      <w:r w:rsidR="007F79AE" w:rsidRPr="00575132">
        <w:rPr>
          <w:rFonts w:ascii="Times New Roman" w:hAnsi="Times New Roman"/>
          <w:sz w:val="28"/>
          <w:szCs w:val="28"/>
        </w:rPr>
        <w:t>.</w:t>
      </w:r>
      <w:r w:rsidR="007F79AE" w:rsidRPr="007F79AE">
        <w:rPr>
          <w:rFonts w:ascii="Times New Roman" w:hAnsi="Times New Roman"/>
          <w:noProof/>
          <w:sz w:val="28"/>
          <w:szCs w:val="28"/>
          <w:lang w:eastAsia="ru-RU"/>
        </w:rPr>
        <w:t xml:space="preserve"> </w:t>
      </w:r>
    </w:p>
    <w:p w:rsidR="00CD7761" w:rsidRDefault="00CC201D" w:rsidP="006844EE">
      <w:pPr>
        <w:autoSpaceDE w:val="0"/>
        <w:autoSpaceDN w:val="0"/>
        <w:adjustRightInd w:val="0"/>
        <w:spacing w:after="0" w:line="240" w:lineRule="auto"/>
        <w:jc w:val="center"/>
        <w:rPr>
          <w:rFonts w:ascii="Times New Roman" w:hAnsi="Times New Roman"/>
          <w:b/>
          <w:i/>
          <w:iCs/>
          <w:sz w:val="28"/>
          <w:szCs w:val="28"/>
        </w:rPr>
      </w:pPr>
      <w:r>
        <w:rPr>
          <w:rFonts w:ascii="Times New Roman" w:hAnsi="Times New Roman"/>
          <w:b/>
          <w:i/>
          <w:iCs/>
          <w:noProof/>
          <w:sz w:val="28"/>
          <w:szCs w:val="28"/>
          <w:lang w:eastAsia="ru-RU"/>
        </w:rPr>
        <w:drawing>
          <wp:inline distT="0" distB="0" distL="0" distR="0" wp14:anchorId="08A008A5" wp14:editId="7E784A53">
            <wp:extent cx="6119337" cy="3530379"/>
            <wp:effectExtent l="19050" t="19050" r="15240" b="133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Зон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37498" cy="3540856"/>
                    </a:xfrm>
                    <a:prstGeom prst="rect">
                      <a:avLst/>
                    </a:prstGeom>
                    <a:ln w="19050">
                      <a:solidFill>
                        <a:schemeClr val="tx1"/>
                      </a:solidFill>
                    </a:ln>
                  </pic:spPr>
                </pic:pic>
              </a:graphicData>
            </a:graphic>
          </wp:inline>
        </w:drawing>
      </w:r>
    </w:p>
    <w:p w:rsidR="007F79AE" w:rsidRDefault="007F79AE" w:rsidP="006844EE">
      <w:pPr>
        <w:autoSpaceDE w:val="0"/>
        <w:autoSpaceDN w:val="0"/>
        <w:adjustRightInd w:val="0"/>
        <w:spacing w:line="240" w:lineRule="auto"/>
        <w:jc w:val="center"/>
        <w:rPr>
          <w:rFonts w:ascii="Times New Roman" w:hAnsi="Times New Roman"/>
          <w:b/>
          <w:i/>
          <w:iCs/>
          <w:sz w:val="28"/>
          <w:szCs w:val="28"/>
        </w:rPr>
      </w:pPr>
      <w:r w:rsidRPr="00CC201D">
        <w:rPr>
          <w:rFonts w:ascii="Times New Roman" w:hAnsi="Times New Roman"/>
          <w:b/>
          <w:i/>
          <w:iCs/>
          <w:sz w:val="28"/>
          <w:szCs w:val="28"/>
        </w:rPr>
        <w:t xml:space="preserve">Рисунок 4.1 – Зона действия </w:t>
      </w:r>
      <w:r w:rsidR="00731FA2" w:rsidRPr="00CC201D">
        <w:rPr>
          <w:rFonts w:ascii="Times New Roman" w:hAnsi="Times New Roman"/>
          <w:b/>
          <w:i/>
          <w:iCs/>
          <w:sz w:val="28"/>
          <w:szCs w:val="28"/>
        </w:rPr>
        <w:t xml:space="preserve">Котельной </w:t>
      </w:r>
      <w:r w:rsidR="006844EE" w:rsidRPr="00CC201D">
        <w:rPr>
          <w:rFonts w:ascii="Times New Roman" w:hAnsi="Times New Roman"/>
          <w:b/>
          <w:i/>
          <w:iCs/>
          <w:sz w:val="28"/>
          <w:szCs w:val="28"/>
        </w:rPr>
        <w:t>котельная «Александровская»</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806E86" w:rsidRPr="009A3788" w:rsidRDefault="00806E86" w:rsidP="0008357A">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1.5.1 Описание значений спроса на тепловую мощность в расчетных элементах территориального деления</w:t>
      </w:r>
    </w:p>
    <w:p w:rsidR="00BC78DD" w:rsidRPr="00B5183E" w:rsidRDefault="00B5183E" w:rsidP="00B5183E">
      <w:pPr>
        <w:autoSpaceDE w:val="0"/>
        <w:autoSpaceDN w:val="0"/>
        <w:adjustRightInd w:val="0"/>
        <w:spacing w:after="0" w:line="360" w:lineRule="auto"/>
        <w:ind w:firstLine="567"/>
        <w:jc w:val="both"/>
        <w:rPr>
          <w:rFonts w:ascii="Times New Roman" w:hAnsi="Times New Roman" w:cs="Times New Roman"/>
          <w:sz w:val="28"/>
          <w:szCs w:val="28"/>
        </w:rPr>
      </w:pPr>
      <w:r w:rsidRPr="00B5183E">
        <w:rPr>
          <w:rFonts w:ascii="Times New Roman" w:hAnsi="Times New Roman" w:cs="Times New Roman"/>
          <w:sz w:val="28"/>
          <w:szCs w:val="28"/>
        </w:rPr>
        <w:t>Расчетными элементами территориального деления, неизменяемыми в границах на весь</w:t>
      </w:r>
      <w:r>
        <w:rPr>
          <w:rFonts w:ascii="Times New Roman" w:hAnsi="Times New Roman" w:cs="Times New Roman"/>
          <w:sz w:val="28"/>
          <w:szCs w:val="28"/>
        </w:rPr>
        <w:t xml:space="preserve"> </w:t>
      </w:r>
      <w:r w:rsidRPr="00B5183E">
        <w:rPr>
          <w:rFonts w:ascii="Times New Roman" w:hAnsi="Times New Roman" w:cs="Times New Roman"/>
          <w:sz w:val="28"/>
          <w:szCs w:val="28"/>
        </w:rPr>
        <w:t>срок проектирования, являются кадастровые кварталы, в границах которых расположены зоны</w:t>
      </w:r>
      <w:r>
        <w:rPr>
          <w:rFonts w:ascii="Times New Roman" w:hAnsi="Times New Roman" w:cs="Times New Roman"/>
          <w:sz w:val="28"/>
          <w:szCs w:val="28"/>
        </w:rPr>
        <w:t xml:space="preserve"> </w:t>
      </w:r>
      <w:r w:rsidRPr="00B5183E">
        <w:rPr>
          <w:rFonts w:ascii="Times New Roman" w:hAnsi="Times New Roman" w:cs="Times New Roman"/>
          <w:sz w:val="28"/>
          <w:szCs w:val="28"/>
        </w:rPr>
        <w:t xml:space="preserve">действия котельных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ельского поселения станица Александровская</w:t>
      </w:r>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Pr="00B5183E">
        <w:rPr>
          <w:rFonts w:ascii="Times New Roman" w:hAnsi="Times New Roman" w:cs="Times New Roman"/>
          <w:sz w:val="28"/>
          <w:szCs w:val="28"/>
        </w:rPr>
        <w:t>.</w:t>
      </w:r>
    </w:p>
    <w:p w:rsidR="00B5183E" w:rsidRPr="009A3788" w:rsidRDefault="00572590" w:rsidP="000E195E">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Pr>
          <w:rFonts w:ascii="Times New Roman" w:hAnsi="Times New Roman" w:cs="Times New Roman"/>
          <w:b/>
          <w:i/>
          <w:iCs/>
          <w:color w:val="000000" w:themeColor="text1"/>
          <w:sz w:val="28"/>
          <w:szCs w:val="28"/>
        </w:rPr>
        <w:t>1.5.2</w:t>
      </w:r>
      <w:r w:rsidR="00B5183E" w:rsidRPr="00E25614">
        <w:rPr>
          <w:rFonts w:ascii="Times New Roman" w:hAnsi="Times New Roman" w:cs="Times New Roman"/>
          <w:b/>
          <w:i/>
          <w:iCs/>
          <w:color w:val="000000" w:themeColor="text1"/>
          <w:sz w:val="28"/>
          <w:szCs w:val="28"/>
        </w:rPr>
        <w:t xml:space="preserve"> Описание значений расчетных тепловых нагрузок на коллекторах источников тепловой энергии</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A921C5">
        <w:rPr>
          <w:rFonts w:ascii="Times New Roman" w:hAnsi="Times New Roman" w:cs="Times New Roman"/>
          <w:color w:val="000000" w:themeColor="text1"/>
          <w:sz w:val="28"/>
          <w:szCs w:val="28"/>
        </w:rPr>
        <w:t xml:space="preserve">Все </w:t>
      </w:r>
      <w:r w:rsidR="008443B7">
        <w:rPr>
          <w:rFonts w:ascii="Times New Roman" w:hAnsi="Times New Roman" w:cs="Times New Roman"/>
          <w:color w:val="000000" w:themeColor="text1"/>
          <w:sz w:val="28"/>
          <w:szCs w:val="28"/>
        </w:rPr>
        <w:t>Котельная</w:t>
      </w:r>
      <w:r w:rsidRPr="00A921C5">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ельского поселения станица Александровская</w:t>
      </w:r>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Pr="00A921C5">
        <w:rPr>
          <w:rFonts w:ascii="Times New Roman" w:hAnsi="Times New Roman" w:cs="Times New Roman"/>
          <w:color w:val="000000" w:themeColor="text1"/>
          <w:sz w:val="28"/>
          <w:szCs w:val="28"/>
        </w:rPr>
        <w:t>имеют по одному магистральному выводу.</w:t>
      </w:r>
    </w:p>
    <w:p w:rsidR="00B5183E" w:rsidRPr="00B5183E" w:rsidRDefault="00B5183E" w:rsidP="00B5183E">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B5183E">
        <w:rPr>
          <w:rFonts w:ascii="Times New Roman" w:hAnsi="Times New Roman" w:cs="Times New Roman"/>
          <w:color w:val="000000" w:themeColor="text1"/>
          <w:sz w:val="28"/>
          <w:szCs w:val="28"/>
        </w:rPr>
        <w:t xml:space="preserve">Значение тепловой нагрузки на коллекторах источников </w:t>
      </w:r>
      <w:r>
        <w:rPr>
          <w:rFonts w:ascii="Times New Roman" w:hAnsi="Times New Roman" w:cs="Times New Roman"/>
          <w:color w:val="000000" w:themeColor="text1"/>
          <w:sz w:val="28"/>
          <w:szCs w:val="28"/>
        </w:rPr>
        <w:t xml:space="preserve">тепловой энергии котельных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ельского поселения станица Александровская</w:t>
      </w:r>
      <w:r w:rsidR="00E80313">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Pr>
          <w:rFonts w:ascii="Times New Roman" w:hAnsi="Times New Roman" w:cs="Times New Roman"/>
          <w:color w:val="000000" w:themeColor="text1"/>
          <w:sz w:val="28"/>
          <w:szCs w:val="28"/>
        </w:rPr>
        <w:t xml:space="preserve"> </w:t>
      </w:r>
      <w:r w:rsidR="00C646A2">
        <w:rPr>
          <w:rFonts w:ascii="Times New Roman" w:hAnsi="Times New Roman" w:cs="Times New Roman"/>
          <w:color w:val="000000" w:themeColor="text1"/>
          <w:sz w:val="28"/>
          <w:szCs w:val="28"/>
        </w:rPr>
        <w:t xml:space="preserve">приведены в таблице </w:t>
      </w:r>
      <w:r w:rsidR="000E195E">
        <w:rPr>
          <w:rFonts w:ascii="Times New Roman" w:hAnsi="Times New Roman" w:cs="Times New Roman"/>
          <w:color w:val="000000" w:themeColor="text1"/>
          <w:sz w:val="28"/>
          <w:szCs w:val="28"/>
        </w:rPr>
        <w:t>15.2.1</w:t>
      </w:r>
      <w:r w:rsidR="00287A0D">
        <w:rPr>
          <w:rFonts w:ascii="Times New Roman" w:hAnsi="Times New Roman" w:cs="Times New Roman"/>
          <w:color w:val="000000" w:themeColor="text1"/>
          <w:sz w:val="28"/>
          <w:szCs w:val="28"/>
        </w:rPr>
        <w:t>.</w:t>
      </w:r>
    </w:p>
    <w:p w:rsidR="00191315" w:rsidRPr="009259DE" w:rsidRDefault="00C646A2" w:rsidP="00191315">
      <w:pPr>
        <w:autoSpaceDE w:val="0"/>
        <w:autoSpaceDN w:val="0"/>
        <w:adjustRightInd w:val="0"/>
        <w:spacing w:after="0" w:line="240" w:lineRule="auto"/>
        <w:jc w:val="center"/>
        <w:rPr>
          <w:rFonts w:ascii="Times New Roman" w:hAnsi="Times New Roman" w:cs="Times New Roman"/>
          <w:b/>
          <w:i/>
          <w:color w:val="000000" w:themeColor="text1"/>
          <w:sz w:val="28"/>
          <w:szCs w:val="28"/>
        </w:rPr>
      </w:pPr>
      <w:r w:rsidRPr="00C57533">
        <w:rPr>
          <w:rFonts w:ascii="Times New Roman" w:hAnsi="Times New Roman" w:cs="Times New Roman"/>
          <w:b/>
          <w:i/>
          <w:color w:val="000000" w:themeColor="text1"/>
          <w:sz w:val="28"/>
          <w:szCs w:val="28"/>
        </w:rPr>
        <w:t xml:space="preserve">Таблица </w:t>
      </w:r>
      <w:r w:rsidR="000E195E">
        <w:rPr>
          <w:rFonts w:ascii="Times New Roman" w:hAnsi="Times New Roman" w:cs="Times New Roman"/>
          <w:b/>
          <w:i/>
          <w:color w:val="000000" w:themeColor="text1"/>
          <w:sz w:val="28"/>
          <w:szCs w:val="28"/>
        </w:rPr>
        <w:t>15.2.1</w:t>
      </w:r>
      <w:r w:rsidR="00B5183E" w:rsidRPr="00C57533">
        <w:rPr>
          <w:rFonts w:ascii="Times New Roman" w:hAnsi="Times New Roman" w:cs="Times New Roman"/>
          <w:b/>
          <w:i/>
          <w:color w:val="000000" w:themeColor="text1"/>
          <w:sz w:val="28"/>
          <w:szCs w:val="28"/>
        </w:rPr>
        <w:t xml:space="preserve"> – Значение тепловой нагрузки на коллекторах источников тепловой энергии котельных </w:t>
      </w:r>
      <w:r w:rsidR="00963F4D">
        <w:rPr>
          <w:rFonts w:ascii="Times New Roman" w:hAnsi="Times New Roman" w:cs="Times New Roman"/>
          <w:b/>
          <w:i/>
          <w:color w:val="000000" w:themeColor="text1"/>
          <w:sz w:val="28"/>
          <w:szCs w:val="28"/>
        </w:rPr>
        <w:t>с</w:t>
      </w:r>
      <w:r w:rsidR="00C26620">
        <w:rPr>
          <w:rFonts w:ascii="Times New Roman" w:hAnsi="Times New Roman" w:cs="Times New Roman"/>
          <w:b/>
          <w:i/>
          <w:color w:val="000000" w:themeColor="text1"/>
          <w:sz w:val="28"/>
          <w:szCs w:val="28"/>
        </w:rPr>
        <w:t>ельского поселения станица Александровская</w:t>
      </w:r>
      <w:r w:rsidR="00E80313">
        <w:rPr>
          <w:rFonts w:ascii="Times New Roman" w:hAnsi="Times New Roman" w:cs="Times New Roman"/>
          <w:b/>
          <w:i/>
          <w:color w:val="000000" w:themeColor="text1"/>
          <w:sz w:val="28"/>
          <w:szCs w:val="28"/>
        </w:rPr>
        <w:t xml:space="preserve"> </w:t>
      </w:r>
      <w:r w:rsidR="00C26620">
        <w:rPr>
          <w:rFonts w:ascii="Times New Roman" w:hAnsi="Times New Roman" w:cs="Times New Roman"/>
          <w:b/>
          <w:i/>
          <w:color w:val="000000" w:themeColor="text1"/>
          <w:sz w:val="28"/>
          <w:szCs w:val="28"/>
        </w:rPr>
        <w:t>Майского муниципального района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1"/>
        <w:gridCol w:w="3691"/>
      </w:tblGrid>
      <w:tr w:rsidR="00B5183E" w:rsidRPr="00334793" w:rsidTr="00E80313">
        <w:trPr>
          <w:trHeight w:val="156"/>
        </w:trPr>
        <w:tc>
          <w:tcPr>
            <w:tcW w:w="5941" w:type="dxa"/>
            <w:shd w:val="clear" w:color="auto" w:fill="F7CAAC" w:themeFill="accent2" w:themeFillTint="66"/>
            <w:vAlign w:val="center"/>
          </w:tcPr>
          <w:p w:rsidR="00B5183E" w:rsidRPr="00334793" w:rsidRDefault="00B5183E" w:rsidP="009259DE">
            <w:pPr>
              <w:spacing w:after="0"/>
              <w:ind w:left="273"/>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Наименование коллектора</w:t>
            </w:r>
          </w:p>
        </w:tc>
        <w:tc>
          <w:tcPr>
            <w:tcW w:w="3691" w:type="dxa"/>
            <w:shd w:val="clear" w:color="auto" w:fill="F7CAAC" w:themeFill="accent2" w:themeFillTint="66"/>
            <w:vAlign w:val="center"/>
          </w:tcPr>
          <w:p w:rsidR="00B5183E" w:rsidRPr="00334793" w:rsidRDefault="00B5183E" w:rsidP="003228FD">
            <w:pPr>
              <w:spacing w:after="0"/>
              <w:jc w:val="center"/>
              <w:rPr>
                <w:rFonts w:ascii="Times New Roman" w:hAnsi="Times New Roman" w:cs="Times New Roman"/>
                <w:i/>
                <w:sz w:val="20"/>
                <w:szCs w:val="24"/>
              </w:rPr>
            </w:pPr>
            <w:r w:rsidRPr="00334793">
              <w:rPr>
                <w:rFonts w:ascii="Times New Roman" w:eastAsia="Times New Roman,Bold" w:hAnsi="Times New Roman" w:cs="Times New Roman"/>
                <w:b/>
                <w:bCs/>
                <w:i/>
                <w:sz w:val="20"/>
                <w:szCs w:val="24"/>
              </w:rPr>
              <w:t>Значение</w:t>
            </w:r>
          </w:p>
        </w:tc>
      </w:tr>
      <w:tr w:rsidR="00B5183E" w:rsidRPr="00334793" w:rsidTr="00E80313">
        <w:trPr>
          <w:trHeight w:val="85"/>
        </w:trPr>
        <w:tc>
          <w:tcPr>
            <w:tcW w:w="9632" w:type="dxa"/>
            <w:gridSpan w:val="2"/>
            <w:shd w:val="clear" w:color="auto" w:fill="F7CAAC" w:themeFill="accent2" w:themeFillTint="66"/>
            <w:vAlign w:val="center"/>
          </w:tcPr>
          <w:p w:rsidR="00B5183E" w:rsidRPr="00334793" w:rsidRDefault="00FE7B8F" w:rsidP="009259DE">
            <w:pPr>
              <w:spacing w:after="0"/>
              <w:ind w:left="273"/>
              <w:jc w:val="center"/>
              <w:rPr>
                <w:rFonts w:ascii="Times New Roman" w:hAnsi="Times New Roman" w:cs="Times New Roman"/>
                <w:b/>
                <w:i/>
                <w:sz w:val="20"/>
                <w:szCs w:val="24"/>
              </w:rPr>
            </w:pPr>
            <w:r>
              <w:rPr>
                <w:rFonts w:ascii="Times New Roman" w:hAnsi="Times New Roman"/>
                <w:b/>
                <w:i/>
                <w:sz w:val="20"/>
              </w:rPr>
              <w:t>Котельная «Александровская»</w:t>
            </w:r>
          </w:p>
        </w:tc>
      </w:tr>
      <w:tr w:rsidR="00B5183E" w:rsidRPr="00334793" w:rsidTr="00E80313">
        <w:trPr>
          <w:trHeight w:val="90"/>
        </w:trPr>
        <w:tc>
          <w:tcPr>
            <w:tcW w:w="5941" w:type="dxa"/>
            <w:vAlign w:val="center"/>
          </w:tcPr>
          <w:p w:rsidR="00B5183E" w:rsidRPr="00334793" w:rsidRDefault="00572590" w:rsidP="009259DE">
            <w:pPr>
              <w:spacing w:after="0"/>
              <w:ind w:left="273"/>
              <w:rPr>
                <w:rFonts w:ascii="Times New Roman" w:hAnsi="Times New Roman" w:cs="Times New Roman"/>
                <w:sz w:val="20"/>
                <w:szCs w:val="24"/>
              </w:rPr>
            </w:pPr>
            <w:r>
              <w:rPr>
                <w:rFonts w:ascii="Times New Roman" w:hAnsi="Times New Roman" w:cs="Times New Roman"/>
                <w:sz w:val="20"/>
                <w:szCs w:val="24"/>
              </w:rPr>
              <w:t>т</w:t>
            </w:r>
            <w:r w:rsidR="00B5183E" w:rsidRPr="00334793">
              <w:rPr>
                <w:rFonts w:ascii="Times New Roman" w:hAnsi="Times New Roman" w:cs="Times New Roman"/>
                <w:sz w:val="20"/>
                <w:szCs w:val="24"/>
              </w:rPr>
              <w:t>епловая нагрузка на коллекторе, Гкал/ч</w:t>
            </w:r>
          </w:p>
        </w:tc>
        <w:tc>
          <w:tcPr>
            <w:tcW w:w="3691" w:type="dxa"/>
            <w:vAlign w:val="center"/>
          </w:tcPr>
          <w:p w:rsidR="00B5183E" w:rsidRPr="00334793" w:rsidRDefault="00FA64E7" w:rsidP="00C57533">
            <w:pPr>
              <w:spacing w:after="0"/>
              <w:jc w:val="center"/>
              <w:rPr>
                <w:rFonts w:ascii="Times New Roman" w:hAnsi="Times New Roman" w:cs="Times New Roman"/>
                <w:sz w:val="20"/>
                <w:szCs w:val="24"/>
              </w:rPr>
            </w:pPr>
            <w:r>
              <w:rPr>
                <w:rFonts w:ascii="Times New Roman" w:hAnsi="Times New Roman" w:cs="Times New Roman"/>
                <w:sz w:val="20"/>
                <w:szCs w:val="24"/>
              </w:rPr>
              <w:t>0,7216</w:t>
            </w:r>
          </w:p>
        </w:tc>
      </w:tr>
    </w:tbl>
    <w:p w:rsidR="00B5183E" w:rsidRPr="005D7448" w:rsidRDefault="00B5183E" w:rsidP="00E709EF">
      <w:pPr>
        <w:autoSpaceDE w:val="0"/>
        <w:autoSpaceDN w:val="0"/>
        <w:adjustRightInd w:val="0"/>
        <w:spacing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806E86" w:rsidRPr="005D7448" w:rsidRDefault="00B5183E" w:rsidP="005D7448">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В многоквартирных домах на территории </w:t>
      </w:r>
      <w:r w:rsidR="00963F4D">
        <w:rPr>
          <w:rFonts w:ascii="Times New Roman" w:hAnsi="Times New Roman" w:cs="Times New Roman"/>
          <w:color w:val="000000" w:themeColor="text1"/>
          <w:sz w:val="28"/>
          <w:szCs w:val="24"/>
        </w:rPr>
        <w:t>с</w:t>
      </w:r>
      <w:r w:rsidR="00C26620">
        <w:rPr>
          <w:rFonts w:ascii="Times New Roman" w:hAnsi="Times New Roman" w:cs="Times New Roman"/>
          <w:color w:val="000000" w:themeColor="text1"/>
          <w:sz w:val="28"/>
          <w:szCs w:val="24"/>
        </w:rPr>
        <w:t>ельского поселения станица Александровская</w:t>
      </w:r>
      <w:r w:rsidR="00E80313">
        <w:rPr>
          <w:rFonts w:ascii="Times New Roman" w:hAnsi="Times New Roman" w:cs="Times New Roman"/>
          <w:color w:val="000000" w:themeColor="text1"/>
          <w:sz w:val="28"/>
          <w:szCs w:val="24"/>
        </w:rPr>
        <w:t xml:space="preserve"> </w:t>
      </w:r>
      <w:r w:rsidR="00C26620">
        <w:rPr>
          <w:rFonts w:ascii="Times New Roman" w:hAnsi="Times New Roman" w:cs="Times New Roman"/>
          <w:color w:val="000000" w:themeColor="text1"/>
          <w:sz w:val="28"/>
          <w:szCs w:val="24"/>
        </w:rPr>
        <w:t>Майского муниципального района</w:t>
      </w:r>
      <w:r w:rsidR="008F6524" w:rsidRPr="005D7448">
        <w:rPr>
          <w:rFonts w:ascii="Times New Roman" w:hAnsi="Times New Roman" w:cs="Times New Roman"/>
          <w:color w:val="000000" w:themeColor="text1"/>
          <w:sz w:val="28"/>
          <w:szCs w:val="24"/>
        </w:rPr>
        <w:t xml:space="preserve"> </w:t>
      </w:r>
      <w:r w:rsidRPr="005D7448">
        <w:rPr>
          <w:rFonts w:ascii="Times New Roman" w:hAnsi="Times New Roman" w:cs="Times New Roman"/>
          <w:color w:val="000000" w:themeColor="text1"/>
          <w:sz w:val="28"/>
          <w:szCs w:val="24"/>
        </w:rPr>
        <w:t>отопления жилых помещений с использованием индивидуальных квартирных источников тепловой энергии</w:t>
      </w:r>
      <w:r w:rsidR="00072505" w:rsidRPr="005D7448">
        <w:rPr>
          <w:rFonts w:ascii="Times New Roman" w:hAnsi="Times New Roman" w:cs="Times New Roman"/>
          <w:color w:val="000000" w:themeColor="text1"/>
          <w:sz w:val="28"/>
          <w:szCs w:val="24"/>
        </w:rPr>
        <w:t xml:space="preserve"> не применяется</w:t>
      </w:r>
      <w:r w:rsidRPr="005D7448">
        <w:rPr>
          <w:rFonts w:ascii="Times New Roman" w:hAnsi="Times New Roman" w:cs="Times New Roman"/>
          <w:color w:val="000000" w:themeColor="text1"/>
          <w:sz w:val="28"/>
          <w:szCs w:val="24"/>
        </w:rPr>
        <w:t xml:space="preserve">. </w:t>
      </w:r>
    </w:p>
    <w:p w:rsidR="00FE7B8F" w:rsidRDefault="00FE7B8F"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sectPr w:rsidR="00FE7B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5183E" w:rsidRPr="005D7448" w:rsidRDefault="00B5183E" w:rsidP="0047589C">
      <w:pPr>
        <w:autoSpaceDE w:val="0"/>
        <w:autoSpaceDN w:val="0"/>
        <w:adjustRightInd w:val="0"/>
        <w:spacing w:before="240" w:line="240" w:lineRule="auto"/>
        <w:jc w:val="center"/>
        <w:rPr>
          <w:rFonts w:ascii="Times New Roman" w:hAnsi="Times New Roman" w:cs="Times New Roman"/>
          <w:b/>
          <w:i/>
          <w:iCs/>
          <w:color w:val="000000" w:themeColor="text1"/>
          <w:sz w:val="28"/>
          <w:szCs w:val="24"/>
        </w:rPr>
      </w:pPr>
      <w:r w:rsidRPr="005D7448">
        <w:rPr>
          <w:rFonts w:ascii="Times New Roman" w:hAnsi="Times New Roman" w:cs="Times New Roman"/>
          <w:b/>
          <w:i/>
          <w:iCs/>
          <w:color w:val="000000" w:themeColor="text1"/>
          <w:sz w:val="28"/>
          <w:szCs w:val="24"/>
        </w:rPr>
        <w:t>1.5.4. Описание величины потребления тепловой энергии в расчетных элементах территориального деления за отопительный период и за год в целом</w:t>
      </w:r>
    </w:p>
    <w:p w:rsidR="00B5183E" w:rsidRPr="005D7448" w:rsidRDefault="00B5183E" w:rsidP="00572590">
      <w:pPr>
        <w:autoSpaceDE w:val="0"/>
        <w:autoSpaceDN w:val="0"/>
        <w:adjustRightInd w:val="0"/>
        <w:spacing w:after="0" w:line="360" w:lineRule="auto"/>
        <w:ind w:firstLine="567"/>
        <w:jc w:val="both"/>
        <w:rPr>
          <w:rFonts w:ascii="Times New Roman" w:hAnsi="Times New Roman" w:cs="Times New Roman"/>
          <w:color w:val="000000" w:themeColor="text1"/>
          <w:sz w:val="28"/>
          <w:szCs w:val="24"/>
        </w:rPr>
      </w:pPr>
      <w:r w:rsidRPr="005D7448">
        <w:rPr>
          <w:rFonts w:ascii="Times New Roman" w:hAnsi="Times New Roman" w:cs="Times New Roman"/>
          <w:color w:val="000000" w:themeColor="text1"/>
          <w:sz w:val="28"/>
          <w:szCs w:val="24"/>
        </w:rPr>
        <w:t xml:space="preserve">Расчетными элементами территориального деления являются кадастровые кварталы, в границах которых расположены зоны действия котельных </w:t>
      </w:r>
      <w:r w:rsidR="00963F4D">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E8031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Pr="005D7448">
        <w:rPr>
          <w:rFonts w:ascii="Times New Roman" w:hAnsi="Times New Roman" w:cs="Times New Roman"/>
          <w:color w:val="000000" w:themeColor="text1"/>
          <w:sz w:val="28"/>
          <w:szCs w:val="24"/>
        </w:rPr>
        <w:t xml:space="preserve">. Описание величины потребления тепловой энергии в расчетных элементах территориального деления за отопительный период и за год </w:t>
      </w:r>
      <w:r w:rsidR="00C646A2" w:rsidRPr="005D7448">
        <w:rPr>
          <w:rFonts w:ascii="Times New Roman" w:hAnsi="Times New Roman" w:cs="Times New Roman"/>
          <w:color w:val="000000" w:themeColor="text1"/>
          <w:sz w:val="28"/>
          <w:szCs w:val="24"/>
        </w:rPr>
        <w:t xml:space="preserve">в целом приведены в таблице </w:t>
      </w:r>
      <w:r w:rsidR="0047589C">
        <w:rPr>
          <w:rFonts w:ascii="Times New Roman" w:hAnsi="Times New Roman" w:cs="Times New Roman"/>
          <w:color w:val="000000" w:themeColor="text1"/>
          <w:sz w:val="28"/>
          <w:szCs w:val="24"/>
        </w:rPr>
        <w:t>1.</w:t>
      </w:r>
      <w:r w:rsidR="00CE7856">
        <w:rPr>
          <w:rFonts w:ascii="Times New Roman" w:hAnsi="Times New Roman" w:cs="Times New Roman"/>
          <w:color w:val="000000" w:themeColor="text1"/>
          <w:sz w:val="28"/>
          <w:szCs w:val="24"/>
        </w:rPr>
        <w:t>5</w:t>
      </w:r>
      <w:r w:rsidR="0047589C">
        <w:rPr>
          <w:rFonts w:ascii="Times New Roman" w:hAnsi="Times New Roman" w:cs="Times New Roman"/>
          <w:color w:val="000000" w:themeColor="text1"/>
          <w:sz w:val="28"/>
          <w:szCs w:val="24"/>
        </w:rPr>
        <w:t>.4.1</w:t>
      </w:r>
      <w:r w:rsidR="00287A0D" w:rsidRPr="005D7448">
        <w:rPr>
          <w:rFonts w:ascii="Times New Roman" w:hAnsi="Times New Roman" w:cs="Times New Roman"/>
          <w:color w:val="000000" w:themeColor="text1"/>
          <w:sz w:val="28"/>
          <w:szCs w:val="24"/>
        </w:rPr>
        <w:t>.</w:t>
      </w:r>
    </w:p>
    <w:p w:rsidR="00806E86" w:rsidRPr="005D7448" w:rsidRDefault="00C646A2" w:rsidP="0047589C">
      <w:pPr>
        <w:autoSpaceDE w:val="0"/>
        <w:autoSpaceDN w:val="0"/>
        <w:adjustRightInd w:val="0"/>
        <w:spacing w:after="0" w:line="240" w:lineRule="auto"/>
        <w:jc w:val="center"/>
        <w:rPr>
          <w:rFonts w:ascii="Times New Roman" w:hAnsi="Times New Roman" w:cs="Times New Roman"/>
          <w:b/>
          <w:i/>
          <w:color w:val="000000" w:themeColor="text1"/>
          <w:sz w:val="28"/>
          <w:szCs w:val="24"/>
        </w:rPr>
      </w:pPr>
      <w:r w:rsidRPr="005D7448">
        <w:rPr>
          <w:rFonts w:ascii="Times New Roman" w:hAnsi="Times New Roman" w:cs="Times New Roman"/>
          <w:b/>
          <w:i/>
          <w:color w:val="000000" w:themeColor="text1"/>
          <w:sz w:val="28"/>
          <w:szCs w:val="24"/>
        </w:rPr>
        <w:t xml:space="preserve">Таблица </w:t>
      </w:r>
      <w:r w:rsidR="00CE7856">
        <w:rPr>
          <w:rFonts w:ascii="Times New Roman" w:hAnsi="Times New Roman" w:cs="Times New Roman"/>
          <w:b/>
          <w:i/>
          <w:color w:val="000000" w:themeColor="text1"/>
          <w:sz w:val="28"/>
          <w:szCs w:val="24"/>
        </w:rPr>
        <w:t>1</w:t>
      </w:r>
      <w:r w:rsidR="0047589C">
        <w:rPr>
          <w:rFonts w:ascii="Times New Roman" w:hAnsi="Times New Roman" w:cs="Times New Roman"/>
          <w:b/>
          <w:i/>
          <w:color w:val="000000" w:themeColor="text1"/>
          <w:sz w:val="28"/>
          <w:szCs w:val="24"/>
        </w:rPr>
        <w:t>.</w:t>
      </w:r>
      <w:r w:rsidR="00CE7856">
        <w:rPr>
          <w:rFonts w:ascii="Times New Roman" w:hAnsi="Times New Roman" w:cs="Times New Roman"/>
          <w:b/>
          <w:i/>
          <w:color w:val="000000" w:themeColor="text1"/>
          <w:sz w:val="28"/>
          <w:szCs w:val="24"/>
        </w:rPr>
        <w:t>5</w:t>
      </w:r>
      <w:r w:rsidR="0047589C">
        <w:rPr>
          <w:rFonts w:ascii="Times New Roman" w:hAnsi="Times New Roman" w:cs="Times New Roman"/>
          <w:b/>
          <w:i/>
          <w:color w:val="000000" w:themeColor="text1"/>
          <w:sz w:val="28"/>
          <w:szCs w:val="24"/>
        </w:rPr>
        <w:t>.4.1</w:t>
      </w:r>
      <w:r w:rsidR="00287A0D" w:rsidRPr="005D7448">
        <w:rPr>
          <w:rFonts w:ascii="Times New Roman" w:hAnsi="Times New Roman" w:cs="Times New Roman"/>
          <w:b/>
          <w:i/>
          <w:color w:val="000000" w:themeColor="text1"/>
          <w:sz w:val="28"/>
          <w:szCs w:val="24"/>
        </w:rPr>
        <w:t xml:space="preserve"> </w:t>
      </w:r>
      <w:r w:rsidR="005D30D0" w:rsidRPr="005D7448">
        <w:rPr>
          <w:rFonts w:ascii="Times New Roman" w:hAnsi="Times New Roman" w:cs="Times New Roman"/>
          <w:b/>
          <w:i/>
          <w:color w:val="000000" w:themeColor="text1"/>
          <w:sz w:val="28"/>
          <w:szCs w:val="24"/>
        </w:rPr>
        <w:t>–</w:t>
      </w:r>
      <w:r w:rsidR="00287A0D" w:rsidRPr="005D7448">
        <w:rPr>
          <w:rFonts w:ascii="Times New Roman" w:hAnsi="Times New Roman" w:cs="Times New Roman"/>
          <w:b/>
          <w:i/>
          <w:color w:val="000000" w:themeColor="text1"/>
          <w:sz w:val="28"/>
          <w:szCs w:val="24"/>
        </w:rPr>
        <w:t xml:space="preserve"> </w:t>
      </w:r>
      <w:r w:rsidR="00B5183E" w:rsidRPr="005D7448">
        <w:rPr>
          <w:rFonts w:ascii="Times New Roman" w:hAnsi="Times New Roman" w:cs="Times New Roman"/>
          <w:b/>
          <w:i/>
          <w:color w:val="000000" w:themeColor="text1"/>
          <w:sz w:val="28"/>
          <w:szCs w:val="24"/>
        </w:rPr>
        <w:t>Величины потребления тепловой энергии в расчетных элементах территориального деления за отопительный период и за год</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567"/>
        <w:gridCol w:w="567"/>
        <w:gridCol w:w="567"/>
        <w:gridCol w:w="567"/>
        <w:gridCol w:w="567"/>
        <w:gridCol w:w="567"/>
        <w:gridCol w:w="567"/>
        <w:gridCol w:w="567"/>
        <w:gridCol w:w="567"/>
        <w:gridCol w:w="567"/>
        <w:gridCol w:w="567"/>
        <w:gridCol w:w="567"/>
      </w:tblGrid>
      <w:tr w:rsidR="009D4E3F" w:rsidRPr="00F20A42" w:rsidTr="00F20A42">
        <w:trPr>
          <w:trHeight w:val="169"/>
        </w:trPr>
        <w:tc>
          <w:tcPr>
            <w:tcW w:w="2835" w:type="dxa"/>
            <w:vMerge w:val="restart"/>
            <w:shd w:val="clear" w:color="auto" w:fill="F7CAAC" w:themeFill="accent2" w:themeFillTint="66"/>
            <w:vAlign w:val="center"/>
            <w:hideMark/>
          </w:tcPr>
          <w:p w:rsidR="009D4E3F" w:rsidRPr="00F20A42" w:rsidRDefault="009D4E3F" w:rsidP="00E80313">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Наименование показателя</w:t>
            </w:r>
          </w:p>
        </w:tc>
        <w:tc>
          <w:tcPr>
            <w:tcW w:w="6804" w:type="dxa"/>
            <w:gridSpan w:val="12"/>
            <w:shd w:val="clear" w:color="auto" w:fill="F7CAAC" w:themeFill="accent2" w:themeFillTint="66"/>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Значение показателя по месяцам</w:t>
            </w:r>
          </w:p>
        </w:tc>
      </w:tr>
      <w:tr w:rsidR="00F20A42" w:rsidRPr="00F20A42" w:rsidTr="00F20A42">
        <w:trPr>
          <w:trHeight w:val="827"/>
        </w:trPr>
        <w:tc>
          <w:tcPr>
            <w:tcW w:w="2835" w:type="dxa"/>
            <w:vMerge/>
            <w:shd w:val="clear" w:color="auto" w:fill="F7CAAC" w:themeFill="accent2" w:themeFillTint="66"/>
            <w:vAlign w:val="center"/>
            <w:hideMark/>
          </w:tcPr>
          <w:p w:rsidR="009D4E3F" w:rsidRPr="00F20A42" w:rsidRDefault="009D4E3F" w:rsidP="00E80313">
            <w:pPr>
              <w:spacing w:after="0"/>
              <w:jc w:val="center"/>
              <w:rPr>
                <w:rFonts w:ascii="Times New Roman" w:hAnsi="Times New Roman" w:cs="Times New Roman"/>
                <w:b/>
                <w:i/>
                <w:iCs/>
                <w:color w:val="000000" w:themeColor="text1"/>
                <w:sz w:val="16"/>
                <w:szCs w:val="16"/>
              </w:rPr>
            </w:pP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Январь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Февраль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Март</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Апрель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Май</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Июнь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Июль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Август</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Сентябрь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Октябрь</w:t>
            </w:r>
          </w:p>
        </w:tc>
        <w:tc>
          <w:tcPr>
            <w:tcW w:w="567" w:type="dxa"/>
            <w:shd w:val="clear" w:color="auto" w:fill="F7CAAC" w:themeFill="accent2" w:themeFillTint="66"/>
            <w:textDirection w:val="btLr"/>
            <w:vAlign w:val="center"/>
            <w:hideMark/>
          </w:tcPr>
          <w:p w:rsidR="009D4E3F" w:rsidRPr="00F20A42" w:rsidRDefault="009D4E3F" w:rsidP="00E80313">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Ноябрь</w:t>
            </w:r>
          </w:p>
        </w:tc>
        <w:tc>
          <w:tcPr>
            <w:tcW w:w="567" w:type="dxa"/>
            <w:shd w:val="clear" w:color="auto" w:fill="F7CAAC" w:themeFill="accent2" w:themeFillTint="66"/>
            <w:textDirection w:val="btLr"/>
            <w:vAlign w:val="center"/>
          </w:tcPr>
          <w:p w:rsidR="009D4E3F" w:rsidRPr="00F20A42" w:rsidRDefault="009D4E3F" w:rsidP="009D4E3F">
            <w:pPr>
              <w:spacing w:after="0"/>
              <w:jc w:val="center"/>
              <w:rPr>
                <w:rFonts w:ascii="Times New Roman" w:hAnsi="Times New Roman" w:cs="Times New Roman"/>
                <w:b/>
                <w:bCs/>
                <w:i/>
                <w:iCs/>
                <w:color w:val="000000" w:themeColor="text1"/>
                <w:sz w:val="16"/>
                <w:szCs w:val="16"/>
              </w:rPr>
            </w:pPr>
            <w:r w:rsidRPr="00F20A42">
              <w:rPr>
                <w:rFonts w:ascii="Times New Roman" w:hAnsi="Times New Roman" w:cs="Times New Roman"/>
                <w:b/>
                <w:bCs/>
                <w:i/>
                <w:iCs/>
                <w:color w:val="000000" w:themeColor="text1"/>
                <w:sz w:val="16"/>
                <w:szCs w:val="16"/>
              </w:rPr>
              <w:t>Декабрь</w:t>
            </w:r>
          </w:p>
        </w:tc>
      </w:tr>
      <w:tr w:rsidR="00D70966" w:rsidRPr="00F20A42" w:rsidTr="00F20A42">
        <w:trPr>
          <w:cantSplit/>
          <w:trHeight w:val="414"/>
        </w:trPr>
        <w:tc>
          <w:tcPr>
            <w:tcW w:w="2835" w:type="dxa"/>
            <w:shd w:val="clear" w:color="auto" w:fill="F7CAAC" w:themeFill="accent2" w:themeFillTint="66"/>
            <w:vAlign w:val="center"/>
          </w:tcPr>
          <w:p w:rsidR="00D70966" w:rsidRPr="00F20A42" w:rsidRDefault="00D70966" w:rsidP="00D70966">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Наружная средняя температура воздуха, С</w:t>
            </w:r>
            <w:r w:rsidRPr="00F20A42">
              <w:rPr>
                <w:rFonts w:ascii="Times New Roman" w:hAnsi="Times New Roman" w:cs="Times New Roman"/>
                <w:b/>
                <w:i/>
                <w:iCs/>
                <w:color w:val="000000" w:themeColor="text1"/>
                <w:sz w:val="16"/>
                <w:szCs w:val="16"/>
                <w:vertAlign w:val="superscript"/>
              </w:rPr>
              <w:t xml:space="preserve"> о</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0,3</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3,1</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2,1</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11,4</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10,3</w:t>
            </w:r>
          </w:p>
        </w:tc>
        <w:tc>
          <w:tcPr>
            <w:tcW w:w="567" w:type="dxa"/>
            <w:shd w:val="clear" w:color="auto" w:fill="auto"/>
            <w:vAlign w:val="center"/>
          </w:tcPr>
          <w:p w:rsidR="00D70966" w:rsidRPr="00D70966" w:rsidRDefault="00D70966" w:rsidP="00D70966">
            <w:pPr>
              <w:spacing w:after="0"/>
              <w:jc w:val="center"/>
              <w:rPr>
                <w:rFonts w:ascii="Times New Roman" w:hAnsi="Times New Roman" w:cs="Times New Roman"/>
                <w:bCs/>
                <w:iCs/>
                <w:color w:val="000000" w:themeColor="text1"/>
                <w:sz w:val="16"/>
                <w:szCs w:val="16"/>
              </w:rPr>
            </w:pPr>
            <w:r w:rsidRPr="00D70966">
              <w:rPr>
                <w:rFonts w:ascii="Times New Roman" w:hAnsi="Times New Roman" w:cs="Times New Roman"/>
                <w:bCs/>
                <w:iCs/>
                <w:sz w:val="16"/>
                <w:szCs w:val="16"/>
              </w:rPr>
              <w:t>6,4</w:t>
            </w:r>
          </w:p>
        </w:tc>
        <w:tc>
          <w:tcPr>
            <w:tcW w:w="567" w:type="dxa"/>
            <w:vAlign w:val="center"/>
          </w:tcPr>
          <w:p w:rsidR="00D70966" w:rsidRPr="00D70966" w:rsidRDefault="00D70966" w:rsidP="00D70966">
            <w:pPr>
              <w:spacing w:after="0"/>
              <w:jc w:val="center"/>
              <w:rPr>
                <w:rFonts w:ascii="Times New Roman" w:hAnsi="Times New Roman" w:cs="Times New Roman"/>
                <w:color w:val="000000" w:themeColor="text1"/>
                <w:sz w:val="16"/>
                <w:szCs w:val="16"/>
              </w:rPr>
            </w:pPr>
            <w:r w:rsidRPr="00D70966">
              <w:rPr>
                <w:rFonts w:ascii="Times New Roman" w:hAnsi="Times New Roman" w:cs="Times New Roman"/>
                <w:bCs/>
                <w:iCs/>
                <w:sz w:val="16"/>
                <w:szCs w:val="16"/>
              </w:rPr>
              <w:t>-0,8</w:t>
            </w:r>
          </w:p>
        </w:tc>
      </w:tr>
      <w:tr w:rsidR="00D70966" w:rsidRPr="00F20A42" w:rsidTr="00F20A42">
        <w:trPr>
          <w:cantSplit/>
          <w:trHeight w:val="169"/>
        </w:trPr>
        <w:tc>
          <w:tcPr>
            <w:tcW w:w="9639" w:type="dxa"/>
            <w:gridSpan w:val="13"/>
            <w:shd w:val="clear" w:color="auto" w:fill="F7CAAC" w:themeFill="accent2" w:themeFillTint="66"/>
            <w:vAlign w:val="center"/>
          </w:tcPr>
          <w:p w:rsidR="00D70966" w:rsidRPr="00F20A42" w:rsidRDefault="00FE7B8F" w:rsidP="00FE7B8F">
            <w:pPr>
              <w:spacing w:after="0"/>
              <w:jc w:val="center"/>
              <w:rPr>
                <w:rFonts w:ascii="Times New Roman" w:hAnsi="Times New Roman" w:cs="Times New Roman"/>
                <w:b/>
                <w:sz w:val="16"/>
                <w:szCs w:val="16"/>
              </w:rPr>
            </w:pPr>
            <w:r>
              <w:rPr>
                <w:rFonts w:ascii="Times New Roman" w:hAnsi="Times New Roman" w:cs="Times New Roman"/>
                <w:b/>
                <w:i/>
                <w:sz w:val="16"/>
                <w:szCs w:val="16"/>
              </w:rPr>
              <w:t>Котельная «Александровская»</w:t>
            </w:r>
            <w:r w:rsidR="00D70966" w:rsidRPr="00F20A42">
              <w:rPr>
                <w:rFonts w:ascii="Times New Roman" w:hAnsi="Times New Roman" w:cs="Times New Roman"/>
                <w:b/>
                <w:i/>
                <w:sz w:val="16"/>
                <w:szCs w:val="16"/>
              </w:rPr>
              <w:t xml:space="preserve"> </w:t>
            </w:r>
          </w:p>
        </w:tc>
      </w:tr>
      <w:tr w:rsidR="00D70966" w:rsidRPr="00F20A42" w:rsidTr="003C17BF">
        <w:trPr>
          <w:cantSplit/>
          <w:trHeight w:val="414"/>
        </w:trPr>
        <w:tc>
          <w:tcPr>
            <w:tcW w:w="2835" w:type="dxa"/>
            <w:shd w:val="clear" w:color="auto" w:fill="F7CAAC" w:themeFill="accent2" w:themeFillTint="66"/>
            <w:vAlign w:val="center"/>
          </w:tcPr>
          <w:p w:rsidR="00D70966" w:rsidRPr="00F20A42" w:rsidRDefault="00D70966" w:rsidP="00D70966">
            <w:pPr>
              <w:spacing w:after="0"/>
              <w:jc w:val="center"/>
              <w:rPr>
                <w:rFonts w:ascii="Times New Roman" w:hAnsi="Times New Roman" w:cs="Times New Roman"/>
                <w:b/>
                <w:i/>
                <w:iCs/>
                <w:color w:val="000000" w:themeColor="text1"/>
                <w:sz w:val="16"/>
                <w:szCs w:val="16"/>
              </w:rPr>
            </w:pPr>
            <w:r w:rsidRPr="00F20A42">
              <w:rPr>
                <w:rFonts w:ascii="Times New Roman" w:hAnsi="Times New Roman" w:cs="Times New Roman"/>
                <w:b/>
                <w:i/>
                <w:iCs/>
                <w:color w:val="000000" w:themeColor="text1"/>
                <w:sz w:val="16"/>
                <w:szCs w:val="16"/>
              </w:rPr>
              <w:t>(Q мес. отпуска в сеть)</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shd w:val="clear" w:color="auto" w:fill="auto"/>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c>
          <w:tcPr>
            <w:tcW w:w="567" w:type="dxa"/>
            <w:vAlign w:val="center"/>
          </w:tcPr>
          <w:p w:rsidR="00D70966" w:rsidRPr="003C17BF" w:rsidRDefault="00D70966" w:rsidP="00D70966">
            <w:pPr>
              <w:spacing w:after="0"/>
              <w:jc w:val="center"/>
              <w:rPr>
                <w:rFonts w:ascii="Times New Roman" w:hAnsi="Times New Roman" w:cs="Times New Roman"/>
                <w:b/>
                <w:sz w:val="16"/>
                <w:szCs w:val="16"/>
              </w:rPr>
            </w:pPr>
            <w:r>
              <w:rPr>
                <w:rFonts w:ascii="Times New Roman" w:hAnsi="Times New Roman" w:cs="Times New Roman"/>
                <w:sz w:val="16"/>
                <w:szCs w:val="16"/>
              </w:rPr>
              <w:t>н/д</w:t>
            </w:r>
          </w:p>
        </w:tc>
      </w:tr>
    </w:tbl>
    <w:p w:rsidR="0020019B" w:rsidRPr="00E263C8" w:rsidRDefault="00E263C8" w:rsidP="00110E8F">
      <w:pPr>
        <w:spacing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Таблица 1.5.4.2</w:t>
      </w:r>
      <w:r w:rsidR="0093364F" w:rsidRPr="00E263C8">
        <w:rPr>
          <w:rFonts w:ascii="Times New Roman" w:hAnsi="Times New Roman" w:cs="Times New Roman"/>
          <w:b/>
          <w:bCs/>
          <w:i/>
          <w:sz w:val="28"/>
          <w:szCs w:val="28"/>
        </w:rPr>
        <w:t xml:space="preserve"> – Динамика потребления тепловой энергии потребителями</w:t>
      </w:r>
      <w:r w:rsidR="00272EAF">
        <w:rPr>
          <w:rFonts w:ascii="Times New Roman" w:hAnsi="Times New Roman" w:cs="Times New Roman"/>
          <w:b/>
          <w:bCs/>
          <w:i/>
          <w:sz w:val="28"/>
          <w:szCs w:val="28"/>
        </w:rPr>
        <w:t xml:space="preserve"> </w:t>
      </w:r>
      <w:r w:rsidR="0069427B">
        <w:rPr>
          <w:rFonts w:ascii="Times New Roman" w:hAnsi="Times New Roman"/>
          <w:b/>
          <w:i/>
          <w:sz w:val="28"/>
        </w:rPr>
        <w:t>котельными</w:t>
      </w:r>
      <w:r w:rsidR="0020019B">
        <w:rPr>
          <w:rFonts w:ascii="Times New Roman" w:hAnsi="Times New Roman"/>
          <w:b/>
          <w:i/>
          <w:sz w:val="28"/>
        </w:rPr>
        <w:t xml:space="preserve"> </w:t>
      </w:r>
      <w:r w:rsidR="00963F4D">
        <w:rPr>
          <w:rFonts w:ascii="Times New Roman" w:hAnsi="Times New Roman" w:cs="Times New Roman"/>
          <w:b/>
          <w:i/>
          <w:color w:val="000000"/>
          <w:sz w:val="28"/>
          <w:szCs w:val="24"/>
        </w:rPr>
        <w:t>с</w:t>
      </w:r>
      <w:r w:rsidR="00C26620">
        <w:rPr>
          <w:rFonts w:ascii="Times New Roman" w:hAnsi="Times New Roman" w:cs="Times New Roman"/>
          <w:b/>
          <w:i/>
          <w:color w:val="000000"/>
          <w:sz w:val="28"/>
          <w:szCs w:val="24"/>
        </w:rPr>
        <w:t>ельского поселения станица Александровская</w:t>
      </w:r>
    </w:p>
    <w:tbl>
      <w:tblPr>
        <w:tblW w:w="956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362"/>
        <w:gridCol w:w="1363"/>
        <w:gridCol w:w="1362"/>
        <w:gridCol w:w="1363"/>
        <w:gridCol w:w="1364"/>
      </w:tblGrid>
      <w:tr w:rsidR="00180E64" w:rsidRPr="00FE7B8F" w:rsidTr="00FE7B8F">
        <w:trPr>
          <w:trHeight w:val="285"/>
        </w:trPr>
        <w:tc>
          <w:tcPr>
            <w:tcW w:w="2754" w:type="dxa"/>
            <w:shd w:val="clear" w:color="auto" w:fill="F7CAAC" w:themeFill="accent2" w:themeFillTint="66"/>
            <w:vAlign w:val="center"/>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Группа потребителей</w:t>
            </w:r>
          </w:p>
        </w:tc>
        <w:tc>
          <w:tcPr>
            <w:tcW w:w="1362" w:type="dxa"/>
            <w:shd w:val="clear" w:color="auto" w:fill="F7CAAC" w:themeFill="accent2" w:themeFillTint="66"/>
            <w:vAlign w:val="center"/>
          </w:tcPr>
          <w:p w:rsidR="00180E64" w:rsidRPr="00FE7B8F" w:rsidRDefault="005B7557" w:rsidP="005B7557">
            <w:pPr>
              <w:spacing w:after="0" w:line="240" w:lineRule="auto"/>
              <w:jc w:val="center"/>
              <w:rPr>
                <w:rFonts w:ascii="Times New Roman" w:hAnsi="Times New Roman" w:cs="Times New Roman"/>
                <w:b/>
                <w:i/>
                <w:iCs/>
                <w:sz w:val="20"/>
                <w:szCs w:val="20"/>
              </w:rPr>
            </w:pPr>
            <w:r>
              <w:rPr>
                <w:rFonts w:ascii="Times New Roman" w:hAnsi="Times New Roman" w:cs="Times New Roman"/>
                <w:b/>
                <w:i/>
                <w:iCs/>
                <w:sz w:val="20"/>
                <w:szCs w:val="20"/>
              </w:rPr>
              <w:t>2020</w:t>
            </w:r>
            <w:r w:rsidR="00180E64"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w:t>
            </w:r>
            <w:r w:rsidR="005B7557">
              <w:rPr>
                <w:rFonts w:ascii="Times New Roman" w:hAnsi="Times New Roman" w:cs="Times New Roman"/>
                <w:b/>
                <w:i/>
                <w:iCs/>
                <w:sz w:val="20"/>
                <w:szCs w:val="20"/>
              </w:rPr>
              <w:t>21</w:t>
            </w:r>
            <w:r w:rsidRPr="00FE7B8F">
              <w:rPr>
                <w:rFonts w:ascii="Times New Roman" w:hAnsi="Times New Roman" w:cs="Times New Roman"/>
                <w:b/>
                <w:i/>
                <w:iCs/>
                <w:sz w:val="20"/>
                <w:szCs w:val="20"/>
              </w:rPr>
              <w:t xml:space="preserve"> г.</w:t>
            </w:r>
          </w:p>
        </w:tc>
        <w:tc>
          <w:tcPr>
            <w:tcW w:w="1362"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2</w:t>
            </w:r>
            <w:r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3</w:t>
            </w:r>
            <w:r w:rsidRPr="00FE7B8F">
              <w:rPr>
                <w:rFonts w:ascii="Times New Roman" w:hAnsi="Times New Roman" w:cs="Times New Roman"/>
                <w:b/>
                <w:i/>
                <w:iCs/>
                <w:sz w:val="20"/>
                <w:szCs w:val="20"/>
              </w:rPr>
              <w:t xml:space="preserve"> г.</w:t>
            </w:r>
          </w:p>
        </w:tc>
        <w:tc>
          <w:tcPr>
            <w:tcW w:w="1363" w:type="dxa"/>
            <w:shd w:val="clear" w:color="auto" w:fill="F7CAAC" w:themeFill="accent2" w:themeFillTint="66"/>
            <w:vAlign w:val="center"/>
          </w:tcPr>
          <w:p w:rsidR="00180E64" w:rsidRPr="00FE7B8F" w:rsidRDefault="00180E64" w:rsidP="005B7557">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202</w:t>
            </w:r>
            <w:r w:rsidR="005B7557">
              <w:rPr>
                <w:rFonts w:ascii="Times New Roman" w:hAnsi="Times New Roman" w:cs="Times New Roman"/>
                <w:b/>
                <w:i/>
                <w:iCs/>
                <w:sz w:val="20"/>
                <w:szCs w:val="20"/>
              </w:rPr>
              <w:t>4</w:t>
            </w:r>
            <w:r w:rsidRPr="00FE7B8F">
              <w:rPr>
                <w:rFonts w:ascii="Times New Roman" w:hAnsi="Times New Roman" w:cs="Times New Roman"/>
                <w:b/>
                <w:i/>
                <w:iCs/>
                <w:sz w:val="20"/>
                <w:szCs w:val="20"/>
              </w:rPr>
              <w:t xml:space="preserve"> г.</w:t>
            </w:r>
          </w:p>
        </w:tc>
      </w:tr>
      <w:tr w:rsidR="00FE7B8F" w:rsidRPr="00FE7B8F" w:rsidTr="00FE7B8F">
        <w:trPr>
          <w:trHeight w:val="285"/>
        </w:trPr>
        <w:tc>
          <w:tcPr>
            <w:tcW w:w="9568" w:type="dxa"/>
            <w:gridSpan w:val="6"/>
            <w:shd w:val="clear" w:color="auto" w:fill="F7CAAC" w:themeFill="accent2" w:themeFillTint="66"/>
          </w:tcPr>
          <w:p w:rsidR="00FE7B8F" w:rsidRPr="00FE7B8F" w:rsidRDefault="00FE7B8F"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Котельная «Александровская»</w:t>
            </w:r>
          </w:p>
        </w:tc>
      </w:tr>
      <w:tr w:rsidR="00180E64" w:rsidRPr="00FE7B8F" w:rsidTr="00FE7B8F">
        <w:trPr>
          <w:trHeight w:val="235"/>
        </w:trPr>
        <w:tc>
          <w:tcPr>
            <w:tcW w:w="2754" w:type="dxa"/>
            <w:shd w:val="clear" w:color="auto" w:fill="auto"/>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Население</w:t>
            </w:r>
          </w:p>
        </w:tc>
        <w:tc>
          <w:tcPr>
            <w:tcW w:w="1362" w:type="dxa"/>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100</w:t>
            </w:r>
          </w:p>
        </w:tc>
      </w:tr>
      <w:tr w:rsidR="00180E64" w:rsidRPr="00FE7B8F" w:rsidTr="00FE7B8F">
        <w:trPr>
          <w:trHeight w:val="240"/>
        </w:trPr>
        <w:tc>
          <w:tcPr>
            <w:tcW w:w="2754" w:type="dxa"/>
            <w:shd w:val="clear" w:color="auto" w:fill="FBE4D5" w:themeFill="accent2" w:themeFillTint="33"/>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Бюджетная группа</w:t>
            </w:r>
          </w:p>
        </w:tc>
        <w:tc>
          <w:tcPr>
            <w:tcW w:w="1362"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FBE4D5" w:themeFill="accent2" w:themeFillTint="33"/>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829</w:t>
            </w:r>
          </w:p>
        </w:tc>
      </w:tr>
      <w:tr w:rsidR="00180E64" w:rsidRPr="00FE7B8F" w:rsidTr="00FE7B8F">
        <w:trPr>
          <w:trHeight w:val="244"/>
        </w:trPr>
        <w:tc>
          <w:tcPr>
            <w:tcW w:w="2754" w:type="dxa"/>
            <w:shd w:val="clear" w:color="auto" w:fill="auto"/>
            <w:vAlign w:val="center"/>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20"/>
                <w:szCs w:val="20"/>
              </w:rPr>
              <w:t>Прочая группа</w:t>
            </w:r>
          </w:p>
        </w:tc>
        <w:tc>
          <w:tcPr>
            <w:tcW w:w="1362" w:type="dxa"/>
          </w:tcPr>
          <w:p w:rsidR="00180E64" w:rsidRPr="00FE7B8F" w:rsidRDefault="00180E64" w:rsidP="00180E64">
            <w:pPr>
              <w:spacing w:after="0" w:line="240" w:lineRule="auto"/>
              <w:jc w:val="center"/>
              <w:rPr>
                <w:rFonts w:ascii="Times New Roman" w:hAnsi="Times New Roman" w:cs="Times New Roman"/>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2"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н/д</w:t>
            </w:r>
          </w:p>
        </w:tc>
        <w:tc>
          <w:tcPr>
            <w:tcW w:w="1363" w:type="dxa"/>
            <w:shd w:val="clear" w:color="auto" w:fill="auto"/>
          </w:tcPr>
          <w:p w:rsidR="00180E64" w:rsidRPr="00FE7B8F" w:rsidRDefault="00180E64" w:rsidP="00180E64">
            <w:pPr>
              <w:spacing w:after="0" w:line="240" w:lineRule="auto"/>
              <w:jc w:val="center"/>
              <w:rPr>
                <w:rFonts w:ascii="Times New Roman" w:hAnsi="Times New Roman" w:cs="Times New Roman"/>
                <w:iCs/>
                <w:sz w:val="20"/>
                <w:szCs w:val="20"/>
              </w:rPr>
            </w:pPr>
            <w:r w:rsidRPr="00FE7B8F">
              <w:rPr>
                <w:rFonts w:ascii="Times New Roman" w:hAnsi="Times New Roman" w:cs="Times New Roman"/>
                <w:iCs/>
                <w:sz w:val="16"/>
                <w:szCs w:val="16"/>
              </w:rPr>
              <w:t>37</w:t>
            </w:r>
          </w:p>
        </w:tc>
      </w:tr>
      <w:tr w:rsidR="00180E64" w:rsidRPr="00FE7B8F" w:rsidTr="00FE7B8F">
        <w:trPr>
          <w:trHeight w:val="233"/>
        </w:trPr>
        <w:tc>
          <w:tcPr>
            <w:tcW w:w="2754" w:type="dxa"/>
            <w:shd w:val="clear" w:color="auto" w:fill="F7CAAC" w:themeFill="accent2" w:themeFillTint="66"/>
            <w:vAlign w:val="center"/>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b/>
                <w:i/>
                <w:iCs/>
                <w:sz w:val="20"/>
                <w:szCs w:val="20"/>
              </w:rPr>
              <w:t>Итого по котельной</w:t>
            </w:r>
          </w:p>
        </w:tc>
        <w:tc>
          <w:tcPr>
            <w:tcW w:w="1362"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2"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н/д</w:t>
            </w:r>
          </w:p>
        </w:tc>
        <w:tc>
          <w:tcPr>
            <w:tcW w:w="1363" w:type="dxa"/>
            <w:shd w:val="clear" w:color="auto" w:fill="F7CAAC" w:themeFill="accent2" w:themeFillTint="66"/>
          </w:tcPr>
          <w:p w:rsidR="00180E64" w:rsidRPr="00FE7B8F" w:rsidRDefault="00180E64" w:rsidP="00180E64">
            <w:pPr>
              <w:spacing w:after="0" w:line="240" w:lineRule="auto"/>
              <w:jc w:val="center"/>
              <w:rPr>
                <w:rFonts w:ascii="Times New Roman" w:hAnsi="Times New Roman" w:cs="Times New Roman"/>
                <w:b/>
                <w:i/>
                <w:iCs/>
                <w:sz w:val="20"/>
                <w:szCs w:val="20"/>
              </w:rPr>
            </w:pPr>
            <w:r w:rsidRPr="00FE7B8F">
              <w:rPr>
                <w:rFonts w:ascii="Times New Roman" w:hAnsi="Times New Roman" w:cs="Times New Roman"/>
                <w:iCs/>
                <w:sz w:val="16"/>
                <w:szCs w:val="16"/>
              </w:rPr>
              <w:t>966</w:t>
            </w:r>
          </w:p>
        </w:tc>
      </w:tr>
    </w:tbl>
    <w:p w:rsidR="00B5183E" w:rsidRPr="009A3788" w:rsidRDefault="00B5183E" w:rsidP="00FE7B8F">
      <w:pPr>
        <w:autoSpaceDE w:val="0"/>
        <w:autoSpaceDN w:val="0"/>
        <w:adjustRightInd w:val="0"/>
        <w:spacing w:before="240" w:after="0" w:line="240" w:lineRule="auto"/>
        <w:jc w:val="center"/>
        <w:rPr>
          <w:rFonts w:ascii="Times New Roman" w:hAnsi="Times New Roman" w:cs="Times New Roman"/>
          <w:b/>
          <w:i/>
          <w:iCs/>
          <w:color w:val="000000" w:themeColor="text1"/>
          <w:sz w:val="28"/>
          <w:szCs w:val="28"/>
        </w:rPr>
      </w:pPr>
      <w:r w:rsidRPr="009A3788">
        <w:rPr>
          <w:rFonts w:ascii="Times New Roman" w:hAnsi="Times New Roman" w:cs="Times New Roman"/>
          <w:b/>
          <w:i/>
          <w:iCs/>
          <w:color w:val="000000" w:themeColor="text1"/>
          <w:sz w:val="28"/>
          <w:szCs w:val="28"/>
        </w:rPr>
        <w:t>1.5.5. Описание существующих нормативов потребления тепловой энергии для населения на отопление и горячее водоснабжение</w:t>
      </w:r>
    </w:p>
    <w:p w:rsidR="00854191" w:rsidRDefault="00B5183E" w:rsidP="00B5183E">
      <w:pPr>
        <w:autoSpaceDE w:val="0"/>
        <w:autoSpaceDN w:val="0"/>
        <w:adjustRightInd w:val="0"/>
        <w:spacing w:after="0" w:line="360" w:lineRule="auto"/>
        <w:ind w:firstLine="567"/>
        <w:jc w:val="both"/>
        <w:rPr>
          <w:rFonts w:ascii="Times New Roman" w:hAnsi="Times New Roman" w:cs="Times New Roman"/>
          <w:color w:val="000000"/>
          <w:sz w:val="28"/>
          <w:szCs w:val="24"/>
        </w:rPr>
      </w:pPr>
      <w:r w:rsidRPr="004F3155">
        <w:rPr>
          <w:rFonts w:ascii="Times New Roman" w:hAnsi="Times New Roman" w:cs="Times New Roman"/>
          <w:color w:val="000000"/>
          <w:sz w:val="28"/>
          <w:szCs w:val="24"/>
        </w:rPr>
        <w:t xml:space="preserve">Нормативы потребления тепловой энергии для населения на горячее водоснабжение в </w:t>
      </w:r>
      <w:r w:rsidR="00963F4D">
        <w:rPr>
          <w:rFonts w:ascii="Times New Roman" w:hAnsi="Times New Roman" w:cs="Times New Roman"/>
          <w:color w:val="000000"/>
          <w:sz w:val="28"/>
          <w:szCs w:val="24"/>
        </w:rPr>
        <w:t>с</w:t>
      </w:r>
      <w:r w:rsidR="00C26620">
        <w:rPr>
          <w:rFonts w:ascii="Times New Roman" w:hAnsi="Times New Roman" w:cs="Times New Roman"/>
          <w:color w:val="000000"/>
          <w:sz w:val="28"/>
          <w:szCs w:val="24"/>
        </w:rPr>
        <w:t>ельском поселении станица Александровская</w:t>
      </w:r>
      <w:r w:rsidR="005842AA">
        <w:rPr>
          <w:rFonts w:ascii="Times New Roman" w:hAnsi="Times New Roman" w:cs="Times New Roman"/>
          <w:color w:val="000000"/>
          <w:sz w:val="28"/>
          <w:szCs w:val="24"/>
        </w:rPr>
        <w:t xml:space="preserve"> </w:t>
      </w:r>
      <w:r w:rsidR="00C26620">
        <w:rPr>
          <w:rFonts w:ascii="Times New Roman" w:hAnsi="Times New Roman" w:cs="Times New Roman"/>
          <w:color w:val="000000"/>
          <w:sz w:val="28"/>
          <w:szCs w:val="24"/>
        </w:rPr>
        <w:t>Майского муниципального района</w:t>
      </w:r>
      <w:r w:rsidR="008F6524" w:rsidRPr="004F3155">
        <w:rPr>
          <w:rFonts w:ascii="Times New Roman" w:hAnsi="Times New Roman" w:cs="Times New Roman"/>
          <w:color w:val="000000"/>
          <w:sz w:val="28"/>
          <w:szCs w:val="24"/>
        </w:rPr>
        <w:t xml:space="preserve"> </w:t>
      </w:r>
      <w:r w:rsidR="008B2188">
        <w:rPr>
          <w:rFonts w:ascii="Times New Roman" w:hAnsi="Times New Roman" w:cs="Times New Roman"/>
          <w:color w:val="000000"/>
          <w:sz w:val="28"/>
          <w:szCs w:val="24"/>
        </w:rPr>
        <w:t>приведены в таблице 1.5.5.1</w:t>
      </w:r>
      <w:r w:rsidR="004F3155" w:rsidRPr="004F3155">
        <w:rPr>
          <w:rFonts w:ascii="Times New Roman" w:hAnsi="Times New Roman" w:cs="Times New Roman"/>
          <w:color w:val="000000"/>
          <w:sz w:val="28"/>
          <w:szCs w:val="24"/>
        </w:rPr>
        <w:t>.</w:t>
      </w:r>
      <w:r w:rsidRPr="004F3155">
        <w:rPr>
          <w:rFonts w:ascii="Times New Roman" w:hAnsi="Times New Roman" w:cs="Times New Roman"/>
          <w:color w:val="000000"/>
          <w:sz w:val="28"/>
          <w:szCs w:val="24"/>
        </w:rPr>
        <w:t xml:space="preserve"> </w:t>
      </w:r>
    </w:p>
    <w:p w:rsidR="00FE7B8F" w:rsidRDefault="00FE7B8F" w:rsidP="00854191">
      <w:pPr>
        <w:autoSpaceDE w:val="0"/>
        <w:autoSpaceDN w:val="0"/>
        <w:adjustRightInd w:val="0"/>
        <w:spacing w:after="0" w:line="240" w:lineRule="auto"/>
        <w:jc w:val="center"/>
        <w:rPr>
          <w:rFonts w:ascii="Times New Roman" w:hAnsi="Times New Roman" w:cs="Times New Roman"/>
          <w:b/>
          <w:i/>
          <w:color w:val="000000"/>
          <w:sz w:val="28"/>
          <w:szCs w:val="24"/>
        </w:rPr>
        <w:sectPr w:rsidR="00FE7B8F"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54191" w:rsidRDefault="00CE7856" w:rsidP="00854191">
      <w:pPr>
        <w:autoSpaceDE w:val="0"/>
        <w:autoSpaceDN w:val="0"/>
        <w:adjustRightInd w:val="0"/>
        <w:spacing w:after="0" w:line="240" w:lineRule="auto"/>
        <w:jc w:val="center"/>
        <w:rPr>
          <w:rFonts w:ascii="Times New Roman" w:hAnsi="Times New Roman" w:cs="Times New Roman"/>
          <w:b/>
          <w:i/>
          <w:color w:val="000000"/>
          <w:sz w:val="28"/>
          <w:szCs w:val="24"/>
        </w:rPr>
      </w:pPr>
      <w:r>
        <w:rPr>
          <w:rFonts w:ascii="Times New Roman" w:hAnsi="Times New Roman" w:cs="Times New Roman"/>
          <w:b/>
          <w:i/>
          <w:color w:val="000000"/>
          <w:sz w:val="28"/>
          <w:szCs w:val="24"/>
        </w:rPr>
        <w:t>Таблиц</w:t>
      </w:r>
      <w:r w:rsidR="008B2188">
        <w:rPr>
          <w:rFonts w:ascii="Times New Roman" w:hAnsi="Times New Roman" w:cs="Times New Roman"/>
          <w:b/>
          <w:i/>
          <w:color w:val="000000"/>
          <w:sz w:val="28"/>
          <w:szCs w:val="24"/>
        </w:rPr>
        <w:t>а 1.5.5.1</w:t>
      </w:r>
      <w:r w:rsidR="00854191" w:rsidRPr="00854191">
        <w:rPr>
          <w:rFonts w:ascii="Times New Roman" w:hAnsi="Times New Roman" w:cs="Times New Roman"/>
          <w:b/>
          <w:i/>
          <w:color w:val="000000"/>
          <w:sz w:val="28"/>
          <w:szCs w:val="24"/>
        </w:rPr>
        <w:t xml:space="preserve"> – Нормативы потребления тепловой энергии для населения </w:t>
      </w:r>
      <w:r w:rsidR="00C26620">
        <w:rPr>
          <w:rFonts w:ascii="Times New Roman" w:hAnsi="Times New Roman" w:cs="Times New Roman"/>
          <w:b/>
          <w:i/>
          <w:color w:val="000000"/>
          <w:sz w:val="28"/>
          <w:szCs w:val="24"/>
        </w:rPr>
        <w:t>Майского муниципального района</w:t>
      </w:r>
      <w:r w:rsidR="00854191" w:rsidRPr="00854191">
        <w:rPr>
          <w:rFonts w:ascii="Times New Roman" w:hAnsi="Times New Roman" w:cs="Times New Roman"/>
          <w:b/>
          <w:i/>
          <w:color w:val="000000"/>
          <w:sz w:val="28"/>
          <w:szCs w:val="24"/>
        </w:rPr>
        <w:t xml:space="preserve"> </w:t>
      </w:r>
    </w:p>
    <w:tbl>
      <w:tblPr>
        <w:tblStyle w:val="13"/>
        <w:tblW w:w="9725" w:type="dxa"/>
        <w:tblLook w:val="04A0" w:firstRow="1" w:lastRow="0" w:firstColumn="1" w:lastColumn="0" w:noHBand="0" w:noVBand="1"/>
      </w:tblPr>
      <w:tblGrid>
        <w:gridCol w:w="1881"/>
        <w:gridCol w:w="3359"/>
        <w:gridCol w:w="2268"/>
        <w:gridCol w:w="2217"/>
      </w:tblGrid>
      <w:tr w:rsidR="00FE7B8F" w:rsidRPr="0043363D" w:rsidTr="00FE7B8F">
        <w:trPr>
          <w:trHeight w:val="333"/>
        </w:trPr>
        <w:tc>
          <w:tcPr>
            <w:tcW w:w="1881" w:type="dxa"/>
            <w:vMerge w:val="restart"/>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Категория многоквартирного (жилого) дома</w:t>
            </w:r>
          </w:p>
        </w:tc>
        <w:tc>
          <w:tcPr>
            <w:tcW w:w="7844" w:type="dxa"/>
            <w:gridSpan w:val="3"/>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Норматив потребления коммунальной услуги по отоплению</w:t>
            </w:r>
          </w:p>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(Гкал на 1 кв. метр общей площади помещений в многоквартирном доме, в месяц)</w:t>
            </w:r>
          </w:p>
        </w:tc>
      </w:tr>
      <w:tr w:rsidR="00FE7B8F" w:rsidRPr="0043363D" w:rsidTr="00FE7B8F">
        <w:trPr>
          <w:trHeight w:val="1119"/>
        </w:trPr>
        <w:tc>
          <w:tcPr>
            <w:tcW w:w="1881" w:type="dxa"/>
            <w:vMerge/>
            <w:shd w:val="clear" w:color="auto" w:fill="F7CAAC" w:themeFill="accent2" w:themeFillTint="66"/>
            <w:vAlign w:val="center"/>
            <w:hideMark/>
          </w:tcPr>
          <w:p w:rsidR="00FE7B8F" w:rsidRPr="00FE7B8F" w:rsidRDefault="00FE7B8F" w:rsidP="0043363D">
            <w:pPr>
              <w:jc w:val="center"/>
              <w:rPr>
                <w:b/>
                <w:i/>
                <w:color w:val="000000" w:themeColor="text1"/>
              </w:rPr>
            </w:pPr>
          </w:p>
        </w:tc>
        <w:tc>
          <w:tcPr>
            <w:tcW w:w="3359"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городские округа: Нальчик, Баксан, Прохладный; Баксанский, Прохладненский, Зольский, Майский, Урванский, Терский, Чегемский муниципальные районы</w:t>
            </w:r>
          </w:p>
        </w:tc>
        <w:tc>
          <w:tcPr>
            <w:tcW w:w="2268"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городское поселение Тырныауз, Черекский муниципальный район</w:t>
            </w:r>
          </w:p>
        </w:tc>
        <w:tc>
          <w:tcPr>
            <w:tcW w:w="2217" w:type="dxa"/>
            <w:shd w:val="clear" w:color="auto" w:fill="F7CAAC" w:themeFill="accent2" w:themeFillTint="66"/>
            <w:vAlign w:val="center"/>
            <w:hideMark/>
          </w:tcPr>
          <w:p w:rsidR="00FE7B8F" w:rsidRPr="00FE7B8F" w:rsidRDefault="00FE7B8F"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сельское поселение Эльбрус, село Терскол, село Нейтрино</w:t>
            </w:r>
          </w:p>
        </w:tc>
      </w:tr>
      <w:tr w:rsidR="0043363D" w:rsidRPr="0043363D" w:rsidTr="00FE7B8F">
        <w:trPr>
          <w:trHeight w:val="222"/>
        </w:trPr>
        <w:tc>
          <w:tcPr>
            <w:tcW w:w="1881" w:type="dxa"/>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Этажность</w:t>
            </w:r>
          </w:p>
        </w:tc>
        <w:tc>
          <w:tcPr>
            <w:tcW w:w="7844" w:type="dxa"/>
            <w:gridSpan w:val="3"/>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Многоквартирные и жилые дома до 1999 года постройки (включительно)</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2</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0,054</w:t>
            </w:r>
          </w:p>
        </w:tc>
      </w:tr>
      <w:tr w:rsidR="0043363D" w:rsidRPr="0043363D" w:rsidTr="00FE7B8F">
        <w:trPr>
          <w:trHeight w:val="235"/>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3 - 4</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0,025</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5 - 9</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0,020</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0,020</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0,026</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10</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12</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13</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14</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15</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16 и более</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Этажность</w:t>
            </w:r>
          </w:p>
        </w:tc>
        <w:tc>
          <w:tcPr>
            <w:tcW w:w="7844" w:type="dxa"/>
            <w:gridSpan w:val="3"/>
            <w:shd w:val="clear" w:color="auto" w:fill="F7CAAC" w:themeFill="accent2" w:themeFillTint="66"/>
            <w:vAlign w:val="center"/>
            <w:hideMark/>
          </w:tcPr>
          <w:p w:rsidR="0043363D" w:rsidRPr="00FE7B8F" w:rsidRDefault="0043363D" w:rsidP="0043363D">
            <w:pPr>
              <w:pStyle w:val="formattext"/>
              <w:spacing w:before="0" w:beforeAutospacing="0" w:after="0" w:afterAutospacing="0"/>
              <w:jc w:val="center"/>
              <w:textAlignment w:val="baseline"/>
              <w:rPr>
                <w:b/>
                <w:i/>
                <w:color w:val="000000" w:themeColor="text1"/>
                <w:sz w:val="20"/>
                <w:szCs w:val="20"/>
              </w:rPr>
            </w:pPr>
            <w:r w:rsidRPr="00FE7B8F">
              <w:rPr>
                <w:b/>
                <w:i/>
                <w:color w:val="000000" w:themeColor="text1"/>
                <w:sz w:val="20"/>
                <w:szCs w:val="20"/>
              </w:rPr>
              <w:t>Многоквартирные и жилые дома после 1999 года постройки</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2</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3</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0,011</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4 - 5</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0,010</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0,012</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0,013</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6 - 7</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0,012</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8</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9</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0,009</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22"/>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10</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35"/>
        </w:trPr>
        <w:tc>
          <w:tcPr>
            <w:tcW w:w="1881"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11</w:t>
            </w:r>
          </w:p>
        </w:tc>
        <w:tc>
          <w:tcPr>
            <w:tcW w:w="3359"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shd w:val="clear" w:color="auto" w:fill="FBE4D5" w:themeFill="accent2" w:themeFillTint="33"/>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r w:rsidR="0043363D" w:rsidRPr="0043363D" w:rsidTr="00FE7B8F">
        <w:trPr>
          <w:trHeight w:val="210"/>
        </w:trPr>
        <w:tc>
          <w:tcPr>
            <w:tcW w:w="1881"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12 и более</w:t>
            </w:r>
          </w:p>
        </w:tc>
        <w:tc>
          <w:tcPr>
            <w:tcW w:w="3359"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0,008</w:t>
            </w:r>
          </w:p>
        </w:tc>
        <w:tc>
          <w:tcPr>
            <w:tcW w:w="2268"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c>
          <w:tcPr>
            <w:tcW w:w="2217" w:type="dxa"/>
            <w:vAlign w:val="center"/>
            <w:hideMark/>
          </w:tcPr>
          <w:p w:rsidR="0043363D" w:rsidRPr="0043363D" w:rsidRDefault="0043363D" w:rsidP="0043363D">
            <w:pPr>
              <w:pStyle w:val="formattext"/>
              <w:spacing w:before="0" w:beforeAutospacing="0" w:after="0" w:afterAutospacing="0"/>
              <w:jc w:val="center"/>
              <w:textAlignment w:val="baseline"/>
              <w:rPr>
                <w:color w:val="000000" w:themeColor="text1"/>
                <w:sz w:val="20"/>
                <w:szCs w:val="20"/>
              </w:rPr>
            </w:pPr>
            <w:r w:rsidRPr="0043363D">
              <w:rPr>
                <w:color w:val="000000" w:themeColor="text1"/>
                <w:sz w:val="20"/>
                <w:szCs w:val="20"/>
              </w:rPr>
              <w:t>x</w:t>
            </w:r>
          </w:p>
        </w:tc>
      </w:tr>
    </w:tbl>
    <w:p w:rsidR="00375AFC" w:rsidRPr="002344C8" w:rsidRDefault="0043363D" w:rsidP="00E723FD">
      <w:pPr>
        <w:autoSpaceDE w:val="0"/>
        <w:autoSpaceDN w:val="0"/>
        <w:adjustRightInd w:val="0"/>
        <w:spacing w:before="240" w:line="240" w:lineRule="auto"/>
        <w:jc w:val="center"/>
        <w:rPr>
          <w:rFonts w:ascii="Times New Roman" w:hAnsi="Times New Roman" w:cs="Times New Roman"/>
          <w:b/>
          <w:i/>
          <w:iCs/>
          <w:color w:val="222222"/>
          <w:sz w:val="28"/>
          <w:szCs w:val="24"/>
        </w:rPr>
      </w:pPr>
      <w:r>
        <w:rPr>
          <w:rFonts w:ascii="Times New Roman" w:hAnsi="Times New Roman" w:cs="Times New Roman"/>
          <w:b/>
          <w:i/>
          <w:iCs/>
          <w:color w:val="000000"/>
          <w:sz w:val="28"/>
          <w:szCs w:val="24"/>
        </w:rPr>
        <w:t xml:space="preserve"> </w:t>
      </w:r>
      <w:r w:rsidR="00D568D4">
        <w:rPr>
          <w:rFonts w:ascii="Times New Roman" w:hAnsi="Times New Roman" w:cs="Times New Roman"/>
          <w:b/>
          <w:i/>
          <w:iCs/>
          <w:color w:val="000000"/>
          <w:sz w:val="28"/>
          <w:szCs w:val="24"/>
        </w:rPr>
        <w:t>1.5.6</w:t>
      </w:r>
      <w:r w:rsidR="00375AFC" w:rsidRPr="002344C8">
        <w:rPr>
          <w:rFonts w:ascii="Times New Roman" w:hAnsi="Times New Roman" w:cs="Times New Roman"/>
          <w:b/>
          <w:i/>
          <w:iCs/>
          <w:color w:val="000000"/>
          <w:sz w:val="28"/>
          <w:szCs w:val="24"/>
        </w:rPr>
        <w:t xml:space="preserve"> </w:t>
      </w:r>
      <w:r w:rsidR="00375AFC" w:rsidRPr="002344C8">
        <w:rPr>
          <w:rFonts w:ascii="Times New Roman" w:hAnsi="Times New Roman" w:cs="Times New Roman"/>
          <w:b/>
          <w:i/>
          <w:iCs/>
          <w:color w:val="222222"/>
          <w:sz w:val="28"/>
          <w:szCs w:val="24"/>
        </w:rPr>
        <w:t>Описание значений тепловых нагрузок, указанных в договорах теплоснабжения</w:t>
      </w:r>
    </w:p>
    <w:p w:rsidR="00375AFC" w:rsidRPr="005D2631" w:rsidRDefault="00375AFC" w:rsidP="00E723FD">
      <w:pPr>
        <w:autoSpaceDE w:val="0"/>
        <w:autoSpaceDN w:val="0"/>
        <w:adjustRightInd w:val="0"/>
        <w:spacing w:after="0" w:line="360" w:lineRule="auto"/>
        <w:ind w:firstLine="567"/>
        <w:jc w:val="both"/>
        <w:rPr>
          <w:rFonts w:ascii="Times New Roman" w:hAnsi="Times New Roman" w:cs="Times New Roman"/>
          <w:color w:val="222222"/>
          <w:sz w:val="26"/>
          <w:szCs w:val="26"/>
        </w:rPr>
      </w:pPr>
      <w:r w:rsidRPr="005D2631">
        <w:rPr>
          <w:rFonts w:ascii="Times New Roman" w:hAnsi="Times New Roman" w:cs="Times New Roman"/>
          <w:color w:val="000000"/>
          <w:sz w:val="26"/>
          <w:szCs w:val="26"/>
        </w:rPr>
        <w:t xml:space="preserve">Значения максимальных </w:t>
      </w:r>
      <w:r w:rsidRPr="005D2631">
        <w:rPr>
          <w:rFonts w:ascii="Times New Roman" w:hAnsi="Times New Roman" w:cs="Times New Roman"/>
          <w:color w:val="222222"/>
          <w:sz w:val="26"/>
          <w:szCs w:val="26"/>
        </w:rPr>
        <w:t xml:space="preserve">тепловых нагрузок котельных </w:t>
      </w:r>
      <w:r w:rsidR="00963F4D">
        <w:rPr>
          <w:rFonts w:ascii="Times New Roman" w:hAnsi="Times New Roman" w:cs="Times New Roman"/>
          <w:color w:val="000000"/>
          <w:sz w:val="26"/>
          <w:szCs w:val="26"/>
        </w:rPr>
        <w:t>с</w:t>
      </w:r>
      <w:r w:rsidR="00C26620">
        <w:rPr>
          <w:rFonts w:ascii="Times New Roman" w:hAnsi="Times New Roman" w:cs="Times New Roman"/>
          <w:color w:val="000000"/>
          <w:sz w:val="26"/>
          <w:szCs w:val="26"/>
        </w:rPr>
        <w:t>ельского поселения станица Александровская</w:t>
      </w:r>
      <w:r w:rsidR="005842AA" w:rsidRPr="005D2631">
        <w:rPr>
          <w:rFonts w:ascii="Times New Roman" w:hAnsi="Times New Roman" w:cs="Times New Roman"/>
          <w:color w:val="000000"/>
          <w:sz w:val="26"/>
          <w:szCs w:val="26"/>
        </w:rPr>
        <w:t xml:space="preserve"> </w:t>
      </w:r>
      <w:r w:rsidR="00C26620">
        <w:rPr>
          <w:rFonts w:ascii="Times New Roman" w:hAnsi="Times New Roman" w:cs="Times New Roman"/>
          <w:color w:val="000000"/>
          <w:sz w:val="26"/>
          <w:szCs w:val="26"/>
        </w:rPr>
        <w:t>Майского муниципального района</w:t>
      </w:r>
      <w:r w:rsidRPr="005D2631">
        <w:rPr>
          <w:rFonts w:ascii="Times New Roman" w:hAnsi="Times New Roman" w:cs="Times New Roman"/>
          <w:color w:val="222222"/>
          <w:sz w:val="26"/>
          <w:szCs w:val="26"/>
        </w:rPr>
        <w:t>, указанных в договорах теплосна</w:t>
      </w:r>
      <w:r w:rsidR="00C646A2" w:rsidRPr="005D2631">
        <w:rPr>
          <w:rFonts w:ascii="Times New Roman" w:hAnsi="Times New Roman" w:cs="Times New Roman"/>
          <w:color w:val="222222"/>
          <w:sz w:val="26"/>
          <w:szCs w:val="26"/>
        </w:rPr>
        <w:t xml:space="preserve">бжения, приведены в таблице </w:t>
      </w:r>
      <w:r w:rsidR="00E723FD" w:rsidRPr="005D2631">
        <w:rPr>
          <w:rFonts w:ascii="Times New Roman" w:hAnsi="Times New Roman" w:cs="Times New Roman"/>
          <w:color w:val="222222"/>
          <w:sz w:val="26"/>
          <w:szCs w:val="26"/>
        </w:rPr>
        <w:t>1.5.6.1</w:t>
      </w:r>
      <w:r w:rsidR="00287A0D" w:rsidRPr="005D2631">
        <w:rPr>
          <w:rFonts w:ascii="Times New Roman" w:hAnsi="Times New Roman" w:cs="Times New Roman"/>
          <w:color w:val="222222"/>
          <w:sz w:val="26"/>
          <w:szCs w:val="26"/>
        </w:rPr>
        <w:t>.</w:t>
      </w:r>
    </w:p>
    <w:p w:rsidR="00FE568B" w:rsidRPr="002344C8" w:rsidRDefault="00C646A2" w:rsidP="00CE7856">
      <w:pPr>
        <w:spacing w:after="0" w:line="240" w:lineRule="auto"/>
        <w:jc w:val="center"/>
        <w:rPr>
          <w:rFonts w:ascii="Times New Roman" w:hAnsi="Times New Roman" w:cs="Times New Roman"/>
          <w:b/>
          <w:i/>
          <w:sz w:val="28"/>
          <w:szCs w:val="24"/>
        </w:rPr>
      </w:pPr>
      <w:r w:rsidRPr="00CE7856">
        <w:rPr>
          <w:rFonts w:ascii="Times New Roman" w:hAnsi="Times New Roman" w:cs="Times New Roman"/>
          <w:b/>
          <w:i/>
          <w:color w:val="000000"/>
          <w:sz w:val="28"/>
          <w:szCs w:val="24"/>
        </w:rPr>
        <w:t xml:space="preserve">Таблица </w:t>
      </w:r>
      <w:r w:rsidR="00E723FD">
        <w:rPr>
          <w:rFonts w:ascii="Times New Roman" w:hAnsi="Times New Roman" w:cs="Times New Roman"/>
          <w:b/>
          <w:i/>
          <w:color w:val="000000"/>
          <w:sz w:val="28"/>
          <w:szCs w:val="24"/>
        </w:rPr>
        <w:t>1.5.6.1</w:t>
      </w:r>
      <w:r w:rsidR="00287A0D" w:rsidRPr="00CE7856">
        <w:rPr>
          <w:rFonts w:ascii="Times New Roman" w:hAnsi="Times New Roman" w:cs="Times New Roman"/>
          <w:b/>
          <w:i/>
          <w:color w:val="000000"/>
          <w:sz w:val="28"/>
          <w:szCs w:val="24"/>
        </w:rPr>
        <w:t xml:space="preserve"> </w:t>
      </w:r>
      <w:r w:rsidR="00D84772" w:rsidRPr="00CE7856">
        <w:rPr>
          <w:rFonts w:ascii="Times New Roman" w:hAnsi="Times New Roman" w:cs="Times New Roman"/>
          <w:b/>
          <w:i/>
          <w:color w:val="000000"/>
          <w:sz w:val="28"/>
          <w:szCs w:val="24"/>
        </w:rPr>
        <w:t>–</w:t>
      </w:r>
      <w:r w:rsidR="00375AFC" w:rsidRPr="00CE7856">
        <w:rPr>
          <w:rFonts w:ascii="Times New Roman" w:hAnsi="Times New Roman" w:cs="Times New Roman"/>
          <w:b/>
          <w:i/>
          <w:color w:val="000000"/>
          <w:sz w:val="28"/>
          <w:szCs w:val="24"/>
        </w:rPr>
        <w:t xml:space="preserve"> </w:t>
      </w:r>
      <w:r w:rsidR="00375AFC" w:rsidRPr="00CE7856">
        <w:rPr>
          <w:rFonts w:ascii="Times New Roman" w:hAnsi="Times New Roman" w:cs="Times New Roman"/>
          <w:b/>
          <w:i/>
          <w:color w:val="222222"/>
          <w:sz w:val="28"/>
          <w:szCs w:val="24"/>
        </w:rPr>
        <w:t>Значения тепловых нагрузок, указанных в договорах теплоснабжения</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2"/>
        <w:gridCol w:w="3315"/>
        <w:gridCol w:w="1285"/>
        <w:gridCol w:w="659"/>
        <w:gridCol w:w="1403"/>
      </w:tblGrid>
      <w:tr w:rsidR="00375AFC" w:rsidRPr="00E2416E" w:rsidTr="00FE7B8F">
        <w:trPr>
          <w:trHeight w:val="70"/>
        </w:trPr>
        <w:tc>
          <w:tcPr>
            <w:tcW w:w="3032" w:type="dxa"/>
            <w:vMerge w:val="restart"/>
            <w:shd w:val="clear" w:color="auto" w:fill="F7CAAC" w:themeFill="accent2" w:themeFillTint="66"/>
            <w:vAlign w:val="center"/>
          </w:tcPr>
          <w:p w:rsidR="00375AFC" w:rsidRPr="00E2416E" w:rsidRDefault="00375AFC" w:rsidP="00FE7B8F">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E2416E">
              <w:rPr>
                <w:rFonts w:ascii="Times New Roman" w:eastAsia="Times New Roman,Bold" w:hAnsi="Times New Roman" w:cs="Times New Roman"/>
                <w:b/>
                <w:bCs/>
                <w:i/>
                <w:sz w:val="20"/>
                <w:szCs w:val="20"/>
              </w:rPr>
              <w:t>Источник теплоснабжения</w:t>
            </w:r>
          </w:p>
        </w:tc>
        <w:tc>
          <w:tcPr>
            <w:tcW w:w="3315" w:type="dxa"/>
            <w:vMerge w:val="restart"/>
            <w:shd w:val="clear" w:color="auto" w:fill="F7CAAC" w:themeFill="accent2" w:themeFillTint="66"/>
            <w:vAlign w:val="center"/>
          </w:tcPr>
          <w:p w:rsidR="00375AFC" w:rsidRPr="00E2416E" w:rsidRDefault="00375AFC" w:rsidP="00FE7B8F">
            <w:pPr>
              <w:spacing w:after="0" w:line="240" w:lineRule="auto"/>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Наименование потребителя</w:t>
            </w:r>
          </w:p>
        </w:tc>
        <w:tc>
          <w:tcPr>
            <w:tcW w:w="3347" w:type="dxa"/>
            <w:gridSpan w:val="3"/>
            <w:shd w:val="clear" w:color="auto" w:fill="F7CAAC" w:themeFill="accent2" w:themeFillTint="66"/>
            <w:vAlign w:val="center"/>
          </w:tcPr>
          <w:p w:rsidR="00375AFC" w:rsidRPr="00E2416E" w:rsidRDefault="00C70047" w:rsidP="00FE7B8F">
            <w:pPr>
              <w:spacing w:after="0" w:line="240" w:lineRule="auto"/>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Тепловая нагрузка, Гкал/час</w:t>
            </w:r>
          </w:p>
        </w:tc>
      </w:tr>
      <w:tr w:rsidR="00375AFC" w:rsidRPr="00E2416E" w:rsidTr="00FE7B8F">
        <w:trPr>
          <w:trHeight w:val="70"/>
        </w:trPr>
        <w:tc>
          <w:tcPr>
            <w:tcW w:w="3032" w:type="dxa"/>
            <w:vMerge/>
            <w:shd w:val="clear" w:color="auto" w:fill="F7CAAC" w:themeFill="accent2" w:themeFillTint="66"/>
            <w:vAlign w:val="center"/>
          </w:tcPr>
          <w:p w:rsidR="00375AFC" w:rsidRPr="00E2416E" w:rsidRDefault="00375AFC" w:rsidP="00FE7B8F">
            <w:pPr>
              <w:spacing w:after="0" w:line="240" w:lineRule="auto"/>
              <w:ind w:left="55"/>
              <w:jc w:val="center"/>
              <w:rPr>
                <w:rFonts w:ascii="Times New Roman" w:hAnsi="Times New Roman" w:cs="Times New Roman"/>
                <w:i/>
                <w:sz w:val="20"/>
                <w:szCs w:val="20"/>
              </w:rPr>
            </w:pPr>
          </w:p>
        </w:tc>
        <w:tc>
          <w:tcPr>
            <w:tcW w:w="3315" w:type="dxa"/>
            <w:vMerge/>
            <w:shd w:val="clear" w:color="auto" w:fill="F7CAAC" w:themeFill="accent2" w:themeFillTint="66"/>
            <w:vAlign w:val="center"/>
          </w:tcPr>
          <w:p w:rsidR="00375AFC" w:rsidRPr="00E2416E" w:rsidRDefault="00375AFC" w:rsidP="00FE7B8F">
            <w:pPr>
              <w:spacing w:after="0" w:line="240" w:lineRule="auto"/>
              <w:jc w:val="center"/>
              <w:rPr>
                <w:rFonts w:ascii="Times New Roman" w:hAnsi="Times New Roman" w:cs="Times New Roman"/>
                <w:i/>
                <w:sz w:val="20"/>
                <w:szCs w:val="20"/>
              </w:rPr>
            </w:pPr>
          </w:p>
        </w:tc>
        <w:tc>
          <w:tcPr>
            <w:tcW w:w="1285" w:type="dxa"/>
            <w:shd w:val="clear" w:color="auto" w:fill="F7CAAC" w:themeFill="accent2" w:themeFillTint="66"/>
            <w:vAlign w:val="center"/>
          </w:tcPr>
          <w:p w:rsidR="00375AFC" w:rsidRPr="00E2416E" w:rsidRDefault="00D84772"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Отопление</w:t>
            </w:r>
          </w:p>
        </w:tc>
        <w:tc>
          <w:tcPr>
            <w:tcW w:w="659" w:type="dxa"/>
            <w:shd w:val="clear" w:color="auto" w:fill="F7CAAC" w:themeFill="accent2" w:themeFillTint="66"/>
            <w:vAlign w:val="center"/>
          </w:tcPr>
          <w:p w:rsidR="00375AFC" w:rsidRPr="00E2416E" w:rsidRDefault="00375AFC"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ГВС</w:t>
            </w:r>
          </w:p>
        </w:tc>
        <w:tc>
          <w:tcPr>
            <w:tcW w:w="1403" w:type="dxa"/>
            <w:shd w:val="clear" w:color="auto" w:fill="F7CAAC" w:themeFill="accent2" w:themeFillTint="66"/>
            <w:vAlign w:val="center"/>
          </w:tcPr>
          <w:p w:rsidR="00375AFC" w:rsidRPr="00E2416E" w:rsidRDefault="00D84772" w:rsidP="00FE7B8F">
            <w:pPr>
              <w:spacing w:after="0" w:line="240" w:lineRule="auto"/>
              <w:ind w:left="55"/>
              <w:jc w:val="center"/>
              <w:rPr>
                <w:rFonts w:ascii="Times New Roman" w:hAnsi="Times New Roman" w:cs="Times New Roman"/>
                <w:i/>
                <w:sz w:val="20"/>
                <w:szCs w:val="20"/>
              </w:rPr>
            </w:pPr>
            <w:r w:rsidRPr="00E2416E">
              <w:rPr>
                <w:rFonts w:ascii="Times New Roman" w:eastAsia="Times New Roman,Bold" w:hAnsi="Times New Roman" w:cs="Times New Roman"/>
                <w:b/>
                <w:bCs/>
                <w:i/>
                <w:sz w:val="20"/>
                <w:szCs w:val="20"/>
              </w:rPr>
              <w:t>Вентиляция</w:t>
            </w:r>
          </w:p>
        </w:tc>
      </w:tr>
      <w:tr w:rsidR="00E2416E" w:rsidRPr="00E2416E" w:rsidTr="00FE7B8F">
        <w:trPr>
          <w:trHeight w:val="228"/>
        </w:trPr>
        <w:tc>
          <w:tcPr>
            <w:tcW w:w="3032" w:type="dxa"/>
            <w:vMerge w:val="restart"/>
            <w:shd w:val="clear" w:color="auto" w:fill="F7CAAC" w:themeFill="accent2" w:themeFillTint="66"/>
            <w:vAlign w:val="center"/>
          </w:tcPr>
          <w:p w:rsidR="00E2416E" w:rsidRPr="00E2416E" w:rsidRDefault="00FE7B8F" w:rsidP="00FE7B8F">
            <w:pPr>
              <w:spacing w:after="0" w:line="240" w:lineRule="auto"/>
              <w:jc w:val="center"/>
              <w:rPr>
                <w:rFonts w:ascii="Times New Roman" w:hAnsi="Times New Roman" w:cs="Times New Roman"/>
                <w:b/>
                <w:i/>
                <w:sz w:val="20"/>
                <w:szCs w:val="20"/>
              </w:rPr>
            </w:pPr>
            <w:r w:rsidRPr="00E2416E">
              <w:rPr>
                <w:rFonts w:ascii="Times New Roman" w:hAnsi="Times New Roman"/>
                <w:b/>
                <w:i/>
                <w:sz w:val="20"/>
                <w:szCs w:val="20"/>
              </w:rPr>
              <w:t>Котельная «Александровская»</w:t>
            </w:r>
          </w:p>
        </w:tc>
        <w:tc>
          <w:tcPr>
            <w:tcW w:w="3315" w:type="dxa"/>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многоквартирные жилые дома</w:t>
            </w:r>
          </w:p>
        </w:tc>
        <w:tc>
          <w:tcPr>
            <w:tcW w:w="1285" w:type="dxa"/>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0,06</w:t>
            </w:r>
          </w:p>
        </w:tc>
        <w:tc>
          <w:tcPr>
            <w:tcW w:w="659" w:type="dxa"/>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E2416E" w:rsidRPr="00E2416E" w:rsidTr="00FE7B8F">
        <w:trPr>
          <w:trHeight w:val="77"/>
        </w:trPr>
        <w:tc>
          <w:tcPr>
            <w:tcW w:w="3032" w:type="dxa"/>
            <w:vMerge/>
            <w:shd w:val="clear" w:color="auto" w:fill="F7CAAC" w:themeFill="accent2" w:themeFillTint="66"/>
            <w:vAlign w:val="center"/>
          </w:tcPr>
          <w:p w:rsidR="00E2416E" w:rsidRPr="00E2416E" w:rsidRDefault="00E2416E" w:rsidP="00FE7B8F">
            <w:pPr>
              <w:spacing w:after="0" w:line="240" w:lineRule="auto"/>
              <w:ind w:left="55"/>
              <w:jc w:val="center"/>
              <w:rPr>
                <w:rFonts w:ascii="Times New Roman" w:hAnsi="Times New Roman" w:cs="Times New Roman"/>
                <w:sz w:val="20"/>
                <w:szCs w:val="20"/>
              </w:rPr>
            </w:pPr>
          </w:p>
        </w:tc>
        <w:tc>
          <w:tcPr>
            <w:tcW w:w="3315" w:type="dxa"/>
            <w:shd w:val="clear" w:color="auto" w:fill="FBE4D5" w:themeFill="accent2" w:themeFillTint="33"/>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бюджетные организации</w:t>
            </w:r>
          </w:p>
        </w:tc>
        <w:tc>
          <w:tcPr>
            <w:tcW w:w="1285" w:type="dxa"/>
            <w:shd w:val="clear" w:color="auto" w:fill="FBE4D5" w:themeFill="accent2" w:themeFillTint="33"/>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0,66</w:t>
            </w:r>
          </w:p>
        </w:tc>
        <w:tc>
          <w:tcPr>
            <w:tcW w:w="659" w:type="dxa"/>
            <w:shd w:val="clear" w:color="auto" w:fill="FBE4D5" w:themeFill="accent2" w:themeFillTint="33"/>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shd w:val="clear" w:color="auto" w:fill="FBE4D5" w:themeFill="accent2" w:themeFillTint="33"/>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E2416E" w:rsidRPr="00E2416E" w:rsidTr="00FE7B8F">
        <w:trPr>
          <w:trHeight w:val="56"/>
        </w:trPr>
        <w:tc>
          <w:tcPr>
            <w:tcW w:w="3032" w:type="dxa"/>
            <w:vMerge/>
            <w:shd w:val="clear" w:color="auto" w:fill="F7CAAC" w:themeFill="accent2" w:themeFillTint="66"/>
            <w:vAlign w:val="center"/>
          </w:tcPr>
          <w:p w:rsidR="00E2416E" w:rsidRPr="00E2416E" w:rsidRDefault="00E2416E" w:rsidP="00FE7B8F">
            <w:pPr>
              <w:spacing w:after="0" w:line="240" w:lineRule="auto"/>
              <w:ind w:left="55"/>
              <w:jc w:val="center"/>
              <w:rPr>
                <w:rFonts w:ascii="Times New Roman" w:hAnsi="Times New Roman" w:cs="Times New Roman"/>
                <w:sz w:val="20"/>
                <w:szCs w:val="20"/>
              </w:rPr>
            </w:pPr>
          </w:p>
        </w:tc>
        <w:tc>
          <w:tcPr>
            <w:tcW w:w="3315" w:type="dxa"/>
            <w:shd w:val="clear" w:color="auto" w:fill="auto"/>
            <w:vAlign w:val="center"/>
          </w:tcPr>
          <w:p w:rsidR="00E2416E" w:rsidRPr="00E2416E" w:rsidRDefault="00FE7B8F" w:rsidP="00FE7B8F">
            <w:pPr>
              <w:spacing w:after="0" w:line="240" w:lineRule="auto"/>
              <w:ind w:left="55"/>
              <w:jc w:val="center"/>
              <w:rPr>
                <w:rFonts w:ascii="Times New Roman" w:hAnsi="Times New Roman" w:cs="Times New Roman"/>
                <w:sz w:val="20"/>
                <w:szCs w:val="20"/>
              </w:rPr>
            </w:pPr>
            <w:r w:rsidRPr="00E2416E">
              <w:rPr>
                <w:rFonts w:ascii="Times New Roman" w:hAnsi="Times New Roman" w:cs="Times New Roman"/>
                <w:sz w:val="20"/>
                <w:szCs w:val="20"/>
              </w:rPr>
              <w:t>прочие потребители</w:t>
            </w:r>
          </w:p>
        </w:tc>
        <w:tc>
          <w:tcPr>
            <w:tcW w:w="1285" w:type="dxa"/>
            <w:shd w:val="clear" w:color="auto" w:fill="auto"/>
            <w:vAlign w:val="center"/>
          </w:tcPr>
          <w:p w:rsidR="00E2416E" w:rsidRPr="00E2416E" w:rsidRDefault="00E2416E" w:rsidP="00FE7B8F">
            <w:pPr>
              <w:spacing w:after="0" w:line="240" w:lineRule="auto"/>
              <w:jc w:val="center"/>
              <w:rPr>
                <w:rFonts w:ascii="Times New Roman" w:hAnsi="Times New Roman" w:cs="Times New Roman"/>
                <w:sz w:val="20"/>
                <w:szCs w:val="20"/>
              </w:rPr>
            </w:pPr>
            <w:r w:rsidRPr="00E2416E">
              <w:rPr>
                <w:rFonts w:ascii="Times New Roman" w:hAnsi="Times New Roman" w:cs="Times New Roman"/>
                <w:color w:val="000000"/>
                <w:sz w:val="20"/>
                <w:szCs w:val="20"/>
              </w:rPr>
              <w:t>0,02</w:t>
            </w:r>
          </w:p>
        </w:tc>
        <w:tc>
          <w:tcPr>
            <w:tcW w:w="659" w:type="dxa"/>
            <w:shd w:val="clear" w:color="auto" w:fill="auto"/>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c>
          <w:tcPr>
            <w:tcW w:w="1403" w:type="dxa"/>
            <w:shd w:val="clear" w:color="auto" w:fill="auto"/>
            <w:vAlign w:val="center"/>
          </w:tcPr>
          <w:p w:rsidR="00E2416E" w:rsidRPr="00E2416E" w:rsidRDefault="00E2416E" w:rsidP="00FE7B8F">
            <w:pPr>
              <w:spacing w:after="0" w:line="240" w:lineRule="auto"/>
              <w:jc w:val="center"/>
              <w:rPr>
                <w:sz w:val="20"/>
                <w:szCs w:val="20"/>
              </w:rPr>
            </w:pPr>
            <w:r w:rsidRPr="00E2416E">
              <w:rPr>
                <w:rFonts w:ascii="Times New Roman" w:hAnsi="Times New Roman" w:cs="Times New Roman"/>
                <w:sz w:val="20"/>
                <w:szCs w:val="20"/>
              </w:rPr>
              <w:t>-</w:t>
            </w:r>
          </w:p>
        </w:tc>
      </w:tr>
      <w:tr w:rsidR="002A3B29" w:rsidRPr="00E2416E" w:rsidTr="00FE7B8F">
        <w:trPr>
          <w:trHeight w:val="56"/>
        </w:trPr>
        <w:tc>
          <w:tcPr>
            <w:tcW w:w="3032" w:type="dxa"/>
            <w:vMerge/>
            <w:shd w:val="clear" w:color="auto" w:fill="F7CAAC" w:themeFill="accent2" w:themeFillTint="66"/>
            <w:vAlign w:val="center"/>
          </w:tcPr>
          <w:p w:rsidR="002A3B29" w:rsidRPr="00E2416E" w:rsidRDefault="002A3B29" w:rsidP="00FE7B8F">
            <w:pPr>
              <w:spacing w:after="0" w:line="240" w:lineRule="auto"/>
              <w:ind w:left="55"/>
              <w:jc w:val="center"/>
              <w:rPr>
                <w:rFonts w:ascii="Times New Roman" w:hAnsi="Times New Roman" w:cs="Times New Roman"/>
                <w:sz w:val="20"/>
                <w:szCs w:val="20"/>
              </w:rPr>
            </w:pPr>
          </w:p>
        </w:tc>
        <w:tc>
          <w:tcPr>
            <w:tcW w:w="3315" w:type="dxa"/>
            <w:shd w:val="clear" w:color="auto" w:fill="F7CAAC" w:themeFill="accent2" w:themeFillTint="66"/>
            <w:vAlign w:val="center"/>
          </w:tcPr>
          <w:p w:rsidR="002A3B29" w:rsidRPr="00E2416E" w:rsidRDefault="002A3B29" w:rsidP="00FE7B8F">
            <w:pPr>
              <w:spacing w:after="0" w:line="240" w:lineRule="auto"/>
              <w:ind w:left="55"/>
              <w:jc w:val="center"/>
              <w:rPr>
                <w:rFonts w:ascii="Times New Roman" w:hAnsi="Times New Roman" w:cs="Times New Roman"/>
                <w:b/>
                <w:i/>
                <w:sz w:val="20"/>
                <w:szCs w:val="20"/>
              </w:rPr>
            </w:pPr>
            <w:r w:rsidRPr="00E2416E">
              <w:rPr>
                <w:rFonts w:ascii="Times New Roman" w:hAnsi="Times New Roman" w:cs="Times New Roman"/>
                <w:b/>
                <w:i/>
                <w:sz w:val="20"/>
                <w:szCs w:val="20"/>
              </w:rPr>
              <w:t>Итого:</w:t>
            </w:r>
          </w:p>
        </w:tc>
        <w:tc>
          <w:tcPr>
            <w:tcW w:w="1285" w:type="dxa"/>
            <w:shd w:val="clear" w:color="auto" w:fill="F7CAAC" w:themeFill="accent2" w:themeFillTint="66"/>
            <w:vAlign w:val="center"/>
          </w:tcPr>
          <w:p w:rsidR="002A3B29" w:rsidRPr="00E2416E" w:rsidRDefault="00666D2E" w:rsidP="00FE7B8F">
            <w:pPr>
              <w:spacing w:after="0" w:line="240" w:lineRule="auto"/>
              <w:jc w:val="center"/>
              <w:rPr>
                <w:rFonts w:ascii="Times New Roman" w:hAnsi="Times New Roman" w:cs="Times New Roman"/>
                <w:b/>
                <w:i/>
                <w:sz w:val="20"/>
                <w:szCs w:val="20"/>
              </w:rPr>
            </w:pPr>
            <w:r w:rsidRPr="00E2416E">
              <w:rPr>
                <w:rFonts w:ascii="Times New Roman" w:hAnsi="Times New Roman" w:cs="Times New Roman"/>
                <w:b/>
                <w:i/>
                <w:sz w:val="20"/>
                <w:szCs w:val="20"/>
              </w:rPr>
              <w:t>0,73</w:t>
            </w:r>
          </w:p>
        </w:tc>
        <w:tc>
          <w:tcPr>
            <w:tcW w:w="659" w:type="dxa"/>
            <w:shd w:val="clear" w:color="auto" w:fill="F7CAAC" w:themeFill="accent2" w:themeFillTint="66"/>
            <w:vAlign w:val="center"/>
          </w:tcPr>
          <w:p w:rsidR="002A3B29" w:rsidRPr="00E2416E" w:rsidRDefault="002A3B29" w:rsidP="00FE7B8F">
            <w:pPr>
              <w:spacing w:after="0" w:line="240" w:lineRule="auto"/>
              <w:jc w:val="center"/>
              <w:rPr>
                <w:rFonts w:ascii="Times New Roman" w:hAnsi="Times New Roman" w:cs="Times New Roman"/>
                <w:b/>
                <w:i/>
                <w:sz w:val="20"/>
                <w:szCs w:val="20"/>
              </w:rPr>
            </w:pPr>
          </w:p>
        </w:tc>
        <w:tc>
          <w:tcPr>
            <w:tcW w:w="1403" w:type="dxa"/>
            <w:shd w:val="clear" w:color="auto" w:fill="F7CAAC" w:themeFill="accent2" w:themeFillTint="66"/>
            <w:vAlign w:val="center"/>
          </w:tcPr>
          <w:p w:rsidR="002A3B29" w:rsidRPr="00E2416E" w:rsidRDefault="002A3B29" w:rsidP="00FE7B8F">
            <w:pPr>
              <w:spacing w:after="0" w:line="240" w:lineRule="auto"/>
              <w:jc w:val="center"/>
              <w:rPr>
                <w:rFonts w:ascii="Times New Roman" w:hAnsi="Times New Roman" w:cs="Times New Roman"/>
                <w:b/>
                <w:i/>
                <w:sz w:val="20"/>
                <w:szCs w:val="20"/>
              </w:rPr>
            </w:pPr>
          </w:p>
        </w:tc>
      </w:tr>
    </w:tbl>
    <w:p w:rsidR="005842AA" w:rsidRDefault="005842AA" w:rsidP="000C6C8B">
      <w:pPr>
        <w:autoSpaceDE w:val="0"/>
        <w:autoSpaceDN w:val="0"/>
        <w:adjustRightInd w:val="0"/>
        <w:spacing w:before="240" w:line="240" w:lineRule="auto"/>
        <w:jc w:val="center"/>
        <w:rPr>
          <w:rFonts w:ascii="Times New Roman" w:hAnsi="Times New Roman" w:cs="Times New Roman"/>
          <w:b/>
          <w:i/>
          <w:iCs/>
          <w:sz w:val="28"/>
          <w:szCs w:val="28"/>
        </w:rPr>
        <w:sectPr w:rsidR="005842AA" w:rsidSect="0036591E">
          <w:pgSz w:w="11906" w:h="16838"/>
          <w:pgMar w:top="993"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666AD7" w:rsidRDefault="00375AFC" w:rsidP="000C6C8B">
      <w:pPr>
        <w:autoSpaceDE w:val="0"/>
        <w:autoSpaceDN w:val="0"/>
        <w:adjustRightInd w:val="0"/>
        <w:spacing w:before="240" w:line="240" w:lineRule="auto"/>
        <w:jc w:val="center"/>
        <w:rPr>
          <w:rFonts w:ascii="Times New Roman" w:hAnsi="Times New Roman" w:cs="Times New Roman"/>
          <w:b/>
          <w:i/>
          <w:iCs/>
          <w:sz w:val="28"/>
          <w:szCs w:val="28"/>
        </w:rPr>
      </w:pPr>
      <w:r w:rsidRPr="00666AD7">
        <w:rPr>
          <w:rFonts w:ascii="Times New Roman" w:hAnsi="Times New Roman" w:cs="Times New Roman"/>
          <w:b/>
          <w:i/>
          <w:iCs/>
          <w:sz w:val="28"/>
          <w:szCs w:val="28"/>
        </w:rPr>
        <w:t>Часть 6. Балансы тепловой мощности и тепловой нагрузки в зонах действия источников тепловой энергии</w:t>
      </w:r>
    </w:p>
    <w:p w:rsidR="00375AFC" w:rsidRPr="009A3788" w:rsidRDefault="00375AFC" w:rsidP="000C6C8B">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Баланс тепловой мощности и тепловых нагрузок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приведен в таблице</w:t>
      </w:r>
      <w:r w:rsidR="00C646A2">
        <w:rPr>
          <w:rFonts w:ascii="Times New Roman" w:hAnsi="Times New Roman" w:cs="Times New Roman"/>
          <w:sz w:val="28"/>
          <w:szCs w:val="28"/>
        </w:rPr>
        <w:t xml:space="preserve"> </w:t>
      </w:r>
      <w:r w:rsidR="000C6C8B">
        <w:rPr>
          <w:rFonts w:ascii="Times New Roman" w:hAnsi="Times New Roman" w:cs="Times New Roman"/>
          <w:sz w:val="28"/>
          <w:szCs w:val="28"/>
        </w:rPr>
        <w:t>1.6.1.1</w:t>
      </w:r>
      <w:r w:rsidR="00287A0D">
        <w:rPr>
          <w:rFonts w:ascii="Times New Roman" w:hAnsi="Times New Roman" w:cs="Times New Roman"/>
          <w:sz w:val="28"/>
          <w:szCs w:val="28"/>
        </w:rPr>
        <w:t>.</w:t>
      </w:r>
    </w:p>
    <w:p w:rsidR="00BC78DD" w:rsidRPr="00666AD7" w:rsidRDefault="00375AFC" w:rsidP="009A3788">
      <w:pPr>
        <w:spacing w:after="0" w:line="240" w:lineRule="auto"/>
        <w:jc w:val="center"/>
        <w:rPr>
          <w:rFonts w:ascii="Times New Roman" w:hAnsi="Times New Roman" w:cs="Times New Roman"/>
          <w:b/>
          <w:i/>
          <w:sz w:val="28"/>
          <w:szCs w:val="28"/>
        </w:rPr>
      </w:pPr>
      <w:r w:rsidRPr="00666AD7">
        <w:rPr>
          <w:rFonts w:ascii="Times New Roman" w:hAnsi="Times New Roman" w:cs="Times New Roman"/>
          <w:b/>
          <w:i/>
          <w:sz w:val="28"/>
          <w:szCs w:val="28"/>
        </w:rPr>
        <w:t xml:space="preserve">Таблица </w:t>
      </w:r>
      <w:r w:rsidR="000C6C8B">
        <w:rPr>
          <w:rFonts w:ascii="Times New Roman" w:hAnsi="Times New Roman" w:cs="Times New Roman"/>
          <w:b/>
          <w:i/>
          <w:sz w:val="28"/>
          <w:szCs w:val="28"/>
        </w:rPr>
        <w:t>1.6.1.1</w:t>
      </w:r>
      <w:r w:rsidRPr="00666AD7">
        <w:rPr>
          <w:rFonts w:ascii="Times New Roman" w:hAnsi="Times New Roman" w:cs="Times New Roman"/>
          <w:b/>
          <w:i/>
          <w:sz w:val="28"/>
          <w:szCs w:val="28"/>
        </w:rPr>
        <w:t xml:space="preserve"> – Баланс тепловой мощности и тепловых нагрузок котельной</w:t>
      </w:r>
    </w:p>
    <w:tbl>
      <w:tblPr>
        <w:tblW w:w="4976" w:type="pct"/>
        <w:tblInd w:w="108" w:type="dxa"/>
        <w:tblLook w:val="0000" w:firstRow="0" w:lastRow="0" w:firstColumn="0" w:lastColumn="0" w:noHBand="0" w:noVBand="0"/>
      </w:tblPr>
      <w:tblGrid>
        <w:gridCol w:w="2931"/>
        <w:gridCol w:w="1642"/>
        <w:gridCol w:w="1569"/>
        <w:gridCol w:w="1645"/>
        <w:gridCol w:w="1604"/>
        <w:gridCol w:w="1577"/>
        <w:gridCol w:w="2022"/>
        <w:gridCol w:w="1724"/>
      </w:tblGrid>
      <w:tr w:rsidR="00FE7B8F" w:rsidRPr="008D1990" w:rsidTr="00FE7B8F">
        <w:trPr>
          <w:trHeight w:val="20"/>
          <w:tblHeader/>
        </w:trPr>
        <w:tc>
          <w:tcPr>
            <w:tcW w:w="9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Располагаемая тепловая мощность, Гкал/ч</w:t>
            </w:r>
          </w:p>
        </w:tc>
        <w:tc>
          <w:tcPr>
            <w:tcW w:w="559"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Нагрузка потребителей, Гкал/ч</w:t>
            </w:r>
          </w:p>
        </w:tc>
        <w:tc>
          <w:tcPr>
            <w:tcW w:w="53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Т</w:t>
            </w:r>
            <w:r w:rsidR="00FE7B8F">
              <w:rPr>
                <w:rFonts w:ascii="Times New Roman" w:hAnsi="Times New Roman"/>
                <w:b/>
                <w:i/>
                <w:sz w:val="20"/>
                <w:szCs w:val="20"/>
              </w:rPr>
              <w:t>епловые потери в тепловых сетях,</w:t>
            </w:r>
            <w:r w:rsidRPr="008D1990">
              <w:rPr>
                <w:rFonts w:ascii="Times New Roman" w:hAnsi="Times New Roman"/>
                <w:b/>
                <w:i/>
                <w:sz w:val="20"/>
                <w:szCs w:val="20"/>
              </w:rPr>
              <w:t xml:space="preserve"> Гкал/ч</w:t>
            </w:r>
          </w:p>
        </w:tc>
        <w:tc>
          <w:tcPr>
            <w:tcW w:w="687"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Присоединённая тепловая нагрузка (с учётом тепловых потерь в тепловых сетях), Гкал/ч</w:t>
            </w:r>
          </w:p>
        </w:tc>
        <w:tc>
          <w:tcPr>
            <w:tcW w:w="587"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1C46F8" w:rsidP="00110E8F">
            <w:pPr>
              <w:autoSpaceDE w:val="0"/>
              <w:autoSpaceDN w:val="0"/>
              <w:adjustRightInd w:val="0"/>
              <w:spacing w:after="0" w:line="240" w:lineRule="auto"/>
              <w:jc w:val="center"/>
              <w:rPr>
                <w:rFonts w:ascii="Times New Roman" w:hAnsi="Times New Roman"/>
                <w:b/>
                <w:i/>
                <w:sz w:val="20"/>
                <w:szCs w:val="20"/>
              </w:rPr>
            </w:pPr>
            <w:r w:rsidRPr="008D1990">
              <w:rPr>
                <w:rFonts w:ascii="Times New Roman" w:hAnsi="Times New Roman"/>
                <w:b/>
                <w:i/>
                <w:sz w:val="20"/>
                <w:szCs w:val="20"/>
              </w:rPr>
              <w:t>Резерв тепловой мощности источников тепла, Гкал/ч</w:t>
            </w:r>
          </w:p>
        </w:tc>
      </w:tr>
      <w:tr w:rsidR="001C46F8" w:rsidRPr="008D1990" w:rsidTr="00110E8F">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1C46F8" w:rsidRPr="008D1990" w:rsidRDefault="00591CD5" w:rsidP="001A05C6">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202</w:t>
            </w:r>
            <w:r w:rsidR="001A05C6">
              <w:rPr>
                <w:rFonts w:ascii="Times New Roman" w:hAnsi="Times New Roman"/>
                <w:b/>
                <w:i/>
                <w:sz w:val="20"/>
                <w:szCs w:val="20"/>
              </w:rPr>
              <w:t>4</w:t>
            </w:r>
            <w:r w:rsidR="001C46F8" w:rsidRPr="008D1990">
              <w:rPr>
                <w:rFonts w:ascii="Times New Roman" w:hAnsi="Times New Roman"/>
                <w:b/>
                <w:i/>
                <w:sz w:val="20"/>
                <w:szCs w:val="20"/>
              </w:rPr>
              <w:t xml:space="preserve"> год</w:t>
            </w:r>
          </w:p>
        </w:tc>
      </w:tr>
      <w:tr w:rsidR="00FE7B8F" w:rsidRPr="00AB37A6" w:rsidTr="00FE7B8F">
        <w:trPr>
          <w:trHeight w:val="20"/>
        </w:trPr>
        <w:tc>
          <w:tcPr>
            <w:tcW w:w="996"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2F7AE1" w:rsidRPr="008D1990" w:rsidRDefault="002F7AE1" w:rsidP="002F7AE1">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w:t>
            </w:r>
            <w:r w:rsidR="00FE7B8F">
              <w:rPr>
                <w:rFonts w:ascii="Times New Roman" w:hAnsi="Times New Roman"/>
                <w:b/>
                <w:i/>
                <w:sz w:val="20"/>
                <w:szCs w:val="20"/>
              </w:rPr>
              <w:t>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1,5</w:t>
            </w:r>
          </w:p>
        </w:tc>
        <w:tc>
          <w:tcPr>
            <w:tcW w:w="559"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0,73</w:t>
            </w:r>
          </w:p>
        </w:tc>
        <w:tc>
          <w:tcPr>
            <w:tcW w:w="536"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0,182</w:t>
            </w:r>
          </w:p>
        </w:tc>
        <w:tc>
          <w:tcPr>
            <w:tcW w:w="687"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0,912</w:t>
            </w:r>
          </w:p>
        </w:tc>
        <w:tc>
          <w:tcPr>
            <w:tcW w:w="587" w:type="pct"/>
            <w:tcBorders>
              <w:top w:val="single" w:sz="6" w:space="0" w:color="auto"/>
              <w:left w:val="single" w:sz="6" w:space="0" w:color="auto"/>
              <w:bottom w:val="single" w:sz="6" w:space="0" w:color="auto"/>
              <w:right w:val="single" w:sz="6" w:space="0" w:color="auto"/>
            </w:tcBorders>
            <w:vAlign w:val="center"/>
          </w:tcPr>
          <w:p w:rsidR="002F7AE1" w:rsidRPr="00361B0D" w:rsidRDefault="002F7AE1" w:rsidP="002F7AE1">
            <w:pPr>
              <w:spacing w:after="0" w:line="240" w:lineRule="auto"/>
              <w:jc w:val="center"/>
              <w:rPr>
                <w:rFonts w:ascii="Times New Roman" w:hAnsi="Times New Roman" w:cs="Times New Roman"/>
                <w:sz w:val="20"/>
                <w:szCs w:val="20"/>
              </w:rPr>
            </w:pPr>
            <w:r w:rsidRPr="002B43D0">
              <w:rPr>
                <w:rFonts w:ascii="Times New Roman" w:hAnsi="Times New Roman" w:cs="Times New Roman"/>
                <w:color w:val="000000"/>
                <w:sz w:val="20"/>
                <w:szCs w:val="20"/>
              </w:rPr>
              <w:t>0,5796</w:t>
            </w:r>
          </w:p>
        </w:tc>
      </w:tr>
    </w:tbl>
    <w:p w:rsidR="00BC78DD" w:rsidRDefault="00BC78DD" w:rsidP="00BC78DD">
      <w:pPr>
        <w:rPr>
          <w:b/>
          <w:bCs/>
          <w:sz w:val="23"/>
          <w:szCs w:val="23"/>
        </w:rPr>
      </w:pPr>
    </w:p>
    <w:p w:rsidR="009A3788" w:rsidRDefault="009A3788"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pPr>
    </w:p>
    <w:p w:rsidR="00C10791" w:rsidRDefault="00C10791" w:rsidP="009A3788">
      <w:pPr>
        <w:autoSpaceDE w:val="0"/>
        <w:autoSpaceDN w:val="0"/>
        <w:adjustRightInd w:val="0"/>
        <w:spacing w:after="0" w:line="360" w:lineRule="auto"/>
        <w:jc w:val="both"/>
        <w:rPr>
          <w:rFonts w:ascii="Times New Roman" w:hAnsi="Times New Roman" w:cs="Times New Roman"/>
          <w:b/>
          <w:i/>
          <w:iCs/>
          <w:sz w:val="28"/>
          <w:szCs w:val="28"/>
        </w:rPr>
        <w:sectPr w:rsidR="00C10791" w:rsidSect="0036591E">
          <w:headerReference w:type="default" r:id="rId23"/>
          <w:pgSz w:w="16838" w:h="11906" w:orient="landscape"/>
          <w:pgMar w:top="1134" w:right="851" w:bottom="1134" w:left="1418" w:header="567" w:footer="313"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9A3788" w:rsidRDefault="00375AFC" w:rsidP="00E95D4D">
      <w:pPr>
        <w:autoSpaceDE w:val="0"/>
        <w:autoSpaceDN w:val="0"/>
        <w:adjustRightInd w:val="0"/>
        <w:spacing w:line="240" w:lineRule="auto"/>
        <w:jc w:val="center"/>
        <w:rPr>
          <w:rFonts w:ascii="Times New Roman" w:hAnsi="Times New Roman" w:cs="Times New Roman"/>
          <w:b/>
          <w:i/>
          <w:iCs/>
          <w:sz w:val="28"/>
          <w:szCs w:val="28"/>
        </w:rPr>
      </w:pPr>
      <w:r w:rsidRPr="009A3788">
        <w:rPr>
          <w:rFonts w:ascii="Times New Roman" w:hAnsi="Times New Roman" w:cs="Times New Roman"/>
          <w:b/>
          <w:i/>
          <w:iCs/>
          <w:sz w:val="28"/>
          <w:szCs w:val="28"/>
        </w:rPr>
        <w:t>1.6.2 Описание резервов и дефицитов тепловой мощности нетто по каждому источнику тепловой энергии</w:t>
      </w:r>
    </w:p>
    <w:p w:rsidR="009A3788" w:rsidRDefault="00375AFC" w:rsidP="00807B39">
      <w:pPr>
        <w:autoSpaceDE w:val="0"/>
        <w:autoSpaceDN w:val="0"/>
        <w:adjustRightInd w:val="0"/>
        <w:spacing w:after="0" w:line="360" w:lineRule="auto"/>
        <w:ind w:firstLine="567"/>
        <w:rPr>
          <w:rFonts w:ascii="Times New Roman" w:hAnsi="Times New Roman" w:cs="Times New Roman"/>
          <w:sz w:val="28"/>
          <w:szCs w:val="28"/>
        </w:rPr>
      </w:pPr>
      <w:r w:rsidRPr="00375AFC">
        <w:rPr>
          <w:rFonts w:ascii="Times New Roman" w:hAnsi="Times New Roman" w:cs="Times New Roman"/>
          <w:sz w:val="28"/>
          <w:szCs w:val="28"/>
        </w:rPr>
        <w:t>Балансы тепловой мощности и тепловых нагрузок котельных</w:t>
      </w:r>
      <w:r w:rsidR="00C646A2">
        <w:rPr>
          <w:rFonts w:ascii="Times New Roman" w:hAnsi="Times New Roman" w:cs="Times New Roman"/>
          <w:sz w:val="28"/>
          <w:szCs w:val="28"/>
        </w:rPr>
        <w:t xml:space="preserve"> приведены в таблице </w:t>
      </w:r>
      <w:r w:rsidR="00E95D4D">
        <w:rPr>
          <w:rFonts w:ascii="Times New Roman" w:hAnsi="Times New Roman" w:cs="Times New Roman"/>
          <w:sz w:val="28"/>
          <w:szCs w:val="28"/>
        </w:rPr>
        <w:t>1.6.2.1</w:t>
      </w:r>
      <w:r w:rsidR="00807B39">
        <w:rPr>
          <w:rFonts w:ascii="Times New Roman" w:hAnsi="Times New Roman" w:cs="Times New Roman"/>
          <w:sz w:val="28"/>
          <w:szCs w:val="28"/>
        </w:rPr>
        <w:t>.</w:t>
      </w:r>
    </w:p>
    <w:p w:rsidR="00375AFC" w:rsidRPr="009A3788" w:rsidRDefault="00C646A2" w:rsidP="00E3782A">
      <w:pPr>
        <w:autoSpaceDE w:val="0"/>
        <w:autoSpaceDN w:val="0"/>
        <w:adjustRightInd w:val="0"/>
        <w:spacing w:after="0" w:line="240" w:lineRule="auto"/>
        <w:jc w:val="center"/>
        <w:rPr>
          <w:rFonts w:ascii="Times New Roman" w:hAnsi="Times New Roman" w:cs="Times New Roman"/>
          <w:sz w:val="28"/>
          <w:szCs w:val="28"/>
        </w:rPr>
      </w:pPr>
      <w:r w:rsidRPr="00B64A39">
        <w:rPr>
          <w:rFonts w:ascii="Times New Roman" w:hAnsi="Times New Roman" w:cs="Times New Roman"/>
          <w:b/>
          <w:i/>
          <w:sz w:val="28"/>
          <w:szCs w:val="28"/>
        </w:rPr>
        <w:t xml:space="preserve">Таблица </w:t>
      </w:r>
      <w:r w:rsidR="00E95D4D">
        <w:rPr>
          <w:rFonts w:ascii="Times New Roman" w:hAnsi="Times New Roman" w:cs="Times New Roman"/>
          <w:b/>
          <w:i/>
          <w:sz w:val="28"/>
          <w:szCs w:val="28"/>
        </w:rPr>
        <w:t>1.6.2.1</w:t>
      </w:r>
      <w:r w:rsidR="00807B39">
        <w:rPr>
          <w:rFonts w:ascii="Times New Roman" w:hAnsi="Times New Roman" w:cs="Times New Roman"/>
          <w:b/>
          <w:i/>
          <w:sz w:val="28"/>
          <w:szCs w:val="28"/>
        </w:rPr>
        <w:t xml:space="preserve"> </w:t>
      </w:r>
      <w:r w:rsidR="00375AFC" w:rsidRPr="00B64A39">
        <w:rPr>
          <w:rFonts w:ascii="Times New Roman" w:hAnsi="Times New Roman" w:cs="Times New Roman"/>
          <w:b/>
          <w:i/>
          <w:sz w:val="28"/>
          <w:szCs w:val="28"/>
        </w:rPr>
        <w:t>– Балансы резервов и дефицитов тепловой мощности нетто</w:t>
      </w:r>
    </w:p>
    <w:tbl>
      <w:tblPr>
        <w:tblStyle w:val="af"/>
        <w:tblW w:w="9828" w:type="dxa"/>
        <w:tblLook w:val="0000" w:firstRow="0" w:lastRow="0" w:firstColumn="0" w:lastColumn="0" w:noHBand="0" w:noVBand="0"/>
      </w:tblPr>
      <w:tblGrid>
        <w:gridCol w:w="3114"/>
        <w:gridCol w:w="3118"/>
        <w:gridCol w:w="3596"/>
      </w:tblGrid>
      <w:tr w:rsidR="00B64A39" w:rsidRPr="00807B39" w:rsidTr="00FE7B8F">
        <w:trPr>
          <w:trHeight w:val="335"/>
        </w:trPr>
        <w:tc>
          <w:tcPr>
            <w:tcW w:w="3114" w:type="dxa"/>
            <w:vMerge w:val="restart"/>
            <w:shd w:val="clear" w:color="auto" w:fill="F7CAAC" w:themeFill="accent2" w:themeFillTint="66"/>
            <w:vAlign w:val="center"/>
          </w:tcPr>
          <w:p w:rsidR="00B64A39" w:rsidRPr="00807B39" w:rsidRDefault="00B64A39" w:rsidP="00FE7B8F">
            <w:pPr>
              <w:widowControl w:val="0"/>
              <w:tabs>
                <w:tab w:val="left" w:pos="1459"/>
              </w:tabs>
              <w:jc w:val="center"/>
              <w:rPr>
                <w:rFonts w:ascii="Times New Roman" w:hAnsi="Times New Roman"/>
                <w:b/>
                <w:i/>
                <w:sz w:val="20"/>
                <w:szCs w:val="20"/>
              </w:rPr>
            </w:pPr>
            <w:r w:rsidRPr="00807B39">
              <w:rPr>
                <w:rFonts w:ascii="Times New Roman" w:eastAsia="Times New Roman,Bold" w:hAnsi="Times New Roman" w:cs="Times New Roman"/>
                <w:b/>
                <w:bCs/>
                <w:i/>
                <w:sz w:val="20"/>
                <w:szCs w:val="20"/>
              </w:rPr>
              <w:t>Источник тепловой энергии</w:t>
            </w:r>
          </w:p>
        </w:tc>
        <w:tc>
          <w:tcPr>
            <w:tcW w:w="6714" w:type="dxa"/>
            <w:gridSpan w:val="2"/>
            <w:shd w:val="clear" w:color="auto" w:fill="F7CAAC" w:themeFill="accent2" w:themeFillTint="66"/>
            <w:vAlign w:val="center"/>
          </w:tcPr>
          <w:p w:rsidR="00B64A39" w:rsidRPr="00807B39" w:rsidRDefault="00B64A39" w:rsidP="00FE7B8F">
            <w:pPr>
              <w:ind w:left="-95" w:firstLine="567"/>
              <w:jc w:val="center"/>
              <w:rPr>
                <w:rFonts w:ascii="Times New Roman" w:hAnsi="Times New Roman" w:cs="Times New Roman"/>
                <w:sz w:val="20"/>
                <w:szCs w:val="20"/>
              </w:rPr>
            </w:pPr>
            <w:r w:rsidRPr="00807B39">
              <w:rPr>
                <w:rFonts w:ascii="Times New Roman" w:eastAsia="Times New Roman,Bold" w:hAnsi="Times New Roman" w:cs="Times New Roman"/>
                <w:b/>
                <w:bCs/>
                <w:i/>
                <w:sz w:val="20"/>
                <w:szCs w:val="20"/>
              </w:rPr>
              <w:t>Наименование показателя</w:t>
            </w:r>
          </w:p>
        </w:tc>
      </w:tr>
      <w:tr w:rsidR="00B64A39" w:rsidRPr="00807B39" w:rsidTr="00FE7B8F">
        <w:trPr>
          <w:trHeight w:val="335"/>
        </w:trPr>
        <w:tc>
          <w:tcPr>
            <w:tcW w:w="3114" w:type="dxa"/>
            <w:vMerge/>
            <w:shd w:val="clear" w:color="auto" w:fill="F7CAAC" w:themeFill="accent2" w:themeFillTint="66"/>
            <w:vAlign w:val="center"/>
          </w:tcPr>
          <w:p w:rsidR="00B64A39" w:rsidRPr="00807B39" w:rsidRDefault="00B64A39" w:rsidP="00FE7B8F">
            <w:pPr>
              <w:widowControl w:val="0"/>
              <w:tabs>
                <w:tab w:val="left" w:pos="1459"/>
              </w:tabs>
              <w:jc w:val="center"/>
              <w:rPr>
                <w:rFonts w:ascii="Times New Roman" w:hAnsi="Times New Roman"/>
                <w:b/>
                <w:i/>
                <w:sz w:val="20"/>
                <w:szCs w:val="20"/>
              </w:rPr>
            </w:pPr>
          </w:p>
        </w:tc>
        <w:tc>
          <w:tcPr>
            <w:tcW w:w="3118" w:type="dxa"/>
            <w:shd w:val="clear" w:color="auto" w:fill="F7CAAC" w:themeFill="accent2" w:themeFillTint="66"/>
            <w:vAlign w:val="center"/>
          </w:tcPr>
          <w:p w:rsidR="00B64A39" w:rsidRPr="005842AA" w:rsidRDefault="00B64A39" w:rsidP="00FE7B8F">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Резерв тепловой мощности нетто, Гкал/ч</w:t>
            </w:r>
          </w:p>
        </w:tc>
        <w:tc>
          <w:tcPr>
            <w:tcW w:w="3596" w:type="dxa"/>
            <w:shd w:val="clear" w:color="auto" w:fill="F7CAAC" w:themeFill="accent2" w:themeFillTint="66"/>
            <w:vAlign w:val="center"/>
          </w:tcPr>
          <w:p w:rsidR="00B64A39" w:rsidRPr="005842AA" w:rsidRDefault="00B64A39" w:rsidP="00FE7B8F">
            <w:pPr>
              <w:ind w:left="-95"/>
              <w:jc w:val="center"/>
              <w:rPr>
                <w:rFonts w:ascii="Times New Roman" w:hAnsi="Times New Roman" w:cs="Times New Roman"/>
                <w:b/>
                <w:i/>
                <w:sz w:val="20"/>
                <w:szCs w:val="20"/>
              </w:rPr>
            </w:pPr>
            <w:r w:rsidRPr="005842AA">
              <w:rPr>
                <w:rFonts w:ascii="Times New Roman" w:hAnsi="Times New Roman" w:cs="Times New Roman"/>
                <w:b/>
                <w:i/>
                <w:sz w:val="20"/>
                <w:szCs w:val="20"/>
              </w:rPr>
              <w:t>Дефицит тепловой мощности нетто, Гкал/ч</w:t>
            </w:r>
          </w:p>
        </w:tc>
      </w:tr>
      <w:tr w:rsidR="00E3782A" w:rsidRPr="00807B39" w:rsidTr="00FE7B8F">
        <w:trPr>
          <w:trHeight w:val="218"/>
        </w:trPr>
        <w:tc>
          <w:tcPr>
            <w:tcW w:w="3114" w:type="dxa"/>
            <w:shd w:val="clear" w:color="auto" w:fill="F7CAAC" w:themeFill="accent2" w:themeFillTint="66"/>
            <w:vAlign w:val="center"/>
          </w:tcPr>
          <w:p w:rsidR="00E3782A" w:rsidRPr="00807B39" w:rsidRDefault="00FE7B8F" w:rsidP="00FE7B8F">
            <w:pPr>
              <w:widowControl w:val="0"/>
              <w:tabs>
                <w:tab w:val="left" w:pos="1459"/>
              </w:tabs>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3118" w:type="dxa"/>
            <w:vAlign w:val="center"/>
          </w:tcPr>
          <w:p w:rsidR="00E3782A" w:rsidRPr="00E3782A" w:rsidRDefault="0061476E" w:rsidP="00FE7B8F">
            <w:pPr>
              <w:ind w:left="-109"/>
              <w:jc w:val="center"/>
              <w:rPr>
                <w:rFonts w:ascii="Times New Roman" w:hAnsi="Times New Roman" w:cs="Times New Roman"/>
                <w:sz w:val="20"/>
                <w:szCs w:val="20"/>
              </w:rPr>
            </w:pPr>
            <w:r>
              <w:rPr>
                <w:rFonts w:ascii="Times New Roman" w:hAnsi="Times New Roman" w:cs="Times New Roman"/>
                <w:color w:val="000000"/>
                <w:sz w:val="20"/>
                <w:szCs w:val="20"/>
              </w:rPr>
              <w:t>1,4916</w:t>
            </w:r>
          </w:p>
        </w:tc>
        <w:tc>
          <w:tcPr>
            <w:tcW w:w="3596" w:type="dxa"/>
            <w:vAlign w:val="center"/>
          </w:tcPr>
          <w:p w:rsidR="00E3782A" w:rsidRPr="00807B39" w:rsidRDefault="00E3782A" w:rsidP="00FE7B8F">
            <w:pPr>
              <w:jc w:val="center"/>
              <w:rPr>
                <w:rFonts w:ascii="Times New Roman" w:hAnsi="Times New Roman" w:cs="Times New Roman"/>
                <w:sz w:val="20"/>
                <w:szCs w:val="20"/>
              </w:rPr>
            </w:pPr>
            <w:r w:rsidRPr="00807B39">
              <w:rPr>
                <w:rFonts w:ascii="Times New Roman" w:hAnsi="Times New Roman" w:cs="Times New Roman"/>
                <w:sz w:val="20"/>
                <w:szCs w:val="20"/>
              </w:rPr>
              <w:t>0</w:t>
            </w:r>
          </w:p>
        </w:tc>
      </w:tr>
    </w:tbl>
    <w:p w:rsidR="00375AFC" w:rsidRPr="002A11B0" w:rsidRDefault="00375AFC" w:rsidP="00D77A43">
      <w:pPr>
        <w:autoSpaceDE w:val="0"/>
        <w:autoSpaceDN w:val="0"/>
        <w:adjustRightInd w:val="0"/>
        <w:spacing w:before="240" w:line="240" w:lineRule="auto"/>
        <w:jc w:val="center"/>
        <w:rPr>
          <w:rFonts w:ascii="Times New Roman" w:hAnsi="Times New Roman" w:cs="Times New Roman"/>
          <w:b/>
          <w:i/>
          <w:iCs/>
          <w:sz w:val="28"/>
          <w:szCs w:val="28"/>
        </w:rPr>
      </w:pPr>
      <w:r w:rsidRPr="002A11B0">
        <w:rPr>
          <w:rFonts w:ascii="Times New Roman" w:hAnsi="Times New Roman" w:cs="Times New Roman"/>
          <w:b/>
          <w:i/>
          <w:iCs/>
          <w:sz w:val="28"/>
          <w:szCs w:val="28"/>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При расчёте гидравлического режима тепловой сети решаются следующие задачи: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1) определение диаметров трубопроводов;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2) определение падения давления-напора;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3) определение действующих напоров в различных точках сети;  </w:t>
      </w:r>
    </w:p>
    <w:p w:rsidR="00162E14" w:rsidRPr="00162E14" w:rsidRDefault="00162E14" w:rsidP="00807B39">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4)</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определение допустимых давлений в трубопроводах при различных режимах работы и состояниях теплосети.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 xml:space="preserve"> 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5842AA">
        <w:rPr>
          <w:rFonts w:ascii="Times New Roman" w:hAnsi="Times New Roman" w:cs="Times New Roman"/>
          <w:sz w:val="28"/>
          <w:szCs w:val="28"/>
        </w:rPr>
        <w:t xml:space="preserve"> статического состояния системы:</w:t>
      </w:r>
      <w:r w:rsidRPr="00162E14">
        <w:rPr>
          <w:rFonts w:ascii="Times New Roman" w:hAnsi="Times New Roman" w:cs="Times New Roman"/>
          <w:sz w:val="28"/>
          <w:szCs w:val="28"/>
        </w:rPr>
        <w:t xml:space="preserve">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1.</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(напор) в любой точке обратной магистрали не должно быть выше допускаемого рабочего давления в местных системах.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2.</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обратном трубопроводе должно обеспечить залив водой верхних линий и приборов местных систем отопления.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w:t>
      </w:r>
      <w:r w:rsidR="00162E14" w:rsidRPr="00162E14">
        <w:rPr>
          <w:rFonts w:ascii="Times New Roman" w:hAnsi="Times New Roman" w:cs="Times New Roman"/>
          <w:sz w:val="28"/>
          <w:szCs w:val="28"/>
        </w:rPr>
        <w:t xml:space="preserve">Давление в обратной магистрали во избежание образования вакуума не должно быть ниже 0,05-0,1 МПа (5-10 м вод. ст.). </w:t>
      </w:r>
    </w:p>
    <w:p w:rsidR="00162E14" w:rsidRPr="00162E14" w:rsidRDefault="002A11B0" w:rsidP="002A11B0">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4. </w:t>
      </w:r>
      <w:r w:rsidR="00162E14" w:rsidRPr="00162E14">
        <w:rPr>
          <w:rFonts w:ascii="Times New Roman" w:hAnsi="Times New Roman" w:cs="Times New Roman"/>
          <w:sz w:val="28"/>
          <w:szCs w:val="28"/>
        </w:rPr>
        <w:t xml:space="preserve">Давление на всасывающей стороне сетевого насоса не должно быть ниже 0,05 МПа (5 м вод. ст.). </w:t>
      </w:r>
    </w:p>
    <w:p w:rsidR="00162E14" w:rsidRPr="00162E14" w:rsidRDefault="00162E14" w:rsidP="002A11B0">
      <w:pPr>
        <w:spacing w:after="0"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5.</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Давление в любой точке подающего трубопровода должно быть выше давления вскипания при </w:t>
      </w:r>
      <w:r w:rsidR="005842AA" w:rsidRPr="00162E14">
        <w:rPr>
          <w:rFonts w:ascii="Times New Roman" w:hAnsi="Times New Roman" w:cs="Times New Roman"/>
          <w:sz w:val="28"/>
          <w:szCs w:val="28"/>
        </w:rPr>
        <w:t>максимальной температуре</w:t>
      </w:r>
      <w:r w:rsidRPr="00162E14">
        <w:rPr>
          <w:rFonts w:ascii="Times New Roman" w:hAnsi="Times New Roman" w:cs="Times New Roman"/>
          <w:sz w:val="28"/>
          <w:szCs w:val="28"/>
        </w:rPr>
        <w:t xml:space="preserve"> теплоносителя. </w:t>
      </w:r>
    </w:p>
    <w:p w:rsidR="00162E14" w:rsidRP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6.</w:t>
      </w:r>
      <w:r w:rsidR="002A11B0">
        <w:rPr>
          <w:rFonts w:ascii="Times New Roman" w:hAnsi="Times New Roman" w:cs="Times New Roman"/>
          <w:sz w:val="28"/>
          <w:szCs w:val="28"/>
        </w:rPr>
        <w:t> </w:t>
      </w:r>
      <w:r w:rsidRPr="00162E14">
        <w:rPr>
          <w:rFonts w:ascii="Times New Roman" w:hAnsi="Times New Roman" w:cs="Times New Roman"/>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375AFC" w:rsidRPr="002A11B0" w:rsidRDefault="00713088" w:rsidP="00C11106">
      <w:pPr>
        <w:autoSpaceDE w:val="0"/>
        <w:autoSpaceDN w:val="0"/>
        <w:adjustRightInd w:val="0"/>
        <w:spacing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1.6.4</w:t>
      </w:r>
      <w:r w:rsidR="00375AFC" w:rsidRPr="002A11B0">
        <w:rPr>
          <w:rFonts w:ascii="Times New Roman" w:hAnsi="Times New Roman" w:cs="Times New Roman"/>
          <w:b/>
          <w:i/>
          <w:iCs/>
          <w:sz w:val="28"/>
          <w:szCs w:val="28"/>
        </w:rPr>
        <w:t xml:space="preserve"> Описание причины возникновения дефицитов тепловой мощности и после</w:t>
      </w:r>
      <w:r w:rsidR="002A11B0" w:rsidRPr="002A11B0">
        <w:rPr>
          <w:rFonts w:ascii="Times New Roman" w:hAnsi="Times New Roman" w:cs="Times New Roman"/>
          <w:b/>
          <w:i/>
          <w:iCs/>
          <w:sz w:val="28"/>
          <w:szCs w:val="28"/>
        </w:rPr>
        <w:t>дс</w:t>
      </w:r>
      <w:r w:rsidR="00375AFC" w:rsidRPr="002A11B0">
        <w:rPr>
          <w:rFonts w:ascii="Times New Roman" w:hAnsi="Times New Roman" w:cs="Times New Roman"/>
          <w:b/>
          <w:i/>
          <w:iCs/>
          <w:sz w:val="28"/>
          <w:szCs w:val="28"/>
        </w:rPr>
        <w:t>твий влияния дефицитов на качество теплоснабжения</w:t>
      </w:r>
    </w:p>
    <w:p w:rsidR="00BC78DD" w:rsidRPr="00BC78DD" w:rsidRDefault="00BC78DD" w:rsidP="00375AFC">
      <w:pPr>
        <w:pStyle w:val="Default"/>
        <w:spacing w:line="360" w:lineRule="auto"/>
        <w:ind w:firstLine="567"/>
        <w:jc w:val="both"/>
        <w:rPr>
          <w:sz w:val="28"/>
          <w:szCs w:val="28"/>
        </w:rPr>
      </w:pPr>
      <w:r w:rsidRPr="00BC78DD">
        <w:rPr>
          <w:sz w:val="28"/>
          <w:szCs w:val="28"/>
        </w:rPr>
        <w:t>Под дефицитом тепловой энергии понимается техноло</w:t>
      </w:r>
      <w:r>
        <w:rPr>
          <w:sz w:val="28"/>
          <w:szCs w:val="28"/>
        </w:rPr>
        <w:t>гическая невозможность обеспече</w:t>
      </w:r>
      <w:r w:rsidRPr="00BC78DD">
        <w:rPr>
          <w:sz w:val="28"/>
          <w:szCs w:val="28"/>
        </w:rPr>
        <w:t>ния тепловой нагрузки потребителей тепловой энергии, объе</w:t>
      </w:r>
      <w:r>
        <w:rPr>
          <w:sz w:val="28"/>
          <w:szCs w:val="28"/>
        </w:rPr>
        <w:t>ма поддерживаемой резервной мощ</w:t>
      </w:r>
      <w:r w:rsidRPr="00BC78DD">
        <w:rPr>
          <w:sz w:val="28"/>
          <w:szCs w:val="28"/>
        </w:rPr>
        <w:t xml:space="preserve">ности и подключаемой тепловой нагрузки. </w:t>
      </w:r>
    </w:p>
    <w:p w:rsidR="00BC78DD" w:rsidRPr="00BC78DD" w:rsidRDefault="00BC78DD" w:rsidP="00BC78DD">
      <w:pPr>
        <w:pStyle w:val="Default"/>
        <w:spacing w:line="360" w:lineRule="auto"/>
        <w:ind w:firstLine="567"/>
        <w:jc w:val="both"/>
        <w:rPr>
          <w:sz w:val="28"/>
          <w:szCs w:val="28"/>
        </w:rPr>
      </w:pPr>
      <w:r w:rsidRPr="00BC78DD">
        <w:rPr>
          <w:sz w:val="28"/>
          <w:szCs w:val="28"/>
        </w:rPr>
        <w:t xml:space="preserve">Объективным фактором является то, что распределение </w:t>
      </w:r>
      <w:r>
        <w:rPr>
          <w:sz w:val="28"/>
          <w:szCs w:val="28"/>
        </w:rPr>
        <w:t>объектов теплоэнергетики по тер</w:t>
      </w:r>
      <w:r w:rsidRPr="00BC78DD">
        <w:rPr>
          <w:sz w:val="28"/>
          <w:szCs w:val="28"/>
        </w:rPr>
        <w:t xml:space="preserve">ритории муниципального образования не может быть равномерным по причине разной плотности размещения потребителей тепловой энергии. </w:t>
      </w:r>
    </w:p>
    <w:p w:rsidR="00BC78DD" w:rsidRPr="00BC78DD" w:rsidRDefault="00BC78DD" w:rsidP="00BC78DD">
      <w:pPr>
        <w:pStyle w:val="Default"/>
        <w:spacing w:line="360" w:lineRule="auto"/>
        <w:ind w:firstLine="567"/>
        <w:jc w:val="both"/>
        <w:rPr>
          <w:sz w:val="28"/>
          <w:szCs w:val="28"/>
        </w:rPr>
      </w:pPr>
      <w:r w:rsidRPr="00BC78DD">
        <w:rPr>
          <w:sz w:val="28"/>
          <w:szCs w:val="28"/>
        </w:rPr>
        <w:t>Как правило, основными причинами возникновения деф</w:t>
      </w:r>
      <w:r>
        <w:rPr>
          <w:sz w:val="28"/>
          <w:szCs w:val="28"/>
        </w:rPr>
        <w:t>ицита и снижения качества тепло</w:t>
      </w:r>
      <w:r w:rsidRPr="00BC78DD">
        <w:rPr>
          <w:sz w:val="28"/>
          <w:szCs w:val="28"/>
        </w:rPr>
        <w:t xml:space="preserve">снабжения являются отказ теплоснабжающих организаций от </w:t>
      </w:r>
      <w:r>
        <w:rPr>
          <w:sz w:val="28"/>
          <w:szCs w:val="28"/>
        </w:rPr>
        <w:t>выполнения инвестиционных обяза</w:t>
      </w:r>
      <w:r w:rsidRPr="00BC78DD">
        <w:rPr>
          <w:sz w:val="28"/>
          <w:szCs w:val="28"/>
        </w:rPr>
        <w:t xml:space="preserve">тельств, приводящих к снижению резервов мощности и роста объемов теплопотребления. </w:t>
      </w:r>
    </w:p>
    <w:p w:rsidR="00BC78DD" w:rsidRPr="00BC78DD" w:rsidRDefault="00BC78DD" w:rsidP="00BC78DD">
      <w:pPr>
        <w:pStyle w:val="Default"/>
        <w:spacing w:line="360" w:lineRule="auto"/>
        <w:ind w:firstLine="567"/>
        <w:jc w:val="both"/>
        <w:rPr>
          <w:sz w:val="28"/>
          <w:szCs w:val="28"/>
        </w:rPr>
      </w:pPr>
      <w:r w:rsidRPr="00BC78DD">
        <w:rPr>
          <w:sz w:val="28"/>
          <w:szCs w:val="28"/>
        </w:rPr>
        <w:t>Чтобы избежать появления и нарастания дефицита мощности необходимо поддерживать баланс между нагрузками вновь вводимых объектов потреблени</w:t>
      </w:r>
      <w:r>
        <w:rPr>
          <w:sz w:val="28"/>
          <w:szCs w:val="28"/>
        </w:rPr>
        <w:t>я тепловой энергии и располагае</w:t>
      </w:r>
      <w:r w:rsidRPr="00BC78DD">
        <w:rPr>
          <w:sz w:val="28"/>
          <w:szCs w:val="28"/>
        </w:rPr>
        <w:t xml:space="preserve">мыми мощностями источников систем теплоснабжения. </w:t>
      </w:r>
    </w:p>
    <w:p w:rsidR="00BC78DD" w:rsidRDefault="00BC78DD" w:rsidP="00BC78DD">
      <w:pPr>
        <w:spacing w:line="360" w:lineRule="auto"/>
        <w:ind w:firstLine="567"/>
        <w:jc w:val="both"/>
        <w:rPr>
          <w:rFonts w:ascii="Times New Roman" w:hAnsi="Times New Roman" w:cs="Times New Roman"/>
          <w:sz w:val="28"/>
          <w:szCs w:val="28"/>
        </w:rPr>
      </w:pPr>
      <w:r w:rsidRPr="00BC78DD">
        <w:rPr>
          <w:rFonts w:ascii="Times New Roman" w:hAnsi="Times New Roman" w:cs="Times New Roman"/>
          <w:sz w:val="28"/>
          <w:szCs w:val="28"/>
        </w:rPr>
        <w:t xml:space="preserve">Дефициты тепловой мощности на </w:t>
      </w:r>
      <w:r>
        <w:rPr>
          <w:rFonts w:ascii="Times New Roman" w:hAnsi="Times New Roman" w:cs="Times New Roman"/>
          <w:sz w:val="28"/>
          <w:szCs w:val="28"/>
        </w:rPr>
        <w:t>источниках</w:t>
      </w:r>
      <w:r w:rsidRPr="00BC78DD">
        <w:rPr>
          <w:rFonts w:ascii="Times New Roman" w:hAnsi="Times New Roman" w:cs="Times New Roman"/>
          <w:sz w:val="28"/>
          <w:szCs w:val="28"/>
        </w:rPr>
        <w:t xml:space="preserve"> тепловой энергии</w:t>
      </w:r>
      <w:r>
        <w:rPr>
          <w:rFonts w:ascii="Times New Roman" w:hAnsi="Times New Roman" w:cs="Times New Roman"/>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BC78DD">
        <w:rPr>
          <w:rFonts w:ascii="Times New Roman" w:hAnsi="Times New Roman" w:cs="Times New Roman"/>
          <w:sz w:val="28"/>
          <w:szCs w:val="28"/>
        </w:rPr>
        <w:t xml:space="preserve">не наблюдаются. </w:t>
      </w:r>
    </w:p>
    <w:p w:rsidR="00375AFC" w:rsidRPr="00375AFC" w:rsidRDefault="00375AFC" w:rsidP="00C11106">
      <w:pPr>
        <w:autoSpaceDE w:val="0"/>
        <w:autoSpaceDN w:val="0"/>
        <w:adjustRightInd w:val="0"/>
        <w:spacing w:before="240" w:line="240" w:lineRule="auto"/>
        <w:jc w:val="center"/>
        <w:rPr>
          <w:rFonts w:ascii="Times New Roman" w:hAnsi="Times New Roman" w:cs="Times New Roman"/>
          <w:i/>
          <w:iCs/>
          <w:sz w:val="28"/>
          <w:szCs w:val="28"/>
        </w:rPr>
      </w:pPr>
      <w:r w:rsidRPr="002A11B0">
        <w:rPr>
          <w:rFonts w:ascii="Times New Roman" w:hAnsi="Times New Roman" w:cs="Times New Roman"/>
          <w:b/>
          <w:i/>
          <w:iCs/>
          <w:sz w:val="28"/>
          <w:szCs w:val="28"/>
        </w:rPr>
        <w:t>1.6.5</w:t>
      </w:r>
      <w:r w:rsidR="00572590">
        <w:rPr>
          <w:rFonts w:ascii="Times New Roman" w:hAnsi="Times New Roman" w:cs="Times New Roman"/>
          <w:b/>
          <w:i/>
          <w:iCs/>
          <w:sz w:val="28"/>
          <w:szCs w:val="28"/>
        </w:rPr>
        <w:t xml:space="preserve"> </w:t>
      </w:r>
      <w:r w:rsidRPr="00E9659A">
        <w:rPr>
          <w:rFonts w:ascii="Times New Roman" w:hAnsi="Times New Roman" w:cs="Times New Roman"/>
          <w:b/>
          <w:i/>
          <w:iCs/>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В настоящее время в </w:t>
      </w:r>
      <w:r w:rsidR="00963F4D">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F64CB9">
        <w:rPr>
          <w:rFonts w:ascii="Times New Roman" w:hAnsi="Times New Roman" w:cs="Times New Roman"/>
          <w:sz w:val="28"/>
          <w:szCs w:val="28"/>
        </w:rPr>
        <w:t xml:space="preserve">имеется </w:t>
      </w:r>
      <w:r w:rsidRPr="00375AFC">
        <w:rPr>
          <w:rFonts w:ascii="Times New Roman" w:hAnsi="Times New Roman" w:cs="Times New Roman"/>
          <w:sz w:val="28"/>
          <w:szCs w:val="28"/>
        </w:rPr>
        <w:t>резерв тепловой</w:t>
      </w:r>
      <w:r>
        <w:rPr>
          <w:rFonts w:ascii="Times New Roman" w:hAnsi="Times New Roman" w:cs="Times New Roman"/>
          <w:sz w:val="28"/>
          <w:szCs w:val="28"/>
        </w:rPr>
        <w:t xml:space="preserve"> </w:t>
      </w:r>
      <w:r w:rsidRPr="00375AFC">
        <w:rPr>
          <w:rFonts w:ascii="Times New Roman" w:hAnsi="Times New Roman" w:cs="Times New Roman"/>
          <w:sz w:val="28"/>
          <w:szCs w:val="28"/>
        </w:rPr>
        <w:t>мощности нетто всех источников тепловой энергии котельных.</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Возможности расширения технологических зон действия источников котельной ограничены радиусами эффективного теплоснабжения и мощностью котельных. Зоны с дефицитом тепловой мощности в границах радиусов эффективного теплоснабжения не наблюдаются.</w:t>
      </w:r>
    </w:p>
    <w:p w:rsidR="0004480E" w:rsidRPr="002461E1" w:rsidRDefault="00375AFC" w:rsidP="002461E1">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Дефицит тепловой мощности в </w:t>
      </w:r>
      <w:r w:rsidR="00963F4D">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375AFC">
        <w:rPr>
          <w:rFonts w:ascii="Times New Roman" w:hAnsi="Times New Roman" w:cs="Times New Roman"/>
          <w:sz w:val="28"/>
          <w:szCs w:val="28"/>
        </w:rPr>
        <w:t>для котельных отсутствует.</w:t>
      </w:r>
    </w:p>
    <w:p w:rsidR="00375AFC"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7. Балансы теплоносителя</w:t>
      </w:r>
    </w:p>
    <w:p w:rsidR="00162E14" w:rsidRPr="00472FCB" w:rsidRDefault="00375AFC" w:rsidP="00C11106">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162E14" w:rsidRDefault="00162E14" w:rsidP="00162E14">
      <w:pPr>
        <w:spacing w:line="360" w:lineRule="auto"/>
        <w:ind w:firstLine="567"/>
        <w:jc w:val="both"/>
        <w:rPr>
          <w:rFonts w:ascii="Times New Roman" w:hAnsi="Times New Roman" w:cs="Times New Roman"/>
          <w:sz w:val="28"/>
          <w:szCs w:val="28"/>
        </w:rPr>
      </w:pPr>
      <w:r w:rsidRPr="00162E14">
        <w:rPr>
          <w:rFonts w:ascii="Times New Roman" w:hAnsi="Times New Roman" w:cs="Times New Roman"/>
          <w:sz w:val="28"/>
          <w:szCs w:val="28"/>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отсутствуют.</w:t>
      </w:r>
    </w:p>
    <w:p w:rsidR="005842AA" w:rsidRDefault="005842AA" w:rsidP="0070247A">
      <w:pPr>
        <w:pStyle w:val="af0"/>
        <w:tabs>
          <w:tab w:val="left" w:pos="142"/>
        </w:tabs>
        <w:spacing w:line="240" w:lineRule="auto"/>
        <w:ind w:firstLine="0"/>
        <w:jc w:val="center"/>
        <w:rPr>
          <w:rFonts w:ascii="Times New Roman" w:hAnsi="Times New Roman" w:cs="Times New Roman"/>
          <w:b/>
          <w:i/>
          <w:sz w:val="28"/>
          <w:szCs w:val="28"/>
        </w:rPr>
        <w:sectPr w:rsidR="005842AA" w:rsidSect="0036591E">
          <w:headerReference w:type="default" r:id="rId24"/>
          <w:pgSz w:w="11906" w:h="16838"/>
          <w:pgMar w:top="1134" w:right="851" w:bottom="1134" w:left="1418" w:header="567"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1.7.1.1 —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14"/>
        <w:gridCol w:w="2467"/>
        <w:gridCol w:w="1985"/>
        <w:gridCol w:w="992"/>
      </w:tblGrid>
      <w:tr w:rsidR="0070247A" w:rsidRPr="00F31198" w:rsidTr="00FE7B8F">
        <w:trPr>
          <w:trHeight w:val="399"/>
        </w:trPr>
        <w:tc>
          <w:tcPr>
            <w:tcW w:w="2518"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val="en-US" w:bidi="en-US"/>
              </w:rPr>
              <w:t>Источник тепловой энергии</w:t>
            </w:r>
          </w:p>
        </w:tc>
        <w:tc>
          <w:tcPr>
            <w:tcW w:w="1814"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Объем системы централизованного теплоснабжения с учетом систем теплопотребления, м3</w:t>
            </w:r>
          </w:p>
        </w:tc>
        <w:tc>
          <w:tcPr>
            <w:tcW w:w="2467"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Нормативная подпитка системы теплоснабжения (сети + система теплопотребления потребителей), м3/ч</w:t>
            </w:r>
          </w:p>
        </w:tc>
        <w:tc>
          <w:tcPr>
            <w:tcW w:w="1985" w:type="dxa"/>
            <w:shd w:val="clear" w:color="auto" w:fill="F7CAAC" w:themeFill="accent2" w:themeFillTint="66"/>
            <w:vAlign w:val="center"/>
          </w:tcPr>
          <w:p w:rsidR="0070247A" w:rsidRPr="00BD08DD" w:rsidRDefault="0070247A" w:rsidP="00306911">
            <w:pPr>
              <w:spacing w:after="0" w:line="240" w:lineRule="auto"/>
              <w:ind w:left="31" w:right="37" w:hanging="31"/>
              <w:jc w:val="center"/>
              <w:rPr>
                <w:rFonts w:ascii="Times New Roman" w:hAnsi="Times New Roman"/>
                <w:b/>
                <w:i/>
                <w:sz w:val="16"/>
                <w:szCs w:val="16"/>
                <w:lang w:bidi="en-US"/>
              </w:rPr>
            </w:pPr>
            <w:r w:rsidRPr="00BD08DD">
              <w:rPr>
                <w:rFonts w:ascii="Times New Roman" w:hAnsi="Times New Roman"/>
                <w:b/>
                <w:i/>
                <w:sz w:val="16"/>
                <w:szCs w:val="16"/>
                <w:lang w:bidi="en-US"/>
              </w:rPr>
              <w:t>Существующая производительность водоподготовительных</w:t>
            </w:r>
          </w:p>
          <w:p w:rsidR="0070247A" w:rsidRPr="00D61B51" w:rsidRDefault="0070247A" w:rsidP="00306911">
            <w:pPr>
              <w:spacing w:after="0" w:line="240" w:lineRule="auto"/>
              <w:ind w:right="37"/>
              <w:jc w:val="center"/>
              <w:rPr>
                <w:rFonts w:ascii="Times New Roman" w:hAnsi="Times New Roman"/>
                <w:b/>
                <w:i/>
                <w:sz w:val="16"/>
                <w:szCs w:val="16"/>
                <w:lang w:bidi="en-US"/>
              </w:rPr>
            </w:pPr>
            <w:r w:rsidRPr="00BD08DD">
              <w:rPr>
                <w:rFonts w:ascii="Times New Roman" w:hAnsi="Times New Roman"/>
                <w:b/>
                <w:i/>
                <w:sz w:val="16"/>
                <w:szCs w:val="16"/>
                <w:lang w:bidi="en-US"/>
              </w:rPr>
              <w:t>установок в</w:t>
            </w:r>
            <w:r>
              <w:rPr>
                <w:rFonts w:ascii="Times New Roman" w:hAnsi="Times New Roman"/>
                <w:b/>
                <w:i/>
                <w:sz w:val="16"/>
                <w:szCs w:val="16"/>
                <w:lang w:bidi="en-US"/>
              </w:rPr>
              <w:t xml:space="preserve"> </w:t>
            </w:r>
            <w:r w:rsidRPr="00BD08DD">
              <w:rPr>
                <w:rFonts w:ascii="Times New Roman" w:hAnsi="Times New Roman"/>
                <w:b/>
                <w:i/>
                <w:sz w:val="16"/>
                <w:szCs w:val="16"/>
                <w:lang w:bidi="en-US"/>
              </w:rPr>
              <w:t>нормальном режиме,</w:t>
            </w:r>
            <w:r>
              <w:rPr>
                <w:rFonts w:ascii="Times New Roman" w:hAnsi="Times New Roman"/>
                <w:b/>
                <w:i/>
                <w:sz w:val="16"/>
                <w:szCs w:val="16"/>
                <w:lang w:bidi="en-US"/>
              </w:rPr>
              <w:t xml:space="preserve"> </w:t>
            </w:r>
            <w:r w:rsidRPr="00D61B51">
              <w:rPr>
                <w:rFonts w:ascii="Times New Roman" w:hAnsi="Times New Roman"/>
                <w:b/>
                <w:i/>
                <w:sz w:val="16"/>
                <w:szCs w:val="16"/>
                <w:lang w:bidi="en-US"/>
              </w:rPr>
              <w:t>м</w:t>
            </w:r>
            <w:r w:rsidRPr="00D61B51">
              <w:rPr>
                <w:rFonts w:ascii="Times New Roman" w:hAnsi="Times New Roman"/>
                <w:b/>
                <w:i/>
                <w:sz w:val="16"/>
                <w:szCs w:val="16"/>
                <w:vertAlign w:val="superscript"/>
                <w:lang w:bidi="en-US"/>
              </w:rPr>
              <w:t>3</w:t>
            </w:r>
            <w:r w:rsidRPr="00D61B51">
              <w:rPr>
                <w:rFonts w:ascii="Times New Roman" w:hAnsi="Times New Roman"/>
                <w:b/>
                <w:i/>
                <w:sz w:val="16"/>
                <w:szCs w:val="16"/>
                <w:lang w:bidi="en-US"/>
              </w:rPr>
              <w:t>/ч</w:t>
            </w:r>
          </w:p>
        </w:tc>
        <w:tc>
          <w:tcPr>
            <w:tcW w:w="992" w:type="dxa"/>
            <w:shd w:val="clear" w:color="auto" w:fill="F7CAAC" w:themeFill="accent2" w:themeFillTint="66"/>
            <w:vAlign w:val="center"/>
          </w:tcPr>
          <w:p w:rsidR="0070247A" w:rsidRPr="00BD08DD" w:rsidRDefault="0070247A" w:rsidP="00306911">
            <w:pPr>
              <w:spacing w:after="0" w:line="240" w:lineRule="auto"/>
              <w:ind w:right="37"/>
              <w:jc w:val="center"/>
              <w:rPr>
                <w:rFonts w:ascii="Times New Roman" w:hAnsi="Times New Roman"/>
                <w:sz w:val="16"/>
                <w:szCs w:val="16"/>
              </w:rPr>
            </w:pPr>
            <w:r w:rsidRPr="00BD08DD">
              <w:rPr>
                <w:rFonts w:ascii="Times New Roman" w:hAnsi="Times New Roman"/>
                <w:b/>
                <w:i/>
                <w:sz w:val="16"/>
                <w:szCs w:val="16"/>
                <w:lang w:bidi="en-US"/>
              </w:rPr>
              <w:t>(+) резерв, (-) дефицит, м</w:t>
            </w:r>
            <w:r w:rsidRPr="00BD08DD">
              <w:rPr>
                <w:rFonts w:ascii="Times New Roman" w:hAnsi="Times New Roman"/>
                <w:b/>
                <w:i/>
                <w:sz w:val="16"/>
                <w:szCs w:val="16"/>
                <w:vertAlign w:val="superscript"/>
                <w:lang w:bidi="en-US"/>
              </w:rPr>
              <w:t>3</w:t>
            </w:r>
            <w:r w:rsidRPr="00BD08DD">
              <w:rPr>
                <w:rFonts w:ascii="Times New Roman" w:hAnsi="Times New Roman"/>
                <w:b/>
                <w:i/>
                <w:sz w:val="16"/>
                <w:szCs w:val="16"/>
                <w:lang w:bidi="en-US"/>
              </w:rPr>
              <w:t>/ч</w:t>
            </w:r>
          </w:p>
        </w:tc>
      </w:tr>
      <w:tr w:rsidR="009C6F98" w:rsidRPr="0096718E" w:rsidTr="00FE7B8F">
        <w:trPr>
          <w:trHeight w:val="176"/>
        </w:trPr>
        <w:tc>
          <w:tcPr>
            <w:tcW w:w="2518" w:type="dxa"/>
            <w:shd w:val="clear" w:color="auto" w:fill="F7CAAC" w:themeFill="accent2" w:themeFillTint="66"/>
            <w:vAlign w:val="center"/>
          </w:tcPr>
          <w:p w:rsidR="009C6F98" w:rsidRPr="003F318E" w:rsidRDefault="00FE7B8F" w:rsidP="009C6F98">
            <w:pPr>
              <w:spacing w:after="0" w:line="240" w:lineRule="auto"/>
              <w:ind w:right="37"/>
              <w:jc w:val="center"/>
              <w:rPr>
                <w:rFonts w:ascii="Times New Roman" w:hAnsi="Times New Roman"/>
                <w:b/>
                <w:i/>
                <w:sz w:val="16"/>
                <w:szCs w:val="16"/>
              </w:rPr>
            </w:pPr>
            <w:r>
              <w:rPr>
                <w:rFonts w:ascii="Times New Roman" w:hAnsi="Times New Roman"/>
                <w:b/>
                <w:i/>
                <w:sz w:val="16"/>
                <w:szCs w:val="16"/>
              </w:rPr>
              <w:t>Котельная «Александровская»</w:t>
            </w:r>
          </w:p>
        </w:tc>
        <w:tc>
          <w:tcPr>
            <w:tcW w:w="1814"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sz w:val="18"/>
                <w:szCs w:val="16"/>
                <w:lang w:eastAsia="zh-CN"/>
              </w:rPr>
              <w:t>22</w:t>
            </w:r>
          </w:p>
        </w:tc>
        <w:tc>
          <w:tcPr>
            <w:tcW w:w="2467"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color w:val="000000"/>
                <w:sz w:val="18"/>
                <w:szCs w:val="18"/>
              </w:rPr>
              <w:t>0,154</w:t>
            </w:r>
          </w:p>
        </w:tc>
        <w:tc>
          <w:tcPr>
            <w:tcW w:w="1985"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rPr>
            </w:pPr>
            <w:r>
              <w:rPr>
                <w:rFonts w:ascii="Times New Roman" w:hAnsi="Times New Roman"/>
                <w:sz w:val="18"/>
                <w:szCs w:val="18"/>
              </w:rPr>
              <w:t>27</w:t>
            </w:r>
          </w:p>
        </w:tc>
        <w:tc>
          <w:tcPr>
            <w:tcW w:w="992" w:type="dxa"/>
            <w:shd w:val="clear" w:color="auto" w:fill="auto"/>
            <w:vAlign w:val="center"/>
          </w:tcPr>
          <w:p w:rsidR="009C6F98" w:rsidRPr="00723E9B" w:rsidRDefault="009C6F98" w:rsidP="009C6F98">
            <w:pPr>
              <w:spacing w:after="0" w:line="240" w:lineRule="auto"/>
              <w:ind w:right="37"/>
              <w:jc w:val="center"/>
              <w:rPr>
                <w:rFonts w:ascii="Times New Roman" w:hAnsi="Times New Roman"/>
                <w:sz w:val="16"/>
                <w:szCs w:val="16"/>
              </w:rPr>
            </w:pPr>
            <w:r>
              <w:rPr>
                <w:rFonts w:ascii="Times New Roman" w:hAnsi="Times New Roman"/>
                <w:sz w:val="18"/>
                <w:szCs w:val="18"/>
              </w:rPr>
              <w:t>+26,846</w:t>
            </w:r>
          </w:p>
        </w:tc>
      </w:tr>
    </w:tbl>
    <w:p w:rsidR="00162E14" w:rsidRPr="00472FCB" w:rsidRDefault="00375AFC" w:rsidP="00141289">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70247A" w:rsidRPr="004D073E" w:rsidRDefault="0070247A" w:rsidP="0070247A">
      <w:pPr>
        <w:pStyle w:val="af0"/>
        <w:tabs>
          <w:tab w:val="left" w:pos="142"/>
        </w:tabs>
        <w:spacing w:line="240" w:lineRule="auto"/>
        <w:ind w:firstLine="0"/>
        <w:jc w:val="center"/>
        <w:rPr>
          <w:rFonts w:ascii="Times New Roman" w:hAnsi="Times New Roman" w:cs="Times New Roman"/>
          <w:b/>
          <w:i/>
          <w:sz w:val="28"/>
          <w:szCs w:val="28"/>
        </w:rPr>
      </w:pPr>
      <w:bookmarkStart w:id="0"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1</w:t>
      </w:r>
      <w:r w:rsidR="00141289">
        <w:rPr>
          <w:rFonts w:ascii="Times New Roman" w:hAnsi="Times New Roman" w:cs="Times New Roman"/>
          <w:b/>
          <w:i/>
          <w:sz w:val="28"/>
          <w:szCs w:val="28"/>
        </w:rPr>
        <w:t>.7.2.1</w:t>
      </w:r>
      <w:r>
        <w:rPr>
          <w:rFonts w:ascii="Times New Roman" w:hAnsi="Times New Roman" w:cs="Times New Roman"/>
          <w:b/>
          <w:i/>
          <w:sz w:val="28"/>
          <w:szCs w:val="28"/>
        </w:rPr>
        <w:t xml:space="preserve"> –</w:t>
      </w:r>
      <w:r w:rsidRPr="004D073E">
        <w:rPr>
          <w:rFonts w:ascii="Times New Roman" w:hAnsi="Times New Roman" w:cs="Times New Roman"/>
          <w:b/>
          <w:i/>
          <w:sz w:val="28"/>
          <w:szCs w:val="28"/>
        </w:rPr>
        <w:t xml:space="preserve"> </w:t>
      </w:r>
      <w:r w:rsidR="00141289">
        <w:rPr>
          <w:rFonts w:ascii="Times New Roman" w:hAnsi="Times New Roman" w:cs="Times New Roman"/>
          <w:b/>
          <w:i/>
          <w:iCs/>
          <w:sz w:val="28"/>
          <w:szCs w:val="28"/>
        </w:rPr>
        <w:t>Баланс</w:t>
      </w:r>
      <w:r w:rsidR="00141289" w:rsidRPr="00472FCB">
        <w:rPr>
          <w:rFonts w:ascii="Times New Roman" w:hAnsi="Times New Roman" w:cs="Times New Roman"/>
          <w:b/>
          <w:i/>
          <w:iCs/>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99"/>
        <w:gridCol w:w="1799"/>
        <w:gridCol w:w="1799"/>
        <w:gridCol w:w="1799"/>
      </w:tblGrid>
      <w:tr w:rsidR="0070247A" w:rsidRPr="0096718E" w:rsidTr="005842AA">
        <w:trPr>
          <w:trHeight w:val="563"/>
        </w:trPr>
        <w:tc>
          <w:tcPr>
            <w:tcW w:w="2518"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bookmarkStart w:id="1" w:name="_Hlk50445894"/>
            <w:r w:rsidRPr="009A6FCA">
              <w:rPr>
                <w:rFonts w:ascii="Times New Roman" w:hAnsi="Times New Roman" w:cs="Times New Roman"/>
                <w:b/>
                <w:i/>
                <w:sz w:val="16"/>
                <w:szCs w:val="16"/>
                <w:lang w:val="en-US" w:bidi="en-US"/>
              </w:rPr>
              <w:t>Источник тепловой энерги</w:t>
            </w:r>
            <w:r w:rsidRPr="009A6FCA">
              <w:rPr>
                <w:rFonts w:ascii="Times New Roman" w:hAnsi="Times New Roman" w:cs="Times New Roman"/>
                <w:b/>
                <w:i/>
                <w:sz w:val="16"/>
                <w:szCs w:val="16"/>
                <w:lang w:bidi="en-US"/>
              </w:rPr>
              <w:t>и</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i/>
                <w:sz w:val="16"/>
                <w:szCs w:val="16"/>
                <w:lang w:bidi="en-US"/>
              </w:rPr>
            </w:pPr>
            <w:r w:rsidRPr="009A6FCA">
              <w:rPr>
                <w:rFonts w:ascii="Times New Roman" w:hAnsi="Times New Roman" w:cs="Times New Roman"/>
                <w:b/>
                <w:i/>
                <w:sz w:val="16"/>
                <w:szCs w:val="16"/>
                <w:lang w:bidi="en-US"/>
              </w:rPr>
              <w:t>Существующая аварийная подпитка химически необработанной и деаэрированной водой, м3/ч</w:t>
            </w:r>
          </w:p>
        </w:tc>
        <w:tc>
          <w:tcPr>
            <w:tcW w:w="1799" w:type="dxa"/>
            <w:shd w:val="clear" w:color="auto" w:fill="F7CAAC" w:themeFill="accent2" w:themeFillTint="66"/>
            <w:vAlign w:val="center"/>
          </w:tcPr>
          <w:p w:rsidR="0070247A" w:rsidRPr="009A6FCA" w:rsidRDefault="0070247A" w:rsidP="00306911">
            <w:pPr>
              <w:pStyle w:val="af0"/>
              <w:spacing w:line="240" w:lineRule="auto"/>
              <w:ind w:firstLine="0"/>
              <w:jc w:val="center"/>
              <w:rPr>
                <w:rFonts w:ascii="Times New Roman" w:hAnsi="Times New Roman" w:cs="Times New Roman"/>
                <w:b/>
                <w:i/>
                <w:sz w:val="16"/>
                <w:szCs w:val="16"/>
                <w:lang w:bidi="en-US"/>
              </w:rPr>
            </w:pPr>
            <w:r w:rsidRPr="009A6FCA">
              <w:rPr>
                <w:rFonts w:ascii="Times New Roman" w:hAnsi="Times New Roman" w:cs="Times New Roman"/>
                <w:b/>
                <w:i/>
                <w:sz w:val="16"/>
                <w:szCs w:val="16"/>
                <w:lang w:bidi="en-US"/>
              </w:rPr>
              <w:t>(+) резерв,</w:t>
            </w:r>
          </w:p>
          <w:p w:rsidR="0070247A" w:rsidRPr="009A6FCA" w:rsidRDefault="0070247A" w:rsidP="00306911">
            <w:pPr>
              <w:pStyle w:val="af0"/>
              <w:spacing w:line="240" w:lineRule="auto"/>
              <w:ind w:firstLine="0"/>
              <w:jc w:val="center"/>
              <w:rPr>
                <w:rFonts w:ascii="Times New Roman" w:hAnsi="Times New Roman" w:cs="Times New Roman"/>
                <w:b/>
                <w:i/>
                <w:sz w:val="16"/>
                <w:szCs w:val="16"/>
                <w:lang w:val="en-US" w:bidi="en-US"/>
              </w:rPr>
            </w:pPr>
            <w:r w:rsidRPr="009A6FCA">
              <w:rPr>
                <w:rFonts w:ascii="Times New Roman" w:hAnsi="Times New Roman" w:cs="Times New Roman"/>
                <w:b/>
                <w:i/>
                <w:sz w:val="16"/>
                <w:szCs w:val="16"/>
                <w:lang w:bidi="en-US"/>
              </w:rPr>
              <w:t>(-) дефицит, м</w:t>
            </w:r>
            <w:r w:rsidRPr="009A6FCA">
              <w:rPr>
                <w:rFonts w:ascii="Times New Roman" w:hAnsi="Times New Roman" w:cs="Times New Roman"/>
                <w:b/>
                <w:i/>
                <w:sz w:val="16"/>
                <w:szCs w:val="16"/>
                <w:vertAlign w:val="superscript"/>
                <w:lang w:bidi="en-US"/>
              </w:rPr>
              <w:t>3</w:t>
            </w:r>
            <w:r w:rsidRPr="009A6FCA">
              <w:rPr>
                <w:rFonts w:ascii="Times New Roman" w:hAnsi="Times New Roman" w:cs="Times New Roman"/>
                <w:b/>
                <w:i/>
                <w:sz w:val="16"/>
                <w:szCs w:val="16"/>
                <w:lang w:bidi="en-US"/>
              </w:rPr>
              <w:t>/ч</w:t>
            </w:r>
          </w:p>
        </w:tc>
      </w:tr>
      <w:bookmarkEnd w:id="0"/>
      <w:bookmarkEnd w:id="1"/>
      <w:tr w:rsidR="009C6F98" w:rsidRPr="0096718E" w:rsidTr="005842AA">
        <w:trPr>
          <w:trHeight w:val="58"/>
        </w:trPr>
        <w:tc>
          <w:tcPr>
            <w:tcW w:w="2518" w:type="dxa"/>
            <w:shd w:val="clear" w:color="auto" w:fill="F7CAAC" w:themeFill="accent2" w:themeFillTint="66"/>
            <w:vAlign w:val="center"/>
          </w:tcPr>
          <w:p w:rsidR="009C6F98" w:rsidRPr="003F318E" w:rsidRDefault="00FE7B8F" w:rsidP="009C6F98">
            <w:pPr>
              <w:spacing w:after="0"/>
              <w:jc w:val="center"/>
              <w:rPr>
                <w:rFonts w:ascii="Times New Roman" w:hAnsi="Times New Roman"/>
                <w:b/>
                <w:i/>
                <w:sz w:val="16"/>
                <w:szCs w:val="16"/>
              </w:rPr>
            </w:pPr>
            <w:r>
              <w:rPr>
                <w:rFonts w:ascii="Times New Roman" w:hAnsi="Times New Roman"/>
                <w:b/>
                <w:i/>
                <w:sz w:val="16"/>
                <w:szCs w:val="16"/>
              </w:rPr>
              <w:t>Котельная «Александровская»</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sz w:val="18"/>
                <w:szCs w:val="16"/>
                <w:lang w:eastAsia="zh-CN"/>
              </w:rPr>
              <w:t>22</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color w:val="000000"/>
                <w:sz w:val="18"/>
                <w:szCs w:val="18"/>
              </w:rPr>
              <w:t>0,44</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rPr>
            </w:pPr>
            <w:r>
              <w:rPr>
                <w:rFonts w:ascii="Times New Roman" w:hAnsi="Times New Roman"/>
                <w:sz w:val="18"/>
                <w:szCs w:val="18"/>
              </w:rPr>
              <w:t>30</w:t>
            </w:r>
          </w:p>
        </w:tc>
        <w:tc>
          <w:tcPr>
            <w:tcW w:w="1799" w:type="dxa"/>
            <w:shd w:val="clear" w:color="auto" w:fill="auto"/>
            <w:vAlign w:val="center"/>
          </w:tcPr>
          <w:p w:rsidR="009C6F98" w:rsidRPr="00723E9B" w:rsidRDefault="009C6F98" w:rsidP="009C6F98">
            <w:pPr>
              <w:spacing w:after="0"/>
              <w:jc w:val="center"/>
              <w:rPr>
                <w:rFonts w:ascii="Times New Roman" w:hAnsi="Times New Roman"/>
                <w:sz w:val="16"/>
                <w:szCs w:val="16"/>
              </w:rPr>
            </w:pPr>
            <w:r>
              <w:rPr>
                <w:rFonts w:ascii="Times New Roman" w:hAnsi="Times New Roman"/>
                <w:sz w:val="18"/>
                <w:szCs w:val="18"/>
              </w:rPr>
              <w:t>+29,56</w:t>
            </w:r>
          </w:p>
        </w:tc>
      </w:tr>
    </w:tbl>
    <w:p w:rsidR="00375AFC" w:rsidRPr="00472FCB" w:rsidRDefault="00375AFC" w:rsidP="005842AA">
      <w:pPr>
        <w:tabs>
          <w:tab w:val="left" w:pos="2404"/>
        </w:tabs>
        <w:autoSpaceDE w:val="0"/>
        <w:autoSpaceDN w:val="0"/>
        <w:adjustRightInd w:val="0"/>
        <w:spacing w:before="240" w:after="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8. Топливные балансы источников тепловой энергии и система обеспечения топливом</w:t>
      </w:r>
    </w:p>
    <w:p w:rsidR="00375AFC" w:rsidRPr="00472FCB" w:rsidRDefault="00375AFC" w:rsidP="00135B6D">
      <w:pPr>
        <w:autoSpaceDE w:val="0"/>
        <w:autoSpaceDN w:val="0"/>
        <w:adjustRightInd w:val="0"/>
        <w:spacing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1.8.1 Описание видов и количества используемого основного топлива для каждого источника тепловой энергии</w:t>
      </w:r>
    </w:p>
    <w:p w:rsid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В качестве осно</w:t>
      </w:r>
      <w:r w:rsidR="00A61BEC">
        <w:rPr>
          <w:rFonts w:ascii="Times New Roman" w:hAnsi="Times New Roman" w:cs="Times New Roman"/>
          <w:sz w:val="28"/>
          <w:szCs w:val="28"/>
        </w:rPr>
        <w:t>вного вида топлива для котельных</w:t>
      </w:r>
      <w:r w:rsidRPr="00375AFC">
        <w:rPr>
          <w:rFonts w:ascii="Times New Roman" w:hAnsi="Times New Roman" w:cs="Times New Roman"/>
          <w:sz w:val="28"/>
          <w:szCs w:val="28"/>
        </w:rPr>
        <w:t xml:space="preserve">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49733D">
        <w:rPr>
          <w:rFonts w:ascii="Times New Roman" w:hAnsi="Times New Roman" w:cs="Times New Roman"/>
          <w:sz w:val="28"/>
          <w:szCs w:val="28"/>
        </w:rPr>
        <w:t xml:space="preserve"> </w:t>
      </w:r>
      <w:r w:rsidRPr="00375AFC">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Pr="00375AFC">
        <w:rPr>
          <w:rFonts w:ascii="Times New Roman" w:hAnsi="Times New Roman" w:cs="Times New Roman"/>
          <w:sz w:val="28"/>
          <w:szCs w:val="28"/>
        </w:rPr>
        <w:t xml:space="preserve">.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Количество используемого основного топлива для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5842A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приведено в таблиц</w:t>
      </w:r>
      <w:r w:rsidR="00135B6D">
        <w:rPr>
          <w:rFonts w:ascii="Times New Roman" w:hAnsi="Times New Roman" w:cs="Times New Roman"/>
          <w:sz w:val="28"/>
          <w:szCs w:val="28"/>
        </w:rPr>
        <w:t xml:space="preserve">е </w:t>
      </w:r>
      <w:r w:rsidR="00E9659A">
        <w:rPr>
          <w:rFonts w:ascii="Times New Roman" w:hAnsi="Times New Roman" w:cs="Times New Roman"/>
          <w:sz w:val="28"/>
          <w:szCs w:val="28"/>
        </w:rPr>
        <w:t>1</w:t>
      </w:r>
      <w:r w:rsidR="00135B6D">
        <w:rPr>
          <w:rFonts w:ascii="Times New Roman" w:hAnsi="Times New Roman" w:cs="Times New Roman"/>
          <w:sz w:val="28"/>
          <w:szCs w:val="28"/>
        </w:rPr>
        <w:t>.8.1.1</w:t>
      </w:r>
      <w:r w:rsidR="00287A0D">
        <w:rPr>
          <w:rFonts w:ascii="Times New Roman" w:hAnsi="Times New Roman" w:cs="Times New Roman"/>
          <w:sz w:val="28"/>
          <w:szCs w:val="28"/>
        </w:rPr>
        <w:t>.</w:t>
      </w:r>
      <w:r w:rsidRPr="00375AFC">
        <w:rPr>
          <w:rFonts w:ascii="Times New Roman" w:hAnsi="Times New Roman" w:cs="Times New Roman"/>
          <w:sz w:val="28"/>
          <w:szCs w:val="28"/>
        </w:rPr>
        <w:t xml:space="preserve"> Местные виды топлива (дрова) в качестве основного использовать</w:t>
      </w:r>
      <w:r>
        <w:rPr>
          <w:rFonts w:ascii="Times New Roman" w:hAnsi="Times New Roman" w:cs="Times New Roman"/>
          <w:sz w:val="28"/>
          <w:szCs w:val="28"/>
        </w:rPr>
        <w:t xml:space="preserve"> </w:t>
      </w:r>
      <w:r w:rsidRPr="00375AFC">
        <w:rPr>
          <w:rFonts w:ascii="Times New Roman" w:hAnsi="Times New Roman" w:cs="Times New Roman"/>
          <w:sz w:val="28"/>
          <w:szCs w:val="28"/>
        </w:rPr>
        <w:t>не рентабельно в связи с низким КПД.</w:t>
      </w:r>
    </w:p>
    <w:p w:rsidR="005842AA" w:rsidRDefault="005842AA" w:rsidP="003706B7">
      <w:pPr>
        <w:autoSpaceDE w:val="0"/>
        <w:autoSpaceDN w:val="0"/>
        <w:adjustRightInd w:val="0"/>
        <w:spacing w:after="0" w:line="240" w:lineRule="auto"/>
        <w:jc w:val="center"/>
        <w:rPr>
          <w:rFonts w:ascii="Times New Roman" w:hAnsi="Times New Roman" w:cs="Times New Roman"/>
          <w:b/>
          <w:i/>
          <w:sz w:val="28"/>
          <w:szCs w:val="28"/>
        </w:rPr>
        <w:sectPr w:rsidR="005842AA" w:rsidSect="0036591E">
          <w:pgSz w:w="11906" w:h="16838"/>
          <w:pgMar w:top="1134" w:right="851" w:bottom="1134" w:left="1418" w:header="567" w:footer="42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842AA" w:rsidRDefault="00375AFC" w:rsidP="00D568D4">
      <w:pPr>
        <w:autoSpaceDE w:val="0"/>
        <w:autoSpaceDN w:val="0"/>
        <w:adjustRightInd w:val="0"/>
        <w:spacing w:after="0" w:line="240" w:lineRule="auto"/>
        <w:jc w:val="center"/>
        <w:rPr>
          <w:rFonts w:ascii="Times New Roman" w:hAnsi="Times New Roman" w:cs="Times New Roman"/>
          <w:b/>
          <w:i/>
          <w:sz w:val="28"/>
          <w:szCs w:val="28"/>
        </w:rPr>
      </w:pPr>
      <w:r w:rsidRPr="00E9659A">
        <w:rPr>
          <w:rFonts w:ascii="Times New Roman" w:hAnsi="Times New Roman" w:cs="Times New Roman"/>
          <w:b/>
          <w:i/>
          <w:sz w:val="28"/>
          <w:szCs w:val="28"/>
        </w:rPr>
        <w:t xml:space="preserve">Таблица </w:t>
      </w:r>
      <w:r w:rsidR="00135B6D">
        <w:rPr>
          <w:rFonts w:ascii="Times New Roman" w:hAnsi="Times New Roman" w:cs="Times New Roman"/>
          <w:b/>
          <w:i/>
          <w:sz w:val="28"/>
          <w:szCs w:val="28"/>
        </w:rPr>
        <w:t>1.8.1.1</w:t>
      </w:r>
      <w:r w:rsidR="00F86B7F" w:rsidRPr="00E9659A">
        <w:rPr>
          <w:rFonts w:ascii="Times New Roman" w:hAnsi="Times New Roman" w:cs="Times New Roman"/>
          <w:b/>
          <w:i/>
          <w:sz w:val="28"/>
          <w:szCs w:val="28"/>
        </w:rPr>
        <w:t xml:space="preserve"> </w:t>
      </w:r>
      <w:r w:rsidRPr="00E9659A">
        <w:rPr>
          <w:rFonts w:ascii="Times New Roman" w:hAnsi="Times New Roman" w:cs="Times New Roman"/>
          <w:b/>
          <w:i/>
          <w:sz w:val="28"/>
          <w:szCs w:val="28"/>
        </w:rPr>
        <w:t>– Количество используемого</w:t>
      </w:r>
      <w:r w:rsidR="009E590A" w:rsidRPr="00E9659A">
        <w:rPr>
          <w:rFonts w:ascii="Times New Roman" w:hAnsi="Times New Roman" w:cs="Times New Roman"/>
          <w:b/>
          <w:i/>
          <w:sz w:val="28"/>
          <w:szCs w:val="28"/>
        </w:rPr>
        <w:t xml:space="preserve"> основного топлива для котельных</w:t>
      </w:r>
      <w:r w:rsidRPr="00E9659A">
        <w:rPr>
          <w:rFonts w:ascii="Times New Roman" w:hAnsi="Times New Roman" w:cs="Times New Roman"/>
          <w:b/>
          <w:i/>
          <w:sz w:val="28"/>
          <w:szCs w:val="28"/>
        </w:rPr>
        <w:t xml:space="preserve"> </w:t>
      </w:r>
      <w:r w:rsidR="00963F4D">
        <w:rPr>
          <w:rFonts w:ascii="Times New Roman" w:hAnsi="Times New Roman" w:cs="Times New Roman"/>
          <w:b/>
          <w:i/>
          <w:sz w:val="28"/>
          <w:szCs w:val="28"/>
        </w:rPr>
        <w:t>с</w:t>
      </w:r>
      <w:r w:rsidR="00C26620">
        <w:rPr>
          <w:rFonts w:ascii="Times New Roman" w:hAnsi="Times New Roman" w:cs="Times New Roman"/>
          <w:b/>
          <w:i/>
          <w:sz w:val="28"/>
          <w:szCs w:val="28"/>
        </w:rPr>
        <w:t>ельского поселения станица Александровская</w:t>
      </w:r>
      <w:r w:rsidR="005842AA">
        <w:rPr>
          <w:rFonts w:ascii="Times New Roman" w:hAnsi="Times New Roman" w:cs="Times New Roman"/>
          <w:b/>
          <w:i/>
          <w:sz w:val="28"/>
          <w:szCs w:val="28"/>
        </w:rPr>
        <w:t xml:space="preserve"> </w:t>
      </w:r>
    </w:p>
    <w:p w:rsidR="00375AFC" w:rsidRDefault="00C26620" w:rsidP="00D568D4">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Майского муниципального района</w:t>
      </w:r>
      <w:r w:rsidR="003706B7" w:rsidRPr="00E9659A">
        <w:rPr>
          <w:rFonts w:ascii="Times New Roman" w:hAnsi="Times New Roman" w:cs="Times New Roman"/>
          <w:b/>
          <w:i/>
          <w:sz w:val="28"/>
          <w:szCs w:val="28"/>
        </w:rPr>
        <w:t xml:space="preserve"> является</w:t>
      </w:r>
      <w:r w:rsidR="005842AA">
        <w:rPr>
          <w:rFonts w:ascii="Times New Roman" w:hAnsi="Times New Roman" w:cs="Times New Roman"/>
          <w:b/>
          <w:i/>
          <w:sz w:val="28"/>
          <w:szCs w:val="28"/>
        </w:rPr>
        <w:t xml:space="preserve"> </w:t>
      </w:r>
    </w:p>
    <w:tbl>
      <w:tblPr>
        <w:tblW w:w="97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4"/>
        <w:gridCol w:w="3412"/>
        <w:gridCol w:w="766"/>
        <w:gridCol w:w="766"/>
        <w:gridCol w:w="800"/>
        <w:gridCol w:w="766"/>
        <w:gridCol w:w="1278"/>
      </w:tblGrid>
      <w:tr w:rsidR="002B6D39" w:rsidRPr="006D388E" w:rsidTr="00FE7B8F">
        <w:trPr>
          <w:trHeight w:val="302"/>
        </w:trPr>
        <w:tc>
          <w:tcPr>
            <w:tcW w:w="1918" w:type="dxa"/>
            <w:vMerge w:val="restart"/>
            <w:shd w:val="clear" w:color="auto" w:fill="F7CAAC" w:themeFill="accent2" w:themeFillTint="66"/>
            <w:vAlign w:val="center"/>
          </w:tcPr>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Источник</w:t>
            </w:r>
          </w:p>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тепловой</w:t>
            </w:r>
          </w:p>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eastAsia="Times New Roman,Bold" w:hAnsi="Times New Roman"/>
                <w:b/>
                <w:bCs/>
                <w:i/>
                <w:color w:val="000000" w:themeColor="text1"/>
                <w:sz w:val="20"/>
                <w:szCs w:val="20"/>
              </w:rPr>
              <w:t>энергии</w:t>
            </w:r>
          </w:p>
        </w:tc>
        <w:tc>
          <w:tcPr>
            <w:tcW w:w="3417" w:type="dxa"/>
            <w:vMerge w:val="restart"/>
            <w:shd w:val="clear" w:color="auto" w:fill="F7CAAC" w:themeFill="accent2" w:themeFillTint="66"/>
            <w:vAlign w:val="center"/>
          </w:tcPr>
          <w:p w:rsidR="002B6D39" w:rsidRPr="006D388E" w:rsidRDefault="002B6D39" w:rsidP="00FE7B8F">
            <w:pPr>
              <w:autoSpaceDE w:val="0"/>
              <w:autoSpaceDN w:val="0"/>
              <w:adjustRightInd w:val="0"/>
              <w:spacing w:after="0" w:line="240" w:lineRule="auto"/>
              <w:jc w:val="center"/>
              <w:rPr>
                <w:rFonts w:ascii="Times New Roman" w:eastAsia="Times New Roman,Bold" w:hAnsi="Times New Roman"/>
                <w:b/>
                <w:bCs/>
                <w:i/>
                <w:color w:val="000000" w:themeColor="text1"/>
                <w:sz w:val="20"/>
                <w:szCs w:val="20"/>
              </w:rPr>
            </w:pPr>
            <w:r w:rsidRPr="006D388E">
              <w:rPr>
                <w:rFonts w:ascii="Times New Roman" w:eastAsia="Times New Roman,Bold" w:hAnsi="Times New Roman"/>
                <w:b/>
                <w:bCs/>
                <w:i/>
                <w:color w:val="000000" w:themeColor="text1"/>
                <w:sz w:val="20"/>
                <w:szCs w:val="20"/>
              </w:rPr>
              <w:t>Вид топлива</w:t>
            </w:r>
          </w:p>
        </w:tc>
        <w:tc>
          <w:tcPr>
            <w:tcW w:w="4377" w:type="dxa"/>
            <w:gridSpan w:val="5"/>
            <w:shd w:val="clear" w:color="auto" w:fill="F7CAAC" w:themeFill="accent2"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eastAsia="Times New Roman,Bold" w:hAnsi="Times New Roman"/>
                <w:b/>
                <w:bCs/>
                <w:i/>
                <w:color w:val="000000" w:themeColor="text1"/>
                <w:sz w:val="20"/>
                <w:szCs w:val="20"/>
              </w:rPr>
              <w:t>Этап (год)</w:t>
            </w:r>
          </w:p>
        </w:tc>
      </w:tr>
      <w:tr w:rsidR="002B6D39" w:rsidRPr="006D388E" w:rsidTr="00FE7B8F">
        <w:trPr>
          <w:trHeight w:val="70"/>
        </w:trPr>
        <w:tc>
          <w:tcPr>
            <w:tcW w:w="1918" w:type="dxa"/>
            <w:vMerge/>
            <w:shd w:val="clear" w:color="auto" w:fill="C5E0B3" w:themeFill="accent6"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p>
        </w:tc>
        <w:tc>
          <w:tcPr>
            <w:tcW w:w="3417" w:type="dxa"/>
            <w:vMerge/>
            <w:shd w:val="clear" w:color="auto" w:fill="C5E0B3" w:themeFill="accent6" w:themeFillTint="66"/>
            <w:vAlign w:val="center"/>
          </w:tcPr>
          <w:p w:rsidR="002B6D39" w:rsidRPr="006D388E" w:rsidRDefault="002B6D39" w:rsidP="00FE7B8F">
            <w:pPr>
              <w:tabs>
                <w:tab w:val="left" w:pos="2244"/>
              </w:tabs>
              <w:spacing w:after="0" w:line="240" w:lineRule="auto"/>
              <w:jc w:val="center"/>
              <w:rPr>
                <w:rFonts w:ascii="Times New Roman" w:hAnsi="Times New Roman"/>
                <w:b/>
                <w:i/>
                <w:color w:val="000000" w:themeColor="text1"/>
                <w:sz w:val="20"/>
                <w:szCs w:val="20"/>
              </w:rPr>
            </w:pP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4</w:t>
            </w:r>
            <w:r w:rsidRPr="006D388E">
              <w:rPr>
                <w:rFonts w:ascii="Times New Roman" w:hAnsi="Times New Roman"/>
                <w:b/>
                <w:i/>
                <w:color w:val="000000" w:themeColor="text1"/>
                <w:sz w:val="20"/>
                <w:szCs w:val="20"/>
              </w:rPr>
              <w:t>г.</w:t>
            </w: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5</w:t>
            </w:r>
            <w:r w:rsidRPr="006D388E">
              <w:rPr>
                <w:rFonts w:ascii="Times New Roman" w:hAnsi="Times New Roman"/>
                <w:b/>
                <w:i/>
                <w:color w:val="000000" w:themeColor="text1"/>
                <w:sz w:val="20"/>
                <w:szCs w:val="20"/>
              </w:rPr>
              <w:t>г.</w:t>
            </w:r>
          </w:p>
        </w:tc>
        <w:tc>
          <w:tcPr>
            <w:tcW w:w="800"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w:t>
            </w:r>
            <w:r w:rsidR="001A05C6">
              <w:rPr>
                <w:rFonts w:ascii="Times New Roman" w:hAnsi="Times New Roman"/>
                <w:b/>
                <w:i/>
                <w:color w:val="000000" w:themeColor="text1"/>
                <w:sz w:val="20"/>
                <w:szCs w:val="20"/>
              </w:rPr>
              <w:t>26</w:t>
            </w:r>
            <w:r w:rsidRPr="006D388E">
              <w:rPr>
                <w:rFonts w:ascii="Times New Roman" w:hAnsi="Times New Roman"/>
                <w:b/>
                <w:i/>
                <w:color w:val="000000" w:themeColor="text1"/>
                <w:sz w:val="20"/>
                <w:szCs w:val="20"/>
              </w:rPr>
              <w:t>г.</w:t>
            </w:r>
          </w:p>
        </w:tc>
        <w:tc>
          <w:tcPr>
            <w:tcW w:w="766"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7</w:t>
            </w:r>
            <w:r w:rsidRPr="006D388E">
              <w:rPr>
                <w:rFonts w:ascii="Times New Roman" w:hAnsi="Times New Roman"/>
                <w:b/>
                <w:i/>
                <w:color w:val="000000" w:themeColor="text1"/>
                <w:sz w:val="20"/>
                <w:szCs w:val="20"/>
              </w:rPr>
              <w:t>г.</w:t>
            </w:r>
          </w:p>
        </w:tc>
        <w:tc>
          <w:tcPr>
            <w:tcW w:w="1279" w:type="dxa"/>
            <w:shd w:val="clear" w:color="auto" w:fill="F7CAAC" w:themeFill="accent2" w:themeFillTint="66"/>
            <w:vAlign w:val="center"/>
          </w:tcPr>
          <w:p w:rsidR="002B6D39" w:rsidRPr="006D388E" w:rsidRDefault="002B6D39" w:rsidP="001A05C6">
            <w:pPr>
              <w:tabs>
                <w:tab w:val="left" w:pos="2244"/>
              </w:tabs>
              <w:spacing w:after="0" w:line="240" w:lineRule="auto"/>
              <w:jc w:val="center"/>
              <w:rPr>
                <w:rFonts w:ascii="Times New Roman" w:hAnsi="Times New Roman"/>
                <w:b/>
                <w:i/>
                <w:color w:val="000000" w:themeColor="text1"/>
                <w:sz w:val="20"/>
                <w:szCs w:val="20"/>
              </w:rPr>
            </w:pPr>
            <w:r w:rsidRPr="006D388E">
              <w:rPr>
                <w:rFonts w:ascii="Times New Roman" w:hAnsi="Times New Roman"/>
                <w:b/>
                <w:i/>
                <w:color w:val="000000" w:themeColor="text1"/>
                <w:sz w:val="20"/>
                <w:szCs w:val="20"/>
              </w:rPr>
              <w:t>202</w:t>
            </w:r>
            <w:r w:rsidR="001A05C6">
              <w:rPr>
                <w:rFonts w:ascii="Times New Roman" w:hAnsi="Times New Roman"/>
                <w:b/>
                <w:i/>
                <w:color w:val="000000" w:themeColor="text1"/>
                <w:sz w:val="20"/>
                <w:szCs w:val="20"/>
              </w:rPr>
              <w:t>8</w:t>
            </w:r>
            <w:r w:rsidRPr="006D388E">
              <w:rPr>
                <w:rFonts w:ascii="Times New Roman" w:hAnsi="Times New Roman"/>
                <w:b/>
                <w:i/>
                <w:color w:val="000000" w:themeColor="text1"/>
                <w:sz w:val="20"/>
                <w:szCs w:val="20"/>
              </w:rPr>
              <w:t>-</w:t>
            </w:r>
            <w:r w:rsidR="00214AA4" w:rsidRPr="006D388E">
              <w:rPr>
                <w:rFonts w:ascii="Times New Roman" w:hAnsi="Times New Roman"/>
                <w:b/>
                <w:i/>
                <w:color w:val="000000" w:themeColor="text1"/>
                <w:sz w:val="20"/>
                <w:szCs w:val="20"/>
              </w:rPr>
              <w:t>2035</w:t>
            </w:r>
            <w:r w:rsidRPr="006D388E">
              <w:rPr>
                <w:rFonts w:ascii="Times New Roman" w:hAnsi="Times New Roman"/>
                <w:b/>
                <w:i/>
                <w:color w:val="000000" w:themeColor="text1"/>
                <w:sz w:val="20"/>
                <w:szCs w:val="20"/>
              </w:rPr>
              <w:t>г.</w:t>
            </w:r>
          </w:p>
        </w:tc>
      </w:tr>
      <w:tr w:rsidR="006D388E" w:rsidRPr="006D388E" w:rsidTr="00FE7B8F">
        <w:trPr>
          <w:trHeight w:val="303"/>
        </w:trPr>
        <w:tc>
          <w:tcPr>
            <w:tcW w:w="1918" w:type="dxa"/>
            <w:vMerge w:val="restart"/>
            <w:shd w:val="clear" w:color="auto" w:fill="F7CAAC" w:themeFill="accent2" w:themeFillTint="66"/>
            <w:vAlign w:val="center"/>
          </w:tcPr>
          <w:p w:rsidR="006D388E" w:rsidRPr="006D388E" w:rsidRDefault="00FE7B8F" w:rsidP="00FE7B8F">
            <w:pPr>
              <w:widowControl w:val="0"/>
              <w:tabs>
                <w:tab w:val="left" w:pos="1459"/>
              </w:tabs>
              <w:spacing w:after="0" w:line="240" w:lineRule="auto"/>
              <w:jc w:val="center"/>
              <w:rPr>
                <w:rFonts w:ascii="Times New Roman" w:hAnsi="Times New Roman"/>
                <w:b/>
                <w:bCs/>
                <w:i/>
                <w:color w:val="FF0000"/>
                <w:sz w:val="20"/>
                <w:szCs w:val="20"/>
              </w:rPr>
            </w:pPr>
            <w:r w:rsidRPr="006D388E">
              <w:rPr>
                <w:rFonts w:ascii="Times New Roman" w:hAnsi="Times New Roman"/>
                <w:b/>
                <w:i/>
                <w:sz w:val="20"/>
                <w:szCs w:val="20"/>
              </w:rPr>
              <w:t>Котельная «Александровская»</w:t>
            </w:r>
          </w:p>
          <w:p w:rsidR="006D388E" w:rsidRPr="006D388E" w:rsidRDefault="006D388E" w:rsidP="00FE7B8F">
            <w:pPr>
              <w:widowControl w:val="0"/>
              <w:tabs>
                <w:tab w:val="left" w:pos="1459"/>
              </w:tabs>
              <w:spacing w:after="0" w:line="240" w:lineRule="auto"/>
              <w:jc w:val="center"/>
              <w:rPr>
                <w:rFonts w:ascii="Times New Roman" w:hAnsi="Times New Roman"/>
                <w:b/>
                <w:i/>
                <w:color w:val="FF0000"/>
                <w:sz w:val="20"/>
                <w:szCs w:val="20"/>
              </w:rPr>
            </w:pPr>
          </w:p>
        </w:tc>
        <w:tc>
          <w:tcPr>
            <w:tcW w:w="3417" w:type="dxa"/>
            <w:vAlign w:val="center"/>
          </w:tcPr>
          <w:p w:rsidR="006D388E" w:rsidRPr="006D388E" w:rsidRDefault="006D388E" w:rsidP="00FE7B8F">
            <w:pPr>
              <w:autoSpaceDE w:val="0"/>
              <w:autoSpaceDN w:val="0"/>
              <w:adjustRightInd w:val="0"/>
              <w:spacing w:after="0" w:line="240" w:lineRule="auto"/>
              <w:jc w:val="center"/>
              <w:rPr>
                <w:rFonts w:ascii="Times New Roman" w:hAnsi="Times New Roman"/>
                <w:sz w:val="20"/>
                <w:szCs w:val="20"/>
              </w:rPr>
            </w:pPr>
            <w:r w:rsidRPr="006D388E">
              <w:rPr>
                <w:rFonts w:ascii="Times New Roman" w:hAnsi="Times New Roman"/>
                <w:sz w:val="20"/>
                <w:szCs w:val="20"/>
              </w:rPr>
              <w:t>основное</w:t>
            </w:r>
            <w:r w:rsidR="00FE7B8F">
              <w:rPr>
                <w:rFonts w:ascii="Times New Roman" w:hAnsi="Times New Roman"/>
                <w:sz w:val="20"/>
                <w:szCs w:val="20"/>
              </w:rPr>
              <w:t xml:space="preserve"> </w:t>
            </w:r>
            <w:r w:rsidRPr="006D388E">
              <w:rPr>
                <w:rFonts w:ascii="Times New Roman" w:hAnsi="Times New Roman"/>
                <w:sz w:val="20"/>
                <w:szCs w:val="20"/>
              </w:rPr>
              <w:t>природный газ т</w:t>
            </w:r>
            <w:r>
              <w:rPr>
                <w:rFonts w:ascii="Times New Roman" w:hAnsi="Times New Roman"/>
                <w:sz w:val="20"/>
                <w:szCs w:val="20"/>
              </w:rPr>
              <w:t>ыс</w:t>
            </w:r>
            <w:r w:rsidRPr="006D388E">
              <w:rPr>
                <w:rFonts w:ascii="Times New Roman" w:hAnsi="Times New Roman"/>
                <w:sz w:val="20"/>
                <w:szCs w:val="20"/>
              </w:rPr>
              <w:t>.</w:t>
            </w:r>
            <w:r>
              <w:rPr>
                <w:rFonts w:ascii="Times New Roman" w:hAnsi="Times New Roman"/>
                <w:sz w:val="20"/>
                <w:szCs w:val="20"/>
              </w:rPr>
              <w:t>м</w:t>
            </w:r>
            <w:r>
              <w:rPr>
                <w:rFonts w:ascii="Times New Roman" w:hAnsi="Times New Roman"/>
                <w:sz w:val="20"/>
                <w:szCs w:val="20"/>
                <w:vertAlign w:val="superscript"/>
              </w:rPr>
              <w:t>3</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800"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766"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c>
          <w:tcPr>
            <w:tcW w:w="1279" w:type="dxa"/>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295</w:t>
            </w:r>
          </w:p>
        </w:tc>
      </w:tr>
      <w:tr w:rsidR="006D388E" w:rsidRPr="006D388E" w:rsidTr="00FE7B8F">
        <w:trPr>
          <w:trHeight w:val="70"/>
        </w:trPr>
        <w:tc>
          <w:tcPr>
            <w:tcW w:w="1918" w:type="dxa"/>
            <w:vMerge/>
            <w:shd w:val="clear" w:color="auto" w:fill="F7CAAC" w:themeFill="accent2" w:themeFillTint="66"/>
            <w:vAlign w:val="center"/>
          </w:tcPr>
          <w:p w:rsidR="006D388E" w:rsidRPr="006D388E" w:rsidRDefault="006D388E" w:rsidP="00FE7B8F">
            <w:pPr>
              <w:tabs>
                <w:tab w:val="left" w:pos="2244"/>
              </w:tabs>
              <w:spacing w:after="0" w:line="240" w:lineRule="auto"/>
              <w:jc w:val="center"/>
              <w:rPr>
                <w:rFonts w:ascii="Times New Roman" w:hAnsi="Times New Roman"/>
                <w:b/>
                <w:i/>
                <w:sz w:val="20"/>
                <w:szCs w:val="20"/>
                <w:highlight w:val="yellow"/>
              </w:rPr>
            </w:pPr>
          </w:p>
        </w:tc>
        <w:tc>
          <w:tcPr>
            <w:tcW w:w="3417" w:type="dxa"/>
            <w:shd w:val="clear" w:color="auto" w:fill="FBE4D5" w:themeFill="accent2" w:themeFillTint="33"/>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sidRPr="006D388E">
              <w:rPr>
                <w:rFonts w:ascii="Times New Roman" w:hAnsi="Times New Roman"/>
                <w:sz w:val="20"/>
                <w:szCs w:val="20"/>
              </w:rPr>
              <w:t>УРУТ на выработку тепловой энергии, кг у. т./Гкал</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800"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766"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c>
          <w:tcPr>
            <w:tcW w:w="1279" w:type="dxa"/>
            <w:shd w:val="clear" w:color="auto" w:fill="FBE4D5" w:themeFill="accent2" w:themeFillTint="33"/>
            <w:vAlign w:val="center"/>
          </w:tcPr>
          <w:p w:rsidR="006D388E" w:rsidRPr="006D388E" w:rsidRDefault="006D388E" w:rsidP="00FE7B8F">
            <w:pPr>
              <w:spacing w:after="0" w:line="240" w:lineRule="auto"/>
              <w:jc w:val="center"/>
              <w:rPr>
                <w:rFonts w:ascii="Times New Roman" w:hAnsi="Times New Roman"/>
                <w:sz w:val="20"/>
                <w:szCs w:val="20"/>
              </w:rPr>
            </w:pPr>
            <w:r w:rsidRPr="006D388E">
              <w:rPr>
                <w:rFonts w:ascii="Times New Roman" w:hAnsi="Times New Roman"/>
                <w:sz w:val="20"/>
                <w:szCs w:val="20"/>
              </w:rPr>
              <w:t>0,1749</w:t>
            </w:r>
          </w:p>
        </w:tc>
      </w:tr>
      <w:tr w:rsidR="006D388E" w:rsidRPr="006D388E" w:rsidTr="00FE7B8F">
        <w:trPr>
          <w:trHeight w:val="70"/>
        </w:trPr>
        <w:tc>
          <w:tcPr>
            <w:tcW w:w="1918" w:type="dxa"/>
            <w:vMerge/>
            <w:shd w:val="clear" w:color="auto" w:fill="F7CAAC" w:themeFill="accent2" w:themeFillTint="66"/>
            <w:vAlign w:val="center"/>
          </w:tcPr>
          <w:p w:rsidR="006D388E" w:rsidRPr="006D388E" w:rsidRDefault="006D388E" w:rsidP="00FE7B8F">
            <w:pPr>
              <w:tabs>
                <w:tab w:val="left" w:pos="2244"/>
              </w:tabs>
              <w:spacing w:after="0" w:line="240" w:lineRule="auto"/>
              <w:jc w:val="center"/>
              <w:rPr>
                <w:rFonts w:ascii="Times New Roman" w:hAnsi="Times New Roman"/>
                <w:b/>
                <w:i/>
                <w:sz w:val="20"/>
                <w:szCs w:val="20"/>
                <w:highlight w:val="yellow"/>
              </w:rPr>
            </w:pPr>
          </w:p>
        </w:tc>
        <w:tc>
          <w:tcPr>
            <w:tcW w:w="3417" w:type="dxa"/>
            <w:shd w:val="clear" w:color="auto" w:fill="auto"/>
            <w:vAlign w:val="center"/>
          </w:tcPr>
          <w:p w:rsidR="006D388E" w:rsidRPr="006D388E" w:rsidRDefault="006D388E" w:rsidP="00FE7B8F">
            <w:pPr>
              <w:autoSpaceDE w:val="0"/>
              <w:autoSpaceDN w:val="0"/>
              <w:adjustRightInd w:val="0"/>
              <w:spacing w:after="0" w:line="240" w:lineRule="auto"/>
              <w:jc w:val="center"/>
              <w:rPr>
                <w:rFonts w:ascii="Times New Roman" w:hAnsi="Times New Roman"/>
                <w:sz w:val="20"/>
                <w:szCs w:val="20"/>
              </w:rPr>
            </w:pPr>
            <w:r w:rsidRPr="006D388E">
              <w:rPr>
                <w:rFonts w:ascii="Times New Roman" w:hAnsi="Times New Roman"/>
                <w:sz w:val="20"/>
                <w:szCs w:val="20"/>
              </w:rPr>
              <w:t>Резервное</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800"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766"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c>
          <w:tcPr>
            <w:tcW w:w="1279" w:type="dxa"/>
            <w:shd w:val="clear" w:color="auto" w:fill="auto"/>
            <w:vAlign w:val="center"/>
          </w:tcPr>
          <w:p w:rsidR="006D388E" w:rsidRPr="006D388E" w:rsidRDefault="006D388E" w:rsidP="00FE7B8F">
            <w:pPr>
              <w:tabs>
                <w:tab w:val="left" w:pos="2244"/>
              </w:tabs>
              <w:spacing w:after="0" w:line="240" w:lineRule="auto"/>
              <w:jc w:val="center"/>
              <w:rPr>
                <w:rFonts w:ascii="Times New Roman" w:hAnsi="Times New Roman"/>
                <w:sz w:val="20"/>
                <w:szCs w:val="20"/>
              </w:rPr>
            </w:pPr>
            <w:r>
              <w:rPr>
                <w:rFonts w:ascii="Times New Roman" w:hAnsi="Times New Roman"/>
                <w:sz w:val="20"/>
                <w:szCs w:val="20"/>
              </w:rPr>
              <w:t>н/д</w:t>
            </w:r>
          </w:p>
        </w:tc>
      </w:tr>
    </w:tbl>
    <w:p w:rsidR="00375AFC" w:rsidRPr="00472FCB" w:rsidRDefault="00375AFC" w:rsidP="002F1433">
      <w:pPr>
        <w:autoSpaceDE w:val="0"/>
        <w:autoSpaceDN w:val="0"/>
        <w:adjustRightInd w:val="0"/>
        <w:spacing w:before="240" w:line="24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1.8.2 Описание видов резервного и аварийного топлива и возможности их обеспечения в соответствии с нормативными требованиями</w:t>
      </w:r>
    </w:p>
    <w:p w:rsidR="00375AFC" w:rsidRPr="00375AFC" w:rsidRDefault="00C65DA4" w:rsidP="00375AF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217224">
        <w:rPr>
          <w:rFonts w:ascii="Times New Roman" w:hAnsi="Times New Roman" w:cs="Times New Roman"/>
          <w:sz w:val="28"/>
          <w:szCs w:val="28"/>
        </w:rPr>
        <w:t xml:space="preserve">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A20562">
        <w:rPr>
          <w:rFonts w:ascii="Times New Roman" w:hAnsi="Times New Roman" w:cs="Times New Roman"/>
          <w:sz w:val="28"/>
          <w:szCs w:val="28"/>
        </w:rPr>
        <w:t xml:space="preserve"> </w:t>
      </w:r>
      <w:r w:rsidR="00887311">
        <w:rPr>
          <w:rFonts w:ascii="Times New Roman" w:hAnsi="Times New Roman" w:cs="Times New Roman"/>
          <w:sz w:val="28"/>
          <w:szCs w:val="28"/>
        </w:rPr>
        <w:t>р</w:t>
      </w:r>
      <w:r w:rsidR="00BA2B29">
        <w:rPr>
          <w:rFonts w:ascii="Times New Roman" w:hAnsi="Times New Roman" w:cs="Times New Roman"/>
          <w:sz w:val="28"/>
          <w:szCs w:val="28"/>
        </w:rPr>
        <w:t>езервным и аварийным</w:t>
      </w:r>
      <w:r w:rsidR="008D3042">
        <w:rPr>
          <w:rFonts w:ascii="Times New Roman" w:hAnsi="Times New Roman" w:cs="Times New Roman"/>
          <w:sz w:val="28"/>
          <w:szCs w:val="28"/>
        </w:rPr>
        <w:t xml:space="preserve"> топливо</w:t>
      </w:r>
      <w:r w:rsidR="00BA2B29">
        <w:rPr>
          <w:rFonts w:ascii="Times New Roman" w:hAnsi="Times New Roman" w:cs="Times New Roman"/>
          <w:sz w:val="28"/>
          <w:szCs w:val="28"/>
        </w:rPr>
        <w:t>м</w:t>
      </w:r>
      <w:r w:rsidR="008D3042">
        <w:rPr>
          <w:rFonts w:ascii="Times New Roman" w:hAnsi="Times New Roman" w:cs="Times New Roman"/>
          <w:sz w:val="28"/>
          <w:szCs w:val="28"/>
        </w:rPr>
        <w:t xml:space="preserve"> </w:t>
      </w:r>
      <w:r w:rsidR="00BA2B29">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008D3042">
        <w:rPr>
          <w:rFonts w:ascii="Times New Roman" w:hAnsi="Times New Roman" w:cs="Times New Roman"/>
          <w:sz w:val="28"/>
          <w:szCs w:val="28"/>
        </w:rPr>
        <w:t>.</w:t>
      </w:r>
    </w:p>
    <w:p w:rsidR="00375AFC" w:rsidRPr="00472FCB" w:rsidRDefault="00375AFC" w:rsidP="002F1433">
      <w:pPr>
        <w:pStyle w:val="Default"/>
        <w:spacing w:before="240" w:after="240"/>
        <w:jc w:val="center"/>
        <w:rPr>
          <w:b/>
          <w:i/>
          <w:iCs/>
          <w:sz w:val="28"/>
          <w:szCs w:val="28"/>
        </w:rPr>
      </w:pPr>
      <w:r w:rsidRPr="00472FCB">
        <w:rPr>
          <w:b/>
          <w:i/>
          <w:iCs/>
          <w:sz w:val="28"/>
          <w:szCs w:val="28"/>
        </w:rPr>
        <w:t>1.8.3 Описание особенностей характеристик видов топлива в зависимости от мест поставки</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составу состоит в основном из метана (СН</w:t>
      </w:r>
      <w:r w:rsidRPr="00005DF6">
        <w:rPr>
          <w:color w:val="000000"/>
          <w:sz w:val="28"/>
          <w:szCs w:val="28"/>
          <w:vertAlign w:val="subscript"/>
        </w:rPr>
        <w:t>4</w:t>
      </w:r>
      <w:r w:rsidRPr="00005DF6">
        <w:rPr>
          <w:color w:val="000000"/>
          <w:sz w:val="28"/>
          <w:szCs w:val="28"/>
        </w:rPr>
        <w:t>), также в природном газе в небольших количествах содержится сероводород, кислород, азот, оксид углерода, пары воды и механические примеси. Нормальная работа газовых приборов зависит от постоянства газ. Согласно ГОСТ 5542-87* горючие свойства природных газов характеризуется числом Воббе, которое пре</w:t>
      </w:r>
      <w:r>
        <w:rPr>
          <w:color w:val="000000"/>
          <w:sz w:val="28"/>
          <w:szCs w:val="28"/>
        </w:rPr>
        <w:t>дс</w:t>
      </w:r>
      <w:r w:rsidRPr="00005DF6">
        <w:rPr>
          <w:color w:val="000000"/>
          <w:sz w:val="28"/>
          <w:szCs w:val="28"/>
        </w:rPr>
        <w:t>тавляет собой отношение теплоты сгорания к квадратному корню из относительной плотности газа.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Особенности газового топлива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как промышленное топливо имеет следующие технологические преимущества:</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при сжигании природного газа требуется лишь минимальный избыток воздуха для горения и достигаются высокие температуры в печи;</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при сжигании природного газа можно обеспечить более точную регулировку требуемой температуры;</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использование природного газ позволяет осуществить сравнительно быстрый разогрев тепловых агрегатов и свести к минимуму тепловые потери при остановке этих агрегатов, что также способствует экономии топлива.</w:t>
      </w:r>
    </w:p>
    <w:p w:rsidR="004D5EE0" w:rsidRPr="00005DF6" w:rsidRDefault="004D5EE0" w:rsidP="004D5EE0">
      <w:pPr>
        <w:pStyle w:val="a8"/>
        <w:shd w:val="clear" w:color="auto" w:fill="FFFFFF"/>
        <w:spacing w:before="0" w:beforeAutospacing="0" w:after="0" w:afterAutospacing="0" w:line="360" w:lineRule="auto"/>
        <w:ind w:firstLine="567"/>
        <w:jc w:val="both"/>
        <w:rPr>
          <w:color w:val="000000"/>
          <w:sz w:val="28"/>
          <w:szCs w:val="28"/>
        </w:rPr>
      </w:pPr>
      <w:r w:rsidRPr="00005DF6">
        <w:rPr>
          <w:color w:val="000000"/>
          <w:sz w:val="28"/>
          <w:szCs w:val="28"/>
        </w:rPr>
        <w:t>Природный газ по сравнению с другими видами топлива имеет преимущество:</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высокая теплота сгорания делает целесообразным транспортирование газа по магистральным газопроводам на значительные расстояния;</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стоимость добычи газа значительно ниже, а производительность труда значительно выше, чем при добыче угля или нефти;</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обеспечивает полноту сгорания, а также высокая жаропроизводительность (более 2000</w:t>
      </w:r>
      <w:r w:rsidR="004D5EE0" w:rsidRPr="00005DF6">
        <w:rPr>
          <w:i/>
          <w:iCs/>
          <w:color w:val="000000"/>
          <w:sz w:val="28"/>
          <w:szCs w:val="28"/>
        </w:rPr>
        <w:t>0</w:t>
      </w:r>
      <w:r w:rsidR="004D5EE0" w:rsidRPr="00005DF6">
        <w:rPr>
          <w:color w:val="000000"/>
          <w:sz w:val="28"/>
          <w:szCs w:val="28"/>
        </w:rPr>
        <w:t>С) позволяет эффективно применять природный газ в качестве энергетического и технологического топлива;</w:t>
      </w:r>
    </w:p>
    <w:p w:rsidR="004D5EE0" w:rsidRPr="00005DF6" w:rsidRDefault="00FE7B8F" w:rsidP="004D5EE0">
      <w:pPr>
        <w:pStyle w:val="a8"/>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004D5EE0">
        <w:rPr>
          <w:color w:val="000000"/>
          <w:sz w:val="28"/>
          <w:szCs w:val="28"/>
        </w:rPr>
        <w:t> </w:t>
      </w:r>
      <w:r w:rsidR="004D5EE0" w:rsidRPr="00005DF6">
        <w:rPr>
          <w:color w:val="000000"/>
          <w:sz w:val="28"/>
          <w:szCs w:val="28"/>
        </w:rPr>
        <w:t>облегчаются условия труда обслуживающего персонала.</w:t>
      </w:r>
    </w:p>
    <w:p w:rsidR="004D5EE0" w:rsidRPr="00375AFC" w:rsidRDefault="004D5EE0" w:rsidP="004D5EE0">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 xml:space="preserve"> Поставки топлива в периоды расчетных температур нар</w:t>
      </w:r>
      <w:r>
        <w:rPr>
          <w:rFonts w:ascii="Times New Roman" w:hAnsi="Times New Roman" w:cs="Times New Roman"/>
          <w:sz w:val="28"/>
          <w:szCs w:val="28"/>
        </w:rPr>
        <w:t>ужного воздуха стабильные. Сры</w:t>
      </w:r>
      <w:r w:rsidRPr="00375AFC">
        <w:rPr>
          <w:rFonts w:ascii="Times New Roman" w:hAnsi="Times New Roman" w:cs="Times New Roman"/>
          <w:sz w:val="28"/>
          <w:szCs w:val="28"/>
        </w:rPr>
        <w:t>вов поставок за последние 5 лет не наблюдается.</w:t>
      </w:r>
    </w:p>
    <w:p w:rsidR="00375AFC" w:rsidRPr="00472FCB" w:rsidRDefault="00375AFC" w:rsidP="005842AA">
      <w:pPr>
        <w:autoSpaceDE w:val="0"/>
        <w:autoSpaceDN w:val="0"/>
        <w:adjustRightInd w:val="0"/>
        <w:spacing w:before="240" w:after="0" w:line="36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1.8.4 Описание использования местных видов топлива</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375AFC">
        <w:rPr>
          <w:rFonts w:ascii="Times New Roman" w:hAnsi="Times New Roman" w:cs="Times New Roman"/>
          <w:color w:val="000000"/>
          <w:sz w:val="28"/>
          <w:szCs w:val="28"/>
        </w:rPr>
        <w:t xml:space="preserve">Местным видом топлива в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ельском поселении станица Александровская</w:t>
      </w:r>
      <w:r w:rsidR="005842AA">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Pr>
          <w:rFonts w:ascii="Times New Roman" w:hAnsi="Times New Roman" w:cs="Times New Roman"/>
          <w:color w:val="000000"/>
          <w:sz w:val="28"/>
          <w:szCs w:val="28"/>
        </w:rPr>
        <w:t>являются дрова. Существую</w:t>
      </w:r>
      <w:r w:rsidRPr="00375AFC">
        <w:rPr>
          <w:rFonts w:ascii="Times New Roman" w:hAnsi="Times New Roman" w:cs="Times New Roman"/>
          <w:color w:val="000000"/>
          <w:sz w:val="28"/>
          <w:szCs w:val="28"/>
        </w:rPr>
        <w:t xml:space="preserve">щие источники тепловой энергии </w:t>
      </w:r>
      <w:r w:rsidR="00963F4D">
        <w:rPr>
          <w:rFonts w:ascii="Times New Roman" w:hAnsi="Times New Roman" w:cs="Times New Roman"/>
          <w:color w:val="000000"/>
          <w:sz w:val="28"/>
          <w:szCs w:val="28"/>
        </w:rPr>
        <w:t>с</w:t>
      </w:r>
      <w:r w:rsidR="00C26620">
        <w:rPr>
          <w:rFonts w:ascii="Times New Roman" w:hAnsi="Times New Roman" w:cs="Times New Roman"/>
          <w:color w:val="000000"/>
          <w:sz w:val="28"/>
          <w:szCs w:val="28"/>
        </w:rPr>
        <w:t>ельского поселения станица Александровская</w:t>
      </w:r>
      <w:r w:rsidR="005842AA">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не используют местные виды</w:t>
      </w:r>
      <w:r>
        <w:rPr>
          <w:rFonts w:ascii="Times New Roman" w:hAnsi="Times New Roman" w:cs="Times New Roman"/>
          <w:color w:val="000000"/>
          <w:sz w:val="28"/>
          <w:szCs w:val="28"/>
        </w:rPr>
        <w:t xml:space="preserve"> </w:t>
      </w:r>
      <w:r w:rsidRPr="00375AFC">
        <w:rPr>
          <w:rFonts w:ascii="Times New Roman" w:hAnsi="Times New Roman" w:cs="Times New Roman"/>
          <w:color w:val="000000"/>
          <w:sz w:val="28"/>
          <w:szCs w:val="28"/>
        </w:rPr>
        <w:t>топлива в качестве основного в связи с низким КПД и высокой себестоимостью.</w:t>
      </w:r>
    </w:p>
    <w:p w:rsidR="00375AFC" w:rsidRPr="00472FCB" w:rsidRDefault="00375AFC" w:rsidP="00472FCB">
      <w:pPr>
        <w:autoSpaceDE w:val="0"/>
        <w:autoSpaceDN w:val="0"/>
        <w:adjustRightInd w:val="0"/>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Часть 9. Надежность теплоснабжения</w:t>
      </w:r>
    </w:p>
    <w:p w:rsidR="00375AFC" w:rsidRPr="00472FCB" w:rsidRDefault="00375AFC" w:rsidP="00472FCB">
      <w:pPr>
        <w:pStyle w:val="Default"/>
        <w:spacing w:line="360" w:lineRule="auto"/>
        <w:jc w:val="center"/>
        <w:rPr>
          <w:b/>
          <w:i/>
          <w:iCs/>
          <w:sz w:val="28"/>
          <w:szCs w:val="28"/>
        </w:rPr>
      </w:pPr>
      <w:r w:rsidRPr="00472FCB">
        <w:rPr>
          <w:b/>
          <w:i/>
          <w:iCs/>
          <w:sz w:val="28"/>
          <w:szCs w:val="28"/>
        </w:rPr>
        <w:t>1.9.1 Поток отказов (частота отказов) участков тепловых сетей</w:t>
      </w:r>
    </w:p>
    <w:p w:rsidR="00162E14" w:rsidRPr="00162E14" w:rsidRDefault="00162E14" w:rsidP="00375AFC">
      <w:pPr>
        <w:pStyle w:val="Default"/>
        <w:spacing w:line="360" w:lineRule="auto"/>
        <w:ind w:firstLine="567"/>
        <w:jc w:val="both"/>
        <w:rPr>
          <w:sz w:val="28"/>
          <w:szCs w:val="28"/>
        </w:rPr>
      </w:pPr>
      <w:r w:rsidRPr="00162E14">
        <w:rPr>
          <w:sz w:val="28"/>
          <w:szCs w:val="28"/>
        </w:rPr>
        <w:t xml:space="preserve">В соответствии с </w:t>
      </w:r>
      <w:r w:rsidR="00712694">
        <w:rPr>
          <w:sz w:val="28"/>
          <w:szCs w:val="28"/>
        </w:rPr>
        <w:t>«</w:t>
      </w:r>
      <w:r w:rsidRPr="00162E14">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712694">
        <w:rPr>
          <w:sz w:val="28"/>
          <w:szCs w:val="28"/>
        </w:rPr>
        <w:t>»</w:t>
      </w:r>
      <w:r w:rsidRPr="00162E14">
        <w:rPr>
          <w:sz w:val="28"/>
          <w:szCs w:val="28"/>
        </w:rPr>
        <w:t xml:space="preserve"> М</w:t>
      </w:r>
      <w:r w:rsidR="00E86EC1">
        <w:rPr>
          <w:sz w:val="28"/>
          <w:szCs w:val="28"/>
        </w:rPr>
        <w:t xml:space="preserve">ДС </w:t>
      </w:r>
      <w:r w:rsidRPr="00162E14">
        <w:rPr>
          <w:sz w:val="28"/>
          <w:szCs w:val="28"/>
        </w:rPr>
        <w:t xml:space="preserve"> 41-6.2000 и требованиями Постановления Правительства РФ от 08.08.2012</w:t>
      </w:r>
      <w:r w:rsidR="005D2631">
        <w:rPr>
          <w:sz w:val="28"/>
          <w:szCs w:val="28"/>
        </w:rPr>
        <w:t>г.</w:t>
      </w:r>
      <w:r w:rsidRPr="00162E14">
        <w:rPr>
          <w:sz w:val="28"/>
          <w:szCs w:val="28"/>
        </w:rPr>
        <w:t xml:space="preserve"> № 808 </w:t>
      </w:r>
      <w:r w:rsidR="00712694">
        <w:rPr>
          <w:sz w:val="28"/>
          <w:szCs w:val="28"/>
        </w:rPr>
        <w:t>«</w:t>
      </w:r>
      <w:r w:rsidRPr="00162E14">
        <w:rPr>
          <w:sz w:val="28"/>
          <w:szCs w:val="28"/>
        </w:rPr>
        <w:t>Об организации теплоснабжения в РФ и внесении изменений в некоторые акты Правительства РФ</w:t>
      </w:r>
      <w:r w:rsidR="00712694">
        <w:rPr>
          <w:sz w:val="28"/>
          <w:szCs w:val="28"/>
        </w:rPr>
        <w:t>»</w:t>
      </w:r>
      <w:r w:rsidRPr="00162E14">
        <w:rPr>
          <w:sz w:val="28"/>
          <w:szCs w:val="28"/>
        </w:rPr>
        <w:t xml:space="preserve"> оценка надежности систем коммунального теплоснабжения по каждой котельной и по городу в целом производится по следующим критериям: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электроснабжения источников тепла (Кэ) характеризуется наличием или отсутствием резервного электропитания: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ввода или автономного источника электроснабжения Кэ=1,0;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электропитания при мощности отопительной котельной</w:t>
      </w:r>
      <w:r w:rsidR="001A05C6">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Кэ=0,8;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Кэ=0,7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Кэ=0,6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водоснабжения источников тепла (Кв) характеризуется наличием или отсутствием резервного водоснабжения: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 </w:t>
      </w:r>
    </w:p>
    <w:p w:rsidR="00162E14" w:rsidRPr="00162E14" w:rsidRDefault="00162E14" w:rsidP="00162E14">
      <w:pPr>
        <w:pStyle w:val="Default"/>
        <w:spacing w:line="360" w:lineRule="auto"/>
        <w:ind w:firstLine="567"/>
        <w:jc w:val="both"/>
        <w:rPr>
          <w:sz w:val="28"/>
          <w:szCs w:val="28"/>
        </w:rPr>
      </w:pPr>
      <w:r w:rsidRPr="00162E14">
        <w:rPr>
          <w:sz w:val="28"/>
          <w:szCs w:val="28"/>
        </w:rPr>
        <w:t>− при отсутствии резервного водоснабжения при мощности отопительной котельной</w:t>
      </w:r>
      <w:r w:rsidR="001A05C6">
        <w:rPr>
          <w:sz w:val="28"/>
          <w:szCs w:val="28"/>
        </w:rPr>
        <w:t>:</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842AA">
        <w:rPr>
          <w:sz w:val="28"/>
          <w:szCs w:val="28"/>
        </w:rPr>
        <w:t xml:space="preserve"> до 5,0 Гкал/ч – Кв=0,8;</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Кв=0,7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Кв=0,6</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Надежность топливоснабжения источников тепла (Кт) характеризуется наличием или отсутствием резервного топливоснабжения: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при наличии резервного топлива Кт = 1,0; </w:t>
      </w:r>
    </w:p>
    <w:p w:rsidR="00162E14" w:rsidRPr="00162E14" w:rsidRDefault="00162E14" w:rsidP="00162E14">
      <w:pPr>
        <w:pStyle w:val="Default"/>
        <w:spacing w:line="360" w:lineRule="auto"/>
        <w:ind w:firstLine="567"/>
        <w:jc w:val="both"/>
        <w:rPr>
          <w:sz w:val="28"/>
          <w:szCs w:val="28"/>
        </w:rPr>
      </w:pPr>
      <w:r w:rsidRPr="00162E14">
        <w:rPr>
          <w:sz w:val="28"/>
          <w:szCs w:val="28"/>
        </w:rPr>
        <w:t>−</w:t>
      </w:r>
      <w:r w:rsidR="005D2631">
        <w:rPr>
          <w:sz w:val="28"/>
          <w:szCs w:val="28"/>
        </w:rPr>
        <w:t> </w:t>
      </w:r>
      <w:r w:rsidRPr="00162E14">
        <w:rPr>
          <w:sz w:val="28"/>
          <w:szCs w:val="28"/>
        </w:rPr>
        <w:t>при отсутствии резервного топлива при мощности отопительной котельной</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до 5,0 Гкал/ч – Кт=1,0</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5,0 до 20 Гкал/ч – Кт=0,7</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свыше 20 Гкал/ч – Кт=0,5</w:t>
      </w:r>
      <w:r w:rsidR="005842AA">
        <w:rPr>
          <w:sz w:val="28"/>
          <w:szCs w:val="28"/>
        </w:rPr>
        <w:t>.</w:t>
      </w:r>
      <w:r w:rsidRPr="00162E14">
        <w:rPr>
          <w:sz w:val="28"/>
          <w:szCs w:val="28"/>
        </w:rPr>
        <w:t xml:space="preserve">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Одним из показателей, характеризующих надежность </w:t>
      </w:r>
      <w:r>
        <w:rPr>
          <w:sz w:val="28"/>
          <w:szCs w:val="28"/>
        </w:rPr>
        <w:t>системы коммунального теплоснаб</w:t>
      </w:r>
      <w:r w:rsidRPr="00162E14">
        <w:rPr>
          <w:sz w:val="28"/>
          <w:szCs w:val="28"/>
        </w:rPr>
        <w:t xml:space="preserve">жения, 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 определяется размером дефицита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до 10% </w:t>
      </w:r>
      <w:r w:rsidR="005D2631" w:rsidRPr="005D2631">
        <w:rPr>
          <w:sz w:val="28"/>
          <w:szCs w:val="28"/>
        </w:rPr>
        <w:t>–</w:t>
      </w:r>
      <w:r w:rsidRPr="00162E14">
        <w:rPr>
          <w:sz w:val="28"/>
          <w:szCs w:val="28"/>
        </w:rPr>
        <w:t xml:space="preserve"> Кб = 1,0; </w:t>
      </w:r>
    </w:p>
    <w:p w:rsidR="00162E14" w:rsidRPr="00162E14" w:rsidRDefault="00162E14" w:rsidP="00162E14">
      <w:pPr>
        <w:pStyle w:val="Default"/>
        <w:spacing w:line="360" w:lineRule="auto"/>
        <w:ind w:firstLine="567"/>
        <w:jc w:val="both"/>
        <w:rPr>
          <w:sz w:val="28"/>
          <w:szCs w:val="28"/>
        </w:rPr>
      </w:pPr>
      <w:r w:rsidRPr="00162E14">
        <w:rPr>
          <w:sz w:val="28"/>
          <w:szCs w:val="28"/>
        </w:rPr>
        <w:t xml:space="preserve">− свыше 10 до 20% </w:t>
      </w:r>
      <w:r w:rsidR="005D2631" w:rsidRPr="005D2631">
        <w:rPr>
          <w:sz w:val="28"/>
          <w:szCs w:val="28"/>
        </w:rPr>
        <w:t>–</w:t>
      </w:r>
      <w:r w:rsidRPr="00162E14">
        <w:rPr>
          <w:sz w:val="28"/>
          <w:szCs w:val="28"/>
        </w:rPr>
        <w:t xml:space="preserve"> Кб = 0,8;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20 до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свыше 30% </w:t>
      </w:r>
      <w:r w:rsidR="005D2631" w:rsidRP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Кб = 0,3.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Одним из важнейших направлений повышения надежности</w:t>
      </w:r>
      <w:r>
        <w:rPr>
          <w:rFonts w:ascii="Times New Roman" w:hAnsi="Times New Roman" w:cs="Times New Roman"/>
          <w:color w:val="000000"/>
          <w:sz w:val="28"/>
          <w:szCs w:val="28"/>
        </w:rPr>
        <w:t xml:space="preserve"> систем коммунального тепло</w:t>
      </w:r>
      <w:r w:rsidRPr="00162E14">
        <w:rPr>
          <w:rFonts w:ascii="Times New Roman" w:hAnsi="Times New Roman" w:cs="Times New Roman"/>
          <w:color w:val="000000"/>
          <w:sz w:val="28"/>
          <w:szCs w:val="28"/>
        </w:rPr>
        <w:t>снабжения является резервирование источников тепла и элемен</w:t>
      </w:r>
      <w:r>
        <w:rPr>
          <w:rFonts w:ascii="Times New Roman" w:hAnsi="Times New Roman" w:cs="Times New Roman"/>
          <w:color w:val="000000"/>
          <w:sz w:val="28"/>
          <w:szCs w:val="28"/>
        </w:rPr>
        <w:t>тов тепловой сети путем их коль</w:t>
      </w:r>
      <w:r w:rsidRPr="00162E14">
        <w:rPr>
          <w:rFonts w:ascii="Times New Roman" w:hAnsi="Times New Roman" w:cs="Times New Roman"/>
          <w:color w:val="000000"/>
          <w:sz w:val="28"/>
          <w:szCs w:val="28"/>
        </w:rPr>
        <w:t xml:space="preserve">цевания или устройства перемычек.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Уровень резервирования (Кр) определяется как отноше</w:t>
      </w:r>
      <w:r>
        <w:rPr>
          <w:rFonts w:ascii="Times New Roman" w:hAnsi="Times New Roman" w:cs="Times New Roman"/>
          <w:color w:val="000000"/>
          <w:sz w:val="28"/>
          <w:szCs w:val="28"/>
        </w:rPr>
        <w:t>ние резервируемой на уровне цен</w:t>
      </w:r>
      <w:r w:rsidRPr="00162E14">
        <w:rPr>
          <w:rFonts w:ascii="Times New Roman" w:hAnsi="Times New Roman" w:cs="Times New Roman"/>
          <w:color w:val="000000"/>
          <w:sz w:val="28"/>
          <w:szCs w:val="28"/>
        </w:rPr>
        <w:t>трального теплового пункта (квартала; микрорайона) расчетно</w:t>
      </w:r>
      <w:r>
        <w:rPr>
          <w:rFonts w:ascii="Times New Roman" w:hAnsi="Times New Roman" w:cs="Times New Roman"/>
          <w:color w:val="000000"/>
          <w:sz w:val="28"/>
          <w:szCs w:val="28"/>
        </w:rPr>
        <w:t>й тепловой нагрузки к сумме рас</w:t>
      </w:r>
      <w:r w:rsidRPr="00162E14">
        <w:rPr>
          <w:rFonts w:ascii="Times New Roman" w:hAnsi="Times New Roman" w:cs="Times New Roman"/>
          <w:color w:val="000000"/>
          <w:sz w:val="28"/>
          <w:szCs w:val="28"/>
        </w:rPr>
        <w:t xml:space="preserve">четных тепловых нагрузок, подлежащих резервированию потребителей, подключенных к данному тепловому пункту: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90 до 100%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1,0</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70 до 90%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0,7</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50 до 70%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0,5</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свыше 30 до 50%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0,3</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резервирование менее 30% нагрузки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Кр = 0,2</w:t>
      </w:r>
      <w:r w:rsidR="005842AA">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Существенное влияние на надежность системы теплоснабжения имеет те</w:t>
      </w:r>
      <w:r>
        <w:rPr>
          <w:rFonts w:ascii="Times New Roman" w:hAnsi="Times New Roman" w:cs="Times New Roman"/>
          <w:color w:val="000000"/>
          <w:sz w:val="28"/>
          <w:szCs w:val="28"/>
        </w:rPr>
        <w:t>хническое состоя</w:t>
      </w:r>
      <w:r w:rsidRPr="00162E14">
        <w:rPr>
          <w:rFonts w:ascii="Times New Roman" w:hAnsi="Times New Roman" w:cs="Times New Roman"/>
          <w:color w:val="000000"/>
          <w:sz w:val="28"/>
          <w:szCs w:val="28"/>
        </w:rPr>
        <w:t xml:space="preserve">ние тепловых сетей, характеризуемое наличием ветхих, подлежащих замене трубопроводов (Кс) при доле ветхих сетей: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до 10%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 1,0;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10% до 20%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=0,8; </w:t>
      </w:r>
    </w:p>
    <w:p w:rsidR="00162E14" w:rsidRPr="005842AA"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20% до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=0,6;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842AA">
        <w:rPr>
          <w:rFonts w:ascii="Times New Roman" w:hAnsi="Times New Roman" w:cs="Times New Roman"/>
          <w:color w:val="000000"/>
          <w:sz w:val="28"/>
          <w:szCs w:val="28"/>
        </w:rPr>
        <w:t xml:space="preserve">− свыше 30% </w:t>
      </w:r>
      <w:r w:rsidR="005842AA" w:rsidRPr="005842AA">
        <w:rPr>
          <w:rFonts w:ascii="Times New Roman" w:hAnsi="Times New Roman" w:cs="Times New Roman"/>
          <w:color w:val="000000"/>
          <w:sz w:val="28"/>
          <w:szCs w:val="28"/>
        </w:rPr>
        <w:t>–</w:t>
      </w:r>
      <w:r w:rsidRPr="005842AA">
        <w:rPr>
          <w:rFonts w:ascii="Times New Roman" w:hAnsi="Times New Roman" w:cs="Times New Roman"/>
          <w:color w:val="000000"/>
          <w:sz w:val="28"/>
          <w:szCs w:val="28"/>
        </w:rPr>
        <w:t xml:space="preserve"> Кс =0,5</w:t>
      </w:r>
      <w:r w:rsidRPr="00162E14">
        <w:rPr>
          <w:rFonts w:ascii="Times New Roman" w:hAnsi="Times New Roman" w:cs="Times New Roman"/>
          <w:color w:val="000000"/>
          <w:sz w:val="28"/>
          <w:szCs w:val="28"/>
        </w:rPr>
        <w:t xml:space="preserve">. </w:t>
      </w:r>
    </w:p>
    <w:p w:rsidR="00162E14" w:rsidRPr="00162E14" w:rsidRDefault="00162E14" w:rsidP="00472FCB">
      <w:pPr>
        <w:autoSpaceDE w:val="0"/>
        <w:autoSpaceDN w:val="0"/>
        <w:adjustRightInd w:val="0"/>
        <w:spacing w:after="0" w:line="360" w:lineRule="auto"/>
        <w:ind w:firstLine="567"/>
        <w:rPr>
          <w:rFonts w:ascii="Times New Roman" w:hAnsi="Times New Roman" w:cs="Times New Roman"/>
          <w:color w:val="000000"/>
          <w:sz w:val="28"/>
          <w:szCs w:val="28"/>
        </w:rPr>
      </w:pPr>
      <w:r w:rsidRPr="00162E14">
        <w:rPr>
          <w:rFonts w:ascii="Times New Roman" w:hAnsi="Times New Roman" w:cs="Times New Roman"/>
          <w:color w:val="000000"/>
          <w:sz w:val="28"/>
          <w:szCs w:val="28"/>
        </w:rPr>
        <w:t>Показатель надежности конкретной системы теплоснабж</w:t>
      </w:r>
      <w:r>
        <w:rPr>
          <w:rFonts w:ascii="Times New Roman" w:hAnsi="Times New Roman" w:cs="Times New Roman"/>
          <w:color w:val="000000"/>
          <w:sz w:val="28"/>
          <w:szCs w:val="28"/>
        </w:rPr>
        <w:t>ения Кнад определяется как сред</w:t>
      </w:r>
      <w:r w:rsidRPr="00162E14">
        <w:rPr>
          <w:rFonts w:ascii="Times New Roman" w:hAnsi="Times New Roman" w:cs="Times New Roman"/>
          <w:color w:val="000000"/>
          <w:sz w:val="28"/>
          <w:szCs w:val="28"/>
        </w:rPr>
        <w:t>ний по частным показателям Кэ, Кв, Кт, Кб, Кр и Кс Кнад=Кэ+Кв+Кт+Кб+Кр+Кс</w:t>
      </w:r>
      <w:r w:rsidRPr="00162E14">
        <w:rPr>
          <w:rFonts w:ascii="Cambria Math" w:hAnsi="Cambria Math" w:cs="Cambria Math"/>
          <w:color w:val="000000"/>
          <w:sz w:val="28"/>
          <w:szCs w:val="28"/>
        </w:rPr>
        <w:t>𝑛𝑛</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где n – число показателей, учтенных в числителе.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В зависимости от полученных показателей надежности отдельных</w:t>
      </w:r>
      <w:r>
        <w:rPr>
          <w:rFonts w:ascii="Times New Roman" w:hAnsi="Times New Roman" w:cs="Times New Roman"/>
          <w:color w:val="000000"/>
          <w:sz w:val="28"/>
          <w:szCs w:val="28"/>
        </w:rPr>
        <w:t xml:space="preserve"> систем и системы ком</w:t>
      </w:r>
      <w:r w:rsidRPr="00162E14">
        <w:rPr>
          <w:rFonts w:ascii="Times New Roman" w:hAnsi="Times New Roman" w:cs="Times New Roman"/>
          <w:color w:val="000000"/>
          <w:sz w:val="28"/>
          <w:szCs w:val="28"/>
        </w:rPr>
        <w:t>мунального теплоснабжения города (населенного пункта) они с точки зрения надежности могут быть оценены как</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высоконадежные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при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более 0,9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0,75 до 0,89</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малонадежные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от 0,5 до 0,74</w:t>
      </w:r>
      <w:r w:rsidR="009F5CE6">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w:t>
      </w:r>
    </w:p>
    <w:p w:rsidR="00162E14" w:rsidRPr="00162E14" w:rsidRDefault="00162E14" w:rsidP="00162E1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62E14">
        <w:rPr>
          <w:rFonts w:ascii="Times New Roman" w:hAnsi="Times New Roman" w:cs="Times New Roman"/>
          <w:color w:val="000000"/>
          <w:sz w:val="28"/>
          <w:szCs w:val="28"/>
        </w:rPr>
        <w:t xml:space="preserve">− ненадежные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Кнад </w:t>
      </w:r>
      <w:r w:rsidR="005D2631">
        <w:rPr>
          <w:rFonts w:ascii="Times New Roman" w:hAnsi="Times New Roman" w:cs="Times New Roman"/>
          <w:color w:val="000000"/>
          <w:sz w:val="28"/>
          <w:szCs w:val="28"/>
        </w:rPr>
        <w:t>–</w:t>
      </w:r>
      <w:r w:rsidRPr="00162E14">
        <w:rPr>
          <w:rFonts w:ascii="Times New Roman" w:hAnsi="Times New Roman" w:cs="Times New Roman"/>
          <w:color w:val="000000"/>
          <w:sz w:val="28"/>
          <w:szCs w:val="28"/>
        </w:rPr>
        <w:t xml:space="preserve"> менее 0,5. </w:t>
      </w:r>
    </w:p>
    <w:p w:rsidR="00162E14" w:rsidRDefault="00162E14" w:rsidP="00162E14">
      <w:pPr>
        <w:spacing w:line="360" w:lineRule="auto"/>
        <w:ind w:firstLine="567"/>
        <w:jc w:val="both"/>
        <w:rPr>
          <w:rFonts w:ascii="Times New Roman" w:hAnsi="Times New Roman" w:cs="Times New Roman"/>
          <w:sz w:val="28"/>
          <w:szCs w:val="28"/>
        </w:rPr>
        <w:sectPr w:rsidR="00162E14" w:rsidSect="0036591E">
          <w:pgSz w:w="11906" w:h="16838"/>
          <w:pgMar w:top="1134" w:right="851" w:bottom="1134" w:left="1418" w:header="709" w:footer="285"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62E14">
        <w:rPr>
          <w:rFonts w:ascii="Times New Roman" w:hAnsi="Times New Roman" w:cs="Times New Roman"/>
          <w:sz w:val="28"/>
          <w:szCs w:val="28"/>
        </w:rPr>
        <w:t>Критерии оценки надежности и коэффициент надежност</w:t>
      </w:r>
      <w:r>
        <w:rPr>
          <w:rFonts w:ascii="Times New Roman" w:hAnsi="Times New Roman" w:cs="Times New Roman"/>
          <w:sz w:val="28"/>
          <w:szCs w:val="28"/>
        </w:rPr>
        <w:t>и систем теплоснабжения приведе</w:t>
      </w:r>
      <w:r w:rsidRPr="00162E14">
        <w:rPr>
          <w:rFonts w:ascii="Times New Roman" w:hAnsi="Times New Roman" w:cs="Times New Roman"/>
          <w:sz w:val="28"/>
          <w:szCs w:val="28"/>
        </w:rPr>
        <w:t xml:space="preserve">ны в таблице </w:t>
      </w:r>
      <w:r w:rsidR="00FE7B8F">
        <w:rPr>
          <w:rFonts w:ascii="Times New Roman" w:hAnsi="Times New Roman" w:cs="Times New Roman"/>
          <w:sz w:val="28"/>
          <w:szCs w:val="28"/>
        </w:rPr>
        <w:t>1.9.1.1</w:t>
      </w:r>
      <w:r w:rsidR="00287A0D">
        <w:rPr>
          <w:rFonts w:ascii="Times New Roman" w:hAnsi="Times New Roman" w:cs="Times New Roman"/>
          <w:sz w:val="28"/>
          <w:szCs w:val="28"/>
        </w:rPr>
        <w:t>.</w:t>
      </w:r>
    </w:p>
    <w:p w:rsidR="00E215BB" w:rsidRPr="00005DF6" w:rsidRDefault="00375AFC" w:rsidP="00472FCB">
      <w:pPr>
        <w:autoSpaceDE w:val="0"/>
        <w:autoSpaceDN w:val="0"/>
        <w:adjustRightInd w:val="0"/>
        <w:spacing w:after="0" w:line="240" w:lineRule="auto"/>
        <w:jc w:val="center"/>
        <w:rPr>
          <w:rFonts w:ascii="Times New Roman" w:hAnsi="Times New Roman" w:cs="Times New Roman"/>
          <w:b/>
          <w:i/>
          <w:sz w:val="28"/>
          <w:szCs w:val="28"/>
        </w:rPr>
      </w:pPr>
      <w:r w:rsidRPr="00005DF6">
        <w:rPr>
          <w:rFonts w:ascii="Times New Roman" w:hAnsi="Times New Roman" w:cs="Times New Roman"/>
          <w:b/>
          <w:i/>
          <w:sz w:val="28"/>
          <w:szCs w:val="28"/>
        </w:rPr>
        <w:t xml:space="preserve">Таблица </w:t>
      </w:r>
      <w:r w:rsidR="00FE7B8F">
        <w:rPr>
          <w:rFonts w:ascii="Times New Roman" w:hAnsi="Times New Roman" w:cs="Times New Roman"/>
          <w:b/>
          <w:i/>
          <w:sz w:val="28"/>
          <w:szCs w:val="28"/>
        </w:rPr>
        <w:t>1.9.1.1</w:t>
      </w:r>
      <w:r w:rsidRPr="00005DF6">
        <w:rPr>
          <w:rFonts w:ascii="Times New Roman" w:hAnsi="Times New Roman" w:cs="Times New Roman"/>
          <w:b/>
          <w:i/>
          <w:sz w:val="28"/>
          <w:szCs w:val="28"/>
        </w:rPr>
        <w:t xml:space="preserve"> – Критерии надежности системы теплоснабжения </w:t>
      </w:r>
      <w:r w:rsidR="00963F4D">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ельского поселения станица Александровская</w:t>
      </w:r>
    </w:p>
    <w:tbl>
      <w:tblPr>
        <w:tblW w:w="147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543"/>
        <w:gridCol w:w="709"/>
        <w:gridCol w:w="709"/>
        <w:gridCol w:w="992"/>
        <w:gridCol w:w="2126"/>
        <w:gridCol w:w="1560"/>
        <w:gridCol w:w="1701"/>
        <w:gridCol w:w="1275"/>
        <w:gridCol w:w="1560"/>
      </w:tblGrid>
      <w:tr w:rsidR="00E215BB" w:rsidTr="00713088">
        <w:trPr>
          <w:trHeight w:val="477"/>
        </w:trPr>
        <w:tc>
          <w:tcPr>
            <w:tcW w:w="568" w:type="dxa"/>
            <w:vMerge w:val="restart"/>
            <w:shd w:val="clear" w:color="auto" w:fill="F7CAAC" w:themeFill="accent2" w:themeFillTint="66"/>
            <w:vAlign w:val="center"/>
          </w:tcPr>
          <w:p w:rsidR="00E215BB" w:rsidRPr="00005DF6" w:rsidRDefault="00E215BB" w:rsidP="00713088">
            <w:pPr>
              <w:pStyle w:val="Default"/>
              <w:jc w:val="center"/>
              <w:rPr>
                <w:b/>
                <w:bCs/>
                <w:i/>
              </w:rPr>
            </w:pPr>
          </w:p>
          <w:p w:rsidR="00E215BB" w:rsidRPr="00005DF6" w:rsidRDefault="00E215BB" w:rsidP="00713088">
            <w:pPr>
              <w:pStyle w:val="Default"/>
              <w:jc w:val="center"/>
              <w:rPr>
                <w:i/>
              </w:rPr>
            </w:pPr>
            <w:r w:rsidRPr="00005DF6">
              <w:rPr>
                <w:b/>
                <w:bCs/>
                <w:i/>
              </w:rPr>
              <w:t>№ п/п</w:t>
            </w:r>
          </w:p>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val="restart"/>
            <w:shd w:val="clear" w:color="auto" w:fill="F7CAAC" w:themeFill="accent2" w:themeFillTint="66"/>
            <w:vAlign w:val="center"/>
          </w:tcPr>
          <w:p w:rsidR="00E215BB" w:rsidRPr="00005DF6" w:rsidRDefault="00E215BB" w:rsidP="00713088">
            <w:pPr>
              <w:pStyle w:val="Default"/>
              <w:jc w:val="center"/>
              <w:rPr>
                <w:b/>
                <w:bCs/>
                <w:i/>
              </w:rPr>
            </w:pPr>
          </w:p>
          <w:p w:rsidR="00E215BB" w:rsidRPr="00005DF6" w:rsidRDefault="00E215BB" w:rsidP="00713088">
            <w:pPr>
              <w:pStyle w:val="Default"/>
              <w:jc w:val="center"/>
              <w:rPr>
                <w:i/>
              </w:rPr>
            </w:pPr>
            <w:r w:rsidRPr="00005DF6">
              <w:rPr>
                <w:b/>
                <w:bCs/>
                <w:i/>
              </w:rPr>
              <w:t>Наименование котельной</w:t>
            </w:r>
          </w:p>
        </w:tc>
        <w:tc>
          <w:tcPr>
            <w:tcW w:w="10632" w:type="dxa"/>
            <w:gridSpan w:val="8"/>
            <w:shd w:val="clear" w:color="auto" w:fill="F7CAAC" w:themeFill="accent2" w:themeFillTint="66"/>
            <w:vAlign w:val="center"/>
          </w:tcPr>
          <w:p w:rsidR="00E215BB" w:rsidRPr="00005DF6" w:rsidRDefault="00E215BB" w:rsidP="00713088">
            <w:pPr>
              <w:pStyle w:val="Default"/>
              <w:jc w:val="center"/>
              <w:rPr>
                <w:i/>
              </w:rPr>
            </w:pPr>
            <w:r w:rsidRPr="00005DF6">
              <w:rPr>
                <w:b/>
                <w:bCs/>
                <w:i/>
              </w:rPr>
              <w:t>От источника тепловой энергии</w:t>
            </w:r>
          </w:p>
        </w:tc>
      </w:tr>
      <w:tr w:rsidR="00E215BB" w:rsidTr="00713088">
        <w:trPr>
          <w:cantSplit/>
          <w:trHeight w:val="3722"/>
        </w:trPr>
        <w:tc>
          <w:tcPr>
            <w:tcW w:w="568" w:type="dxa"/>
            <w:vMerge/>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709"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электроснабжения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709"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водоснабжения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992"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Надежность топливоснабжения</w:t>
            </w:r>
          </w:p>
          <w:p w:rsidR="00E215BB" w:rsidRPr="00F86B7F" w:rsidRDefault="00F86B7F" w:rsidP="00713088">
            <w:pPr>
              <w:pStyle w:val="Default"/>
              <w:ind w:left="-113" w:right="-87"/>
              <w:jc w:val="center"/>
              <w:rPr>
                <w:i/>
                <w:sz w:val="20"/>
                <w:szCs w:val="20"/>
              </w:rPr>
            </w:pPr>
            <w:r w:rsidRPr="00F86B7F">
              <w:rPr>
                <w:b/>
                <w:bCs/>
                <w:i/>
                <w:sz w:val="20"/>
                <w:szCs w:val="20"/>
              </w:rPr>
              <w:t>источников тепловой энергии</w:t>
            </w:r>
          </w:p>
        </w:tc>
        <w:tc>
          <w:tcPr>
            <w:tcW w:w="2126"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Соответствие тепловой мощности</w:t>
            </w:r>
          </w:p>
          <w:p w:rsidR="00CA2A44" w:rsidRDefault="00F86B7F" w:rsidP="00713088">
            <w:pPr>
              <w:pStyle w:val="Default"/>
              <w:ind w:left="-113" w:right="-87"/>
              <w:jc w:val="center"/>
              <w:rPr>
                <w:b/>
                <w:bCs/>
                <w:i/>
                <w:sz w:val="20"/>
                <w:szCs w:val="20"/>
              </w:rPr>
            </w:pPr>
            <w:r w:rsidRPr="00F86B7F">
              <w:rPr>
                <w:b/>
                <w:bCs/>
                <w:i/>
                <w:sz w:val="20"/>
                <w:szCs w:val="20"/>
              </w:rPr>
              <w:t>источников тепловой</w:t>
            </w:r>
          </w:p>
          <w:p w:rsidR="00CA2A44" w:rsidRDefault="00F86B7F" w:rsidP="00713088">
            <w:pPr>
              <w:pStyle w:val="Default"/>
              <w:ind w:left="-113" w:right="-87"/>
              <w:jc w:val="center"/>
              <w:rPr>
                <w:b/>
                <w:bCs/>
                <w:i/>
                <w:sz w:val="20"/>
                <w:szCs w:val="20"/>
              </w:rPr>
            </w:pPr>
            <w:r w:rsidRPr="00F86B7F">
              <w:rPr>
                <w:b/>
                <w:bCs/>
                <w:i/>
                <w:sz w:val="20"/>
                <w:szCs w:val="20"/>
              </w:rPr>
              <w:t>энергии и пропускной</w:t>
            </w:r>
          </w:p>
          <w:p w:rsidR="00CA2A44" w:rsidRDefault="00F86B7F" w:rsidP="00713088">
            <w:pPr>
              <w:pStyle w:val="Default"/>
              <w:ind w:left="-113" w:right="-87"/>
              <w:jc w:val="center"/>
              <w:rPr>
                <w:b/>
                <w:bCs/>
                <w:i/>
                <w:sz w:val="20"/>
                <w:szCs w:val="20"/>
              </w:rPr>
            </w:pPr>
            <w:r w:rsidRPr="00F86B7F">
              <w:rPr>
                <w:b/>
                <w:bCs/>
                <w:i/>
                <w:sz w:val="20"/>
                <w:szCs w:val="20"/>
              </w:rPr>
              <w:t>способности тепловых</w:t>
            </w:r>
          </w:p>
          <w:p w:rsidR="00E215BB" w:rsidRPr="00F86B7F" w:rsidRDefault="00F86B7F" w:rsidP="00713088">
            <w:pPr>
              <w:pStyle w:val="Default"/>
              <w:ind w:left="-113" w:right="-87"/>
              <w:jc w:val="center"/>
              <w:rPr>
                <w:i/>
                <w:sz w:val="20"/>
                <w:szCs w:val="20"/>
              </w:rPr>
            </w:pPr>
            <w:r w:rsidRPr="00F86B7F">
              <w:rPr>
                <w:b/>
                <w:bCs/>
                <w:i/>
                <w:sz w:val="20"/>
                <w:szCs w:val="20"/>
              </w:rPr>
              <w:t>сетей расчетным тепловым нагрузкам потребителей</w:t>
            </w:r>
          </w:p>
        </w:tc>
        <w:tc>
          <w:tcPr>
            <w:tcW w:w="1560"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Уровень резервирования</w:t>
            </w:r>
          </w:p>
          <w:p w:rsidR="00CA2A44" w:rsidRDefault="00F86B7F" w:rsidP="00713088">
            <w:pPr>
              <w:pStyle w:val="Default"/>
              <w:ind w:left="-113" w:right="-87"/>
              <w:jc w:val="center"/>
              <w:rPr>
                <w:b/>
                <w:bCs/>
                <w:i/>
                <w:sz w:val="20"/>
                <w:szCs w:val="20"/>
              </w:rPr>
            </w:pPr>
            <w:r w:rsidRPr="00F86B7F">
              <w:rPr>
                <w:b/>
                <w:bCs/>
                <w:i/>
                <w:sz w:val="20"/>
                <w:szCs w:val="20"/>
              </w:rPr>
              <w:t>источников тепловой</w:t>
            </w:r>
          </w:p>
          <w:p w:rsidR="00CA2A44" w:rsidRDefault="00F86B7F" w:rsidP="00713088">
            <w:pPr>
              <w:pStyle w:val="Default"/>
              <w:ind w:left="-113" w:right="-87"/>
              <w:jc w:val="center"/>
              <w:rPr>
                <w:b/>
                <w:bCs/>
                <w:i/>
                <w:sz w:val="20"/>
                <w:szCs w:val="20"/>
              </w:rPr>
            </w:pPr>
            <w:r w:rsidRPr="00F86B7F">
              <w:rPr>
                <w:b/>
                <w:bCs/>
                <w:i/>
                <w:sz w:val="20"/>
                <w:szCs w:val="20"/>
              </w:rPr>
              <w:t>энергии и элемен</w:t>
            </w:r>
            <w:r w:rsidR="005D2631">
              <w:rPr>
                <w:b/>
                <w:bCs/>
                <w:i/>
                <w:sz w:val="20"/>
                <w:szCs w:val="20"/>
              </w:rPr>
              <w:t>тов</w:t>
            </w:r>
          </w:p>
          <w:p w:rsidR="005D2631" w:rsidRDefault="005D2631" w:rsidP="00713088">
            <w:pPr>
              <w:pStyle w:val="Default"/>
              <w:ind w:left="-113" w:right="-87"/>
              <w:jc w:val="center"/>
              <w:rPr>
                <w:b/>
                <w:bCs/>
                <w:i/>
                <w:sz w:val="20"/>
                <w:szCs w:val="20"/>
              </w:rPr>
            </w:pPr>
            <w:r>
              <w:rPr>
                <w:b/>
                <w:bCs/>
                <w:i/>
                <w:sz w:val="20"/>
                <w:szCs w:val="20"/>
              </w:rPr>
              <w:t>тепловой</w:t>
            </w:r>
            <w:r w:rsidR="00CA2A44">
              <w:rPr>
                <w:b/>
                <w:bCs/>
                <w:i/>
                <w:sz w:val="20"/>
                <w:szCs w:val="20"/>
              </w:rPr>
              <w:t xml:space="preserve"> </w:t>
            </w:r>
            <w:r w:rsidR="00E215BB" w:rsidRPr="00F86B7F">
              <w:rPr>
                <w:b/>
                <w:bCs/>
                <w:i/>
                <w:sz w:val="20"/>
                <w:szCs w:val="20"/>
              </w:rPr>
              <w:t>сети путем их кольцевания</w:t>
            </w:r>
          </w:p>
          <w:p w:rsidR="00E215BB" w:rsidRPr="00F86B7F" w:rsidRDefault="00E215BB" w:rsidP="00713088">
            <w:pPr>
              <w:pStyle w:val="Default"/>
              <w:ind w:left="-113" w:right="-87"/>
              <w:jc w:val="center"/>
              <w:rPr>
                <w:i/>
                <w:sz w:val="20"/>
                <w:szCs w:val="20"/>
              </w:rPr>
            </w:pPr>
            <w:r w:rsidRPr="00F86B7F">
              <w:rPr>
                <w:b/>
                <w:bCs/>
                <w:i/>
                <w:sz w:val="20"/>
                <w:szCs w:val="20"/>
              </w:rPr>
              <w:t>или устройства перемычек</w:t>
            </w:r>
          </w:p>
          <w:p w:rsidR="00E215BB" w:rsidRPr="00F86B7F" w:rsidRDefault="00E215BB" w:rsidP="00713088">
            <w:pPr>
              <w:spacing w:after="0" w:line="240" w:lineRule="auto"/>
              <w:ind w:left="-113" w:right="-87"/>
              <w:jc w:val="center"/>
              <w:rPr>
                <w:rFonts w:ascii="Times New Roman" w:hAnsi="Times New Roman" w:cs="Times New Roman"/>
                <w:i/>
                <w:sz w:val="20"/>
                <w:szCs w:val="20"/>
              </w:rPr>
            </w:pPr>
          </w:p>
        </w:tc>
        <w:tc>
          <w:tcPr>
            <w:tcW w:w="1701" w:type="dxa"/>
            <w:shd w:val="clear" w:color="auto" w:fill="F7CAAC" w:themeFill="accent2" w:themeFillTint="66"/>
            <w:textDirection w:val="btLr"/>
            <w:vAlign w:val="center"/>
          </w:tcPr>
          <w:p w:rsidR="005D2631" w:rsidRDefault="00F86B7F" w:rsidP="00713088">
            <w:pPr>
              <w:pStyle w:val="Default"/>
              <w:ind w:left="-113" w:right="-87"/>
              <w:jc w:val="center"/>
              <w:rPr>
                <w:b/>
                <w:bCs/>
                <w:i/>
                <w:sz w:val="20"/>
                <w:szCs w:val="20"/>
              </w:rPr>
            </w:pPr>
            <w:r w:rsidRPr="00F86B7F">
              <w:rPr>
                <w:b/>
                <w:bCs/>
                <w:i/>
                <w:sz w:val="20"/>
                <w:szCs w:val="20"/>
              </w:rPr>
              <w:t>Техническое состояние</w:t>
            </w:r>
          </w:p>
          <w:p w:rsidR="005D2631" w:rsidRDefault="00F86B7F" w:rsidP="00713088">
            <w:pPr>
              <w:pStyle w:val="Default"/>
              <w:ind w:left="-113" w:right="-87"/>
              <w:jc w:val="center"/>
              <w:rPr>
                <w:b/>
                <w:bCs/>
                <w:i/>
                <w:sz w:val="20"/>
                <w:szCs w:val="20"/>
              </w:rPr>
            </w:pPr>
            <w:r w:rsidRPr="00F86B7F">
              <w:rPr>
                <w:b/>
                <w:bCs/>
                <w:i/>
                <w:sz w:val="20"/>
                <w:szCs w:val="20"/>
              </w:rPr>
              <w:t>тепловых сетей,</w:t>
            </w:r>
          </w:p>
          <w:p w:rsidR="005D2631" w:rsidRDefault="00F86B7F" w:rsidP="00713088">
            <w:pPr>
              <w:pStyle w:val="Default"/>
              <w:ind w:left="-113" w:right="-87"/>
              <w:jc w:val="center"/>
              <w:rPr>
                <w:b/>
                <w:bCs/>
                <w:i/>
                <w:sz w:val="20"/>
                <w:szCs w:val="20"/>
              </w:rPr>
            </w:pPr>
            <w:r w:rsidRPr="00F86B7F">
              <w:rPr>
                <w:b/>
                <w:bCs/>
                <w:i/>
                <w:sz w:val="20"/>
                <w:szCs w:val="20"/>
              </w:rPr>
              <w:t>характеризуемое</w:t>
            </w:r>
            <w:r w:rsidR="005D2631">
              <w:rPr>
                <w:b/>
                <w:bCs/>
                <w:i/>
                <w:sz w:val="20"/>
                <w:szCs w:val="20"/>
              </w:rPr>
              <w:t xml:space="preserve"> </w:t>
            </w:r>
            <w:r w:rsidRPr="00F86B7F">
              <w:rPr>
                <w:b/>
                <w:bCs/>
                <w:i/>
                <w:sz w:val="20"/>
                <w:szCs w:val="20"/>
              </w:rPr>
              <w:t>наличием ветхих,</w:t>
            </w:r>
          </w:p>
          <w:p w:rsidR="00E215BB" w:rsidRPr="00F86B7F" w:rsidRDefault="00F86B7F" w:rsidP="00713088">
            <w:pPr>
              <w:pStyle w:val="Default"/>
              <w:ind w:left="-113" w:right="-87"/>
              <w:jc w:val="center"/>
              <w:rPr>
                <w:i/>
                <w:sz w:val="20"/>
                <w:szCs w:val="20"/>
              </w:rPr>
            </w:pPr>
            <w:r w:rsidRPr="00F86B7F">
              <w:rPr>
                <w:b/>
                <w:bCs/>
                <w:i/>
                <w:sz w:val="20"/>
                <w:szCs w:val="20"/>
              </w:rPr>
              <w:t>подлежащих замене трубопроводов</w:t>
            </w:r>
          </w:p>
        </w:tc>
        <w:tc>
          <w:tcPr>
            <w:tcW w:w="1275" w:type="dxa"/>
            <w:shd w:val="clear" w:color="auto" w:fill="F7CAAC" w:themeFill="accent2" w:themeFillTint="66"/>
            <w:textDirection w:val="btLr"/>
            <w:vAlign w:val="center"/>
          </w:tcPr>
          <w:p w:rsidR="005D2631" w:rsidRDefault="00E215BB" w:rsidP="00713088">
            <w:pPr>
              <w:pStyle w:val="Default"/>
              <w:ind w:left="-113" w:right="-87"/>
              <w:jc w:val="center"/>
              <w:rPr>
                <w:b/>
                <w:bCs/>
                <w:i/>
                <w:sz w:val="20"/>
                <w:szCs w:val="20"/>
              </w:rPr>
            </w:pPr>
            <w:r w:rsidRPr="00F86B7F">
              <w:rPr>
                <w:b/>
                <w:bCs/>
                <w:i/>
                <w:sz w:val="20"/>
                <w:szCs w:val="20"/>
              </w:rPr>
              <w:t>Коэффициент надежности</w:t>
            </w:r>
          </w:p>
          <w:p w:rsidR="005D2631" w:rsidRDefault="00E215BB" w:rsidP="00713088">
            <w:pPr>
              <w:pStyle w:val="Default"/>
              <w:ind w:left="-113" w:right="-87"/>
              <w:jc w:val="center"/>
              <w:rPr>
                <w:b/>
                <w:bCs/>
                <w:i/>
                <w:sz w:val="20"/>
                <w:szCs w:val="20"/>
              </w:rPr>
            </w:pPr>
            <w:r w:rsidRPr="00F86B7F">
              <w:rPr>
                <w:b/>
                <w:bCs/>
                <w:i/>
                <w:sz w:val="20"/>
                <w:szCs w:val="20"/>
              </w:rPr>
              <w:t>системы коммунального</w:t>
            </w:r>
          </w:p>
          <w:p w:rsidR="005D2631" w:rsidRDefault="00E215BB" w:rsidP="00713088">
            <w:pPr>
              <w:pStyle w:val="Default"/>
              <w:ind w:left="-113" w:right="-87"/>
              <w:jc w:val="center"/>
              <w:rPr>
                <w:b/>
                <w:bCs/>
                <w:i/>
                <w:sz w:val="20"/>
                <w:szCs w:val="20"/>
              </w:rPr>
            </w:pPr>
            <w:r w:rsidRPr="00F86B7F">
              <w:rPr>
                <w:b/>
                <w:bCs/>
                <w:i/>
                <w:sz w:val="20"/>
                <w:szCs w:val="20"/>
              </w:rPr>
              <w:t>теплоснабжения от источника</w:t>
            </w:r>
          </w:p>
          <w:p w:rsidR="00E215BB" w:rsidRPr="00F86B7F" w:rsidRDefault="00E215BB" w:rsidP="00713088">
            <w:pPr>
              <w:pStyle w:val="Default"/>
              <w:ind w:left="-113" w:right="-87"/>
              <w:jc w:val="center"/>
              <w:rPr>
                <w:i/>
                <w:sz w:val="20"/>
                <w:szCs w:val="20"/>
              </w:rPr>
            </w:pPr>
            <w:r w:rsidRPr="00F86B7F">
              <w:rPr>
                <w:b/>
                <w:bCs/>
                <w:i/>
                <w:sz w:val="20"/>
                <w:szCs w:val="20"/>
              </w:rPr>
              <w:t>тепловой энергии</w:t>
            </w:r>
          </w:p>
        </w:tc>
        <w:tc>
          <w:tcPr>
            <w:tcW w:w="1560" w:type="dxa"/>
            <w:shd w:val="clear" w:color="auto" w:fill="F7CAAC" w:themeFill="accent2" w:themeFillTint="66"/>
            <w:textDirection w:val="btLr"/>
            <w:vAlign w:val="center"/>
          </w:tcPr>
          <w:p w:rsidR="00E215BB" w:rsidRPr="00F86B7F" w:rsidRDefault="00E215BB" w:rsidP="00713088">
            <w:pPr>
              <w:pStyle w:val="Default"/>
              <w:ind w:left="113" w:right="113"/>
              <w:jc w:val="center"/>
              <w:rPr>
                <w:i/>
                <w:sz w:val="20"/>
                <w:szCs w:val="20"/>
              </w:rPr>
            </w:pPr>
            <w:r w:rsidRPr="00F86B7F">
              <w:rPr>
                <w:b/>
                <w:bCs/>
                <w:i/>
                <w:sz w:val="20"/>
                <w:szCs w:val="20"/>
              </w:rPr>
              <w:t>Оценка надежности системы теплоснабжения</w:t>
            </w:r>
          </w:p>
        </w:tc>
      </w:tr>
      <w:tr w:rsidR="00E215BB" w:rsidTr="00713088">
        <w:trPr>
          <w:trHeight w:val="98"/>
        </w:trPr>
        <w:tc>
          <w:tcPr>
            <w:tcW w:w="568" w:type="dxa"/>
            <w:vMerge/>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3543" w:type="dxa"/>
            <w:vMerge/>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i/>
                <w:sz w:val="24"/>
                <w:szCs w:val="24"/>
              </w:rPr>
            </w:pPr>
          </w:p>
        </w:tc>
        <w:tc>
          <w:tcPr>
            <w:tcW w:w="709"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Кэ</w:t>
            </w:r>
          </w:p>
        </w:tc>
        <w:tc>
          <w:tcPr>
            <w:tcW w:w="709"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Кв</w:t>
            </w:r>
          </w:p>
        </w:tc>
        <w:tc>
          <w:tcPr>
            <w:tcW w:w="992"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Кт</w:t>
            </w:r>
          </w:p>
        </w:tc>
        <w:tc>
          <w:tcPr>
            <w:tcW w:w="2126"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Кб</w:t>
            </w:r>
          </w:p>
        </w:tc>
        <w:tc>
          <w:tcPr>
            <w:tcW w:w="1560"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Кр</w:t>
            </w:r>
          </w:p>
        </w:tc>
        <w:tc>
          <w:tcPr>
            <w:tcW w:w="1701"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Кс</w:t>
            </w:r>
          </w:p>
        </w:tc>
        <w:tc>
          <w:tcPr>
            <w:tcW w:w="1275" w:type="dxa"/>
            <w:tcBorders>
              <w:bottom w:val="single" w:sz="4" w:space="0" w:color="auto"/>
            </w:tcBorders>
            <w:shd w:val="clear" w:color="auto" w:fill="F7CAAC" w:themeFill="accent2" w:themeFillTint="66"/>
            <w:vAlign w:val="center"/>
          </w:tcPr>
          <w:p w:rsidR="00E215BB" w:rsidRPr="00005DF6" w:rsidRDefault="00E215BB" w:rsidP="00713088">
            <w:pPr>
              <w:pStyle w:val="Default"/>
              <w:jc w:val="center"/>
              <w:rPr>
                <w:i/>
              </w:rPr>
            </w:pPr>
            <w:r w:rsidRPr="00005DF6">
              <w:rPr>
                <w:b/>
                <w:bCs/>
                <w:i/>
              </w:rPr>
              <w:t>К над</w:t>
            </w:r>
          </w:p>
        </w:tc>
        <w:tc>
          <w:tcPr>
            <w:tcW w:w="1560" w:type="dxa"/>
            <w:tcBorders>
              <w:bottom w:val="single" w:sz="4" w:space="0" w:color="auto"/>
            </w:tcBorders>
            <w:shd w:val="clear" w:color="auto" w:fill="F7CAAC" w:themeFill="accent2" w:themeFillTint="66"/>
            <w:vAlign w:val="center"/>
          </w:tcPr>
          <w:p w:rsidR="00E215BB" w:rsidRPr="00005DF6" w:rsidRDefault="00E215BB" w:rsidP="00713088">
            <w:pPr>
              <w:spacing w:after="0" w:line="240" w:lineRule="auto"/>
              <w:jc w:val="center"/>
              <w:rPr>
                <w:rFonts w:ascii="Times New Roman" w:hAnsi="Times New Roman" w:cs="Times New Roman"/>
                <w:b/>
                <w:bCs/>
                <w:i/>
                <w:sz w:val="24"/>
                <w:szCs w:val="24"/>
              </w:rPr>
            </w:pPr>
            <w:r w:rsidRPr="00005DF6">
              <w:rPr>
                <w:rFonts w:ascii="Times New Roman" w:hAnsi="Times New Roman" w:cs="Times New Roman"/>
                <w:b/>
                <w:bCs/>
                <w:i/>
                <w:sz w:val="24"/>
                <w:szCs w:val="24"/>
              </w:rPr>
              <w:t>К сист.</w:t>
            </w:r>
          </w:p>
        </w:tc>
      </w:tr>
      <w:tr w:rsidR="009D3EDC" w:rsidTr="00713088">
        <w:trPr>
          <w:trHeight w:val="553"/>
        </w:trPr>
        <w:tc>
          <w:tcPr>
            <w:tcW w:w="568" w:type="dxa"/>
            <w:shd w:val="clear" w:color="auto" w:fill="F7CAAC" w:themeFill="accent2" w:themeFillTint="66"/>
            <w:vAlign w:val="center"/>
          </w:tcPr>
          <w:p w:rsidR="009D3EDC" w:rsidRPr="00F86B7F" w:rsidRDefault="009D3EDC" w:rsidP="00713088">
            <w:pPr>
              <w:spacing w:after="0" w:line="240" w:lineRule="auto"/>
              <w:jc w:val="center"/>
              <w:rPr>
                <w:rFonts w:ascii="Times New Roman" w:hAnsi="Times New Roman" w:cs="Times New Roman"/>
                <w:b/>
                <w:i/>
                <w:sz w:val="20"/>
                <w:szCs w:val="20"/>
              </w:rPr>
            </w:pPr>
            <w:r w:rsidRPr="00F86B7F">
              <w:rPr>
                <w:rFonts w:ascii="Times New Roman" w:hAnsi="Times New Roman" w:cs="Times New Roman"/>
                <w:b/>
                <w:i/>
                <w:sz w:val="20"/>
                <w:szCs w:val="20"/>
              </w:rPr>
              <w:t>1</w:t>
            </w:r>
          </w:p>
        </w:tc>
        <w:tc>
          <w:tcPr>
            <w:tcW w:w="3543" w:type="dxa"/>
            <w:shd w:val="clear" w:color="auto" w:fill="F7CAAC" w:themeFill="accent2" w:themeFillTint="66"/>
            <w:vAlign w:val="center"/>
          </w:tcPr>
          <w:p w:rsidR="009D3EDC" w:rsidRPr="00F86B7F" w:rsidRDefault="00FE7B8F" w:rsidP="00713088">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709" w:type="dxa"/>
            <w:vAlign w:val="center"/>
          </w:tcPr>
          <w:p w:rsidR="009D3EDC" w:rsidRPr="00F86B7F" w:rsidRDefault="008163B6"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709" w:type="dxa"/>
            <w:vAlign w:val="center"/>
          </w:tcPr>
          <w:p w:rsidR="009D3EDC" w:rsidRPr="00F86B7F" w:rsidRDefault="003706B7"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0,8</w:t>
            </w:r>
          </w:p>
        </w:tc>
        <w:tc>
          <w:tcPr>
            <w:tcW w:w="992" w:type="dxa"/>
            <w:vAlign w:val="center"/>
          </w:tcPr>
          <w:p w:rsidR="009D3EDC" w:rsidRPr="00F86B7F" w:rsidRDefault="00D049DB"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26" w:type="dxa"/>
            <w:vAlign w:val="center"/>
          </w:tcPr>
          <w:p w:rsidR="009D3EDC" w:rsidRPr="00F86B7F" w:rsidRDefault="00370A37"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560" w:type="dxa"/>
            <w:vAlign w:val="center"/>
          </w:tcPr>
          <w:p w:rsidR="009D3EDC" w:rsidRPr="00F86B7F" w:rsidRDefault="009233D9" w:rsidP="00713088">
            <w:pPr>
              <w:spacing w:after="0" w:line="240" w:lineRule="auto"/>
              <w:jc w:val="center"/>
              <w:rPr>
                <w:rFonts w:ascii="Times New Roman" w:hAnsi="Times New Roman" w:cs="Times New Roman"/>
                <w:sz w:val="20"/>
                <w:szCs w:val="20"/>
              </w:rPr>
            </w:pPr>
            <w:r w:rsidRPr="00F86B7F">
              <w:rPr>
                <w:rFonts w:ascii="Times New Roman" w:hAnsi="Times New Roman" w:cs="Times New Roman"/>
                <w:sz w:val="20"/>
                <w:szCs w:val="20"/>
              </w:rPr>
              <w:t>0,2</w:t>
            </w:r>
          </w:p>
        </w:tc>
        <w:tc>
          <w:tcPr>
            <w:tcW w:w="1701" w:type="dxa"/>
            <w:vAlign w:val="center"/>
          </w:tcPr>
          <w:p w:rsidR="009D3EDC" w:rsidRPr="00F86B7F" w:rsidRDefault="00D231CD"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0,5</w:t>
            </w:r>
          </w:p>
        </w:tc>
        <w:tc>
          <w:tcPr>
            <w:tcW w:w="1275" w:type="dxa"/>
            <w:vAlign w:val="center"/>
          </w:tcPr>
          <w:p w:rsidR="009D3EDC" w:rsidRPr="00F86B7F" w:rsidRDefault="004C50A9" w:rsidP="0071308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0,7</w:t>
            </w:r>
            <w:r w:rsidR="00D231CD">
              <w:rPr>
                <w:rFonts w:ascii="Times New Roman" w:hAnsi="Times New Roman" w:cs="Times New Roman"/>
                <w:sz w:val="20"/>
                <w:szCs w:val="20"/>
              </w:rPr>
              <w:t>2</w:t>
            </w:r>
          </w:p>
        </w:tc>
        <w:tc>
          <w:tcPr>
            <w:tcW w:w="1560" w:type="dxa"/>
            <w:vAlign w:val="center"/>
          </w:tcPr>
          <w:p w:rsidR="009D3EDC" w:rsidRPr="00F86B7F" w:rsidRDefault="00D67557" w:rsidP="00713088">
            <w:pPr>
              <w:pStyle w:val="Default"/>
              <w:jc w:val="center"/>
              <w:rPr>
                <w:sz w:val="20"/>
                <w:szCs w:val="20"/>
              </w:rPr>
            </w:pPr>
            <w:r>
              <w:rPr>
                <w:sz w:val="20"/>
                <w:szCs w:val="20"/>
              </w:rPr>
              <w:t>мало</w:t>
            </w:r>
            <w:r w:rsidR="009D3EDC" w:rsidRPr="00F86B7F">
              <w:rPr>
                <w:sz w:val="20"/>
                <w:szCs w:val="20"/>
              </w:rPr>
              <w:t>надежная</w:t>
            </w:r>
          </w:p>
        </w:tc>
      </w:tr>
    </w:tbl>
    <w:p w:rsidR="00162E14" w:rsidRPr="00162E14" w:rsidRDefault="00162E14" w:rsidP="00162E14">
      <w:pPr>
        <w:rPr>
          <w:rFonts w:ascii="Times New Roman" w:hAnsi="Times New Roman" w:cs="Times New Roman"/>
          <w:sz w:val="28"/>
          <w:szCs w:val="28"/>
        </w:rPr>
        <w:sectPr w:rsidR="00162E14" w:rsidRPr="00162E14" w:rsidSect="0036591E">
          <w:headerReference w:type="default" r:id="rId25"/>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F5CE6" w:rsidRPr="00041D7B" w:rsidRDefault="00375AFC" w:rsidP="00041D7B">
      <w:pPr>
        <w:spacing w:after="0" w:line="360" w:lineRule="auto"/>
        <w:jc w:val="center"/>
        <w:rPr>
          <w:rFonts w:ascii="Times New Roman" w:hAnsi="Times New Roman" w:cs="Times New Roman"/>
          <w:b/>
          <w:i/>
          <w:iCs/>
          <w:sz w:val="28"/>
          <w:szCs w:val="28"/>
        </w:rPr>
      </w:pPr>
      <w:r w:rsidRPr="00472FCB">
        <w:rPr>
          <w:rFonts w:ascii="Times New Roman" w:hAnsi="Times New Roman" w:cs="Times New Roman"/>
          <w:b/>
          <w:i/>
          <w:iCs/>
          <w:sz w:val="28"/>
          <w:szCs w:val="28"/>
        </w:rPr>
        <w:t xml:space="preserve">1.9.2 </w:t>
      </w:r>
      <w:r w:rsidR="00041D7B">
        <w:rPr>
          <w:rFonts w:ascii="Times New Roman" w:hAnsi="Times New Roman" w:cs="Times New Roman"/>
          <w:b/>
          <w:i/>
          <w:iCs/>
          <w:sz w:val="28"/>
          <w:szCs w:val="28"/>
        </w:rPr>
        <w:t>Частота отключений потребителей</w:t>
      </w:r>
    </w:p>
    <w:p w:rsidR="00041D7B" w:rsidRDefault="00041D7B" w:rsidP="00041D7B">
      <w:pPr>
        <w:spacing w:after="0" w:line="360" w:lineRule="auto"/>
        <w:ind w:firstLine="709"/>
        <w:jc w:val="both"/>
        <w:rPr>
          <w:rFonts w:ascii="Times New Roman" w:hAnsi="Times New Roman" w:cs="Times New Roman"/>
          <w:sz w:val="28"/>
          <w:szCs w:val="28"/>
        </w:rPr>
      </w:pPr>
      <w:r>
        <w:rPr>
          <w:rFonts w:ascii="Times New Roman" w:hAnsi="Times New Roman" w:cs="Times New Roman"/>
          <w:iCs/>
          <w:sz w:val="28"/>
          <w:szCs w:val="28"/>
        </w:rPr>
        <w:t>О</w:t>
      </w:r>
      <w:r w:rsidRPr="00041D7B">
        <w:rPr>
          <w:rFonts w:ascii="Times New Roman" w:hAnsi="Times New Roman" w:cs="Times New Roman"/>
          <w:iCs/>
          <w:sz w:val="28"/>
          <w:szCs w:val="28"/>
        </w:rPr>
        <w:t>тключений потребителей</w:t>
      </w:r>
      <w:r>
        <w:rPr>
          <w:rFonts w:ascii="Times New Roman" w:hAnsi="Times New Roman" w:cs="Times New Roman"/>
          <w:iCs/>
          <w:sz w:val="28"/>
          <w:szCs w:val="28"/>
        </w:rPr>
        <w:t xml:space="preserve"> </w:t>
      </w:r>
      <w:r>
        <w:rPr>
          <w:rFonts w:ascii="Times New Roman" w:hAnsi="Times New Roman" w:cs="Times New Roman"/>
          <w:sz w:val="28"/>
          <w:szCs w:val="28"/>
        </w:rPr>
        <w:t>отмечено не было.</w:t>
      </w:r>
    </w:p>
    <w:p w:rsidR="00375AFC" w:rsidRPr="00472FCB" w:rsidRDefault="00375AFC" w:rsidP="00B01C1E">
      <w:pPr>
        <w:spacing w:line="240" w:lineRule="auto"/>
        <w:ind w:firstLine="709"/>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1.9.3 Поток (частота) и время восстановления теплоснабжения потребителей после отключений</w:t>
      </w:r>
    </w:p>
    <w:p w:rsidR="00375AFC" w:rsidRPr="00375AFC" w:rsidRDefault="00D67557" w:rsidP="00B01C1E">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За 202</w:t>
      </w:r>
      <w:r w:rsidR="001A05C6">
        <w:rPr>
          <w:rFonts w:ascii="Times New Roman" w:hAnsi="Times New Roman" w:cs="Times New Roman"/>
          <w:sz w:val="28"/>
          <w:szCs w:val="28"/>
        </w:rPr>
        <w:t>4</w:t>
      </w:r>
      <w:r w:rsidR="00717B96">
        <w:rPr>
          <w:rFonts w:ascii="Times New Roman" w:hAnsi="Times New Roman" w:cs="Times New Roman"/>
          <w:sz w:val="28"/>
          <w:szCs w:val="28"/>
        </w:rPr>
        <w:t xml:space="preserve"> год в </w:t>
      </w:r>
      <w:r w:rsidR="00963F4D">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9F5CE6">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717B96">
        <w:rPr>
          <w:rFonts w:ascii="Times New Roman" w:hAnsi="Times New Roman" w:cs="Times New Roman"/>
          <w:sz w:val="28"/>
          <w:szCs w:val="28"/>
        </w:rPr>
        <w:t xml:space="preserve"> </w:t>
      </w:r>
      <w:r w:rsidR="009B5D76">
        <w:rPr>
          <w:rFonts w:ascii="Times New Roman" w:hAnsi="Times New Roman" w:cs="Times New Roman"/>
          <w:sz w:val="28"/>
          <w:szCs w:val="28"/>
        </w:rPr>
        <w:t xml:space="preserve">отключений </w:t>
      </w:r>
      <w:r w:rsidR="00B01C1E">
        <w:rPr>
          <w:rFonts w:ascii="Times New Roman" w:hAnsi="Times New Roman" w:cs="Times New Roman"/>
          <w:sz w:val="28"/>
          <w:szCs w:val="28"/>
        </w:rPr>
        <w:t>не</w:t>
      </w:r>
      <w:r w:rsidR="00717B96">
        <w:rPr>
          <w:rFonts w:ascii="Times New Roman" w:hAnsi="Times New Roman" w:cs="Times New Roman"/>
          <w:sz w:val="28"/>
          <w:szCs w:val="28"/>
        </w:rPr>
        <w:t xml:space="preserve"> зафиксировано</w:t>
      </w:r>
      <w:r w:rsidR="00B01C1E">
        <w:rPr>
          <w:rFonts w:ascii="Times New Roman" w:hAnsi="Times New Roman" w:cs="Times New Roman"/>
          <w:sz w:val="28"/>
          <w:szCs w:val="28"/>
        </w:rPr>
        <w:t>.</w:t>
      </w:r>
      <w:r w:rsidR="00717B96">
        <w:rPr>
          <w:rFonts w:ascii="Times New Roman" w:hAnsi="Times New Roman" w:cs="Times New Roman"/>
          <w:sz w:val="28"/>
          <w:szCs w:val="28"/>
        </w:rPr>
        <w:t xml:space="preserve"> </w:t>
      </w:r>
    </w:p>
    <w:p w:rsidR="00375AFC" w:rsidRPr="00472FCB"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77175D">
        <w:rPr>
          <w:rFonts w:ascii="Times New Roman" w:hAnsi="Times New Roman" w:cs="Times New Roman"/>
          <w:b/>
          <w:i/>
          <w:iCs/>
          <w:color w:val="000000" w:themeColor="text1"/>
          <w:sz w:val="28"/>
          <w:szCs w:val="28"/>
        </w:rPr>
        <w:t>1.9.4 Графические материалы (карты-схемы тепловых сетей и зон ненормативной надежности и безопасности теплоснабжения)</w:t>
      </w:r>
    </w:p>
    <w:p w:rsid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 xml:space="preserve">Карты-схемы тепловых сетей приведены в приложении. </w:t>
      </w:r>
    </w:p>
    <w:p w:rsidR="00324DAB" w:rsidRPr="00375AFC" w:rsidRDefault="00324DAB"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Графики ненормативной надежности сетей </w:t>
      </w:r>
      <w:r w:rsidR="00CA387F">
        <w:rPr>
          <w:rFonts w:ascii="Times New Roman" w:hAnsi="Times New Roman" w:cs="Times New Roman"/>
          <w:color w:val="000000" w:themeColor="text1"/>
          <w:sz w:val="28"/>
          <w:szCs w:val="28"/>
        </w:rPr>
        <w:t>отсутствуют по причине отсутствия информации о сроках эксплуатации тепловых сетей.</w:t>
      </w:r>
    </w:p>
    <w:p w:rsidR="00375AFC" w:rsidRDefault="00375AFC" w:rsidP="00717B96">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w:t>
      </w:r>
      <w:r w:rsidR="009F5CE6">
        <w:rPr>
          <w:rFonts w:ascii="Times New Roman" w:hAnsi="Times New Roman" w:cs="Times New Roman"/>
          <w:b/>
          <w:i/>
          <w:iCs/>
          <w:color w:val="000000" w:themeColor="text1"/>
          <w:sz w:val="28"/>
          <w:szCs w:val="28"/>
        </w:rPr>
        <w:t xml:space="preserve">и от 17 октября 2015 г. № 1114 </w:t>
      </w:r>
      <w:r w:rsidR="00712694">
        <w:rPr>
          <w:rFonts w:ascii="Times New Roman" w:hAnsi="Times New Roman" w:cs="Times New Roman"/>
          <w:b/>
          <w:i/>
          <w:iCs/>
          <w:color w:val="000000" w:themeColor="text1"/>
          <w:sz w:val="28"/>
          <w:szCs w:val="28"/>
        </w:rPr>
        <w:t>«</w:t>
      </w:r>
      <w:r w:rsidRPr="00472FCB">
        <w:rPr>
          <w:rFonts w:ascii="Times New Roman" w:hAnsi="Times New Roman" w:cs="Times New Roman"/>
          <w:b/>
          <w:i/>
          <w:iCs/>
          <w:color w:val="000000" w:themeColor="text1"/>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12694">
        <w:rPr>
          <w:rFonts w:ascii="Times New Roman" w:hAnsi="Times New Roman" w:cs="Times New Roman"/>
          <w:b/>
          <w:i/>
          <w:iCs/>
          <w:color w:val="000000" w:themeColor="text1"/>
          <w:sz w:val="28"/>
          <w:szCs w:val="28"/>
        </w:rPr>
        <w:t>»</w:t>
      </w:r>
    </w:p>
    <w:p w:rsidR="002673B1" w:rsidRPr="009634C5" w:rsidRDefault="002673B1" w:rsidP="009634C5">
      <w:pPr>
        <w:spacing w:after="0" w:line="360" w:lineRule="auto"/>
        <w:ind w:left="1792" w:right="1844"/>
        <w:jc w:val="center"/>
        <w:rPr>
          <w:rFonts w:ascii="Times New Roman" w:hAnsi="Times New Roman" w:cs="Times New Roman"/>
          <w:sz w:val="28"/>
          <w:szCs w:val="28"/>
        </w:rPr>
      </w:pPr>
      <w:r w:rsidRPr="009634C5">
        <w:rPr>
          <w:rFonts w:ascii="Times New Roman" w:hAnsi="Times New Roman" w:cs="Times New Roman"/>
          <w:sz w:val="28"/>
          <w:szCs w:val="28"/>
        </w:rPr>
        <w:t>I. Общие положения</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1. Настоящие Правила устанавливают порядок расследования причин аварийных ситуаций при теплоснабжении (далее – аварийная ситуация) на источниках тепловой энергии, тепловых сетях и теплопотребляющих установках потребителей тепловой энергии (далее соответственно – объекты, потребители), за исключением: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аварий, расследование причин, которых осуществляется в соответствии с законодательством об электроэнергетике;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аварий и инцидентов, расследование причин которых осуществляется в соответствии с законодательством в области промышленной безопасности.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2. Для целей настоящих Правил 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3.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а) к прекращению теплоснабжения потребителей в отопительный период на срок более 24 часов;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2673B1" w:rsidRPr="009634C5" w:rsidRDefault="002673B1" w:rsidP="009634C5">
      <w:pPr>
        <w:spacing w:after="0" w:line="360" w:lineRule="auto"/>
        <w:ind w:right="54" w:firstLine="426"/>
        <w:jc w:val="both"/>
        <w:rPr>
          <w:rFonts w:ascii="Times New Roman" w:hAnsi="Times New Roman" w:cs="Times New Roman"/>
          <w:sz w:val="28"/>
          <w:szCs w:val="28"/>
        </w:rPr>
      </w:pPr>
      <w:r w:rsidRPr="009634C5">
        <w:rPr>
          <w:rFonts w:ascii="Times New Roman" w:hAnsi="Times New Roman" w:cs="Times New Roman"/>
          <w:sz w:val="28"/>
          <w:szCs w:val="28"/>
        </w:rPr>
        <w:t>в) к разрушению или повреждению сооружений, в которых находятся объекты, которое привело к прекращению теплоснабжения потребителей.</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4. 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2673B1" w:rsidRPr="009634C5" w:rsidRDefault="002673B1" w:rsidP="009634C5">
      <w:pPr>
        <w:spacing w:after="0" w:line="360" w:lineRule="auto"/>
        <w:ind w:left="-142" w:right="54" w:firstLine="692"/>
        <w:jc w:val="both"/>
        <w:rPr>
          <w:rFonts w:ascii="Times New Roman" w:hAnsi="Times New Roman" w:cs="Times New Roman"/>
          <w:sz w:val="28"/>
          <w:szCs w:val="28"/>
        </w:rPr>
      </w:pPr>
      <w:r w:rsidRPr="009634C5">
        <w:rPr>
          <w:rFonts w:ascii="Times New Roman" w:hAnsi="Times New Roman" w:cs="Times New Roman"/>
          <w:sz w:val="28"/>
          <w:szCs w:val="28"/>
        </w:rPr>
        <w:t xml:space="preserve">5. При возникновении аварийной ситуации собственник или иной законный владелец объекта, на котором произошла аварийная ситуация, обязан: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 и аудиозапись и др.) к началу проведения работ по локализации и ликвидации аварийной ситуации и сохранность указанных материалов;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осуществить мероприятия по локализации и ликвидации последствий аварийной ситуации на объекте, на котором произошла аварийная ситуация;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организовать расследование причин аварийной ситуации, повлекшей последствия, указанные в пункте 4 настоящих Правил;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6. 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w:t>
      </w:r>
      <w:r w:rsidR="009F5CE6" w:rsidRPr="009F5CE6">
        <w:rPr>
          <w:rFonts w:ascii="Times New Roman" w:hAnsi="Times New Roman" w:cs="Times New Roman"/>
          <w:color w:val="000000"/>
          <w:sz w:val="28"/>
          <w:szCs w:val="28"/>
        </w:rPr>
        <w:t>–</w:t>
      </w:r>
      <w:r w:rsidRPr="009634C5">
        <w:rPr>
          <w:rFonts w:ascii="Times New Roman" w:hAnsi="Times New Roman" w:cs="Times New Roman"/>
          <w:sz w:val="28"/>
          <w:szCs w:val="28"/>
        </w:rPr>
        <w:t xml:space="preserve"> в течение 8 часов с момента возникновения аварийной ситуации.</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7. 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информации в письменной форме. </w:t>
      </w:r>
    </w:p>
    <w:p w:rsidR="002673B1" w:rsidRPr="009634C5" w:rsidRDefault="002673B1" w:rsidP="009634C5">
      <w:pPr>
        <w:spacing w:after="0" w:line="360" w:lineRule="auto"/>
        <w:ind w:right="54"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8. Оперативная информация содержит: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а) наименование собственника или иного законного владельца, на объектах которого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б) наименование и место расположения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в) дату и местное время возникновения аварийной ситуации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г) обстоятельства, при которых произошла аварийная ситуация, в том числе схемные, режимные и погодные условия;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д) наименование отключившегося оборудования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к) хронологию (при наличии информации) ликвидации аварийной ситуации с указанием даты и местного времени (в формате </w:t>
      </w:r>
      <w:r w:rsidR="00712694">
        <w:rPr>
          <w:rFonts w:ascii="Times New Roman" w:hAnsi="Times New Roman" w:cs="Times New Roman"/>
          <w:sz w:val="28"/>
          <w:szCs w:val="28"/>
        </w:rPr>
        <w:t>«</w:t>
      </w:r>
      <w:r w:rsidR="0039403A">
        <w:rPr>
          <w:rFonts w:ascii="Times New Roman" w:hAnsi="Times New Roman" w:cs="Times New Roman"/>
          <w:sz w:val="28"/>
          <w:szCs w:val="28"/>
        </w:rPr>
        <w:t>ДД.ММ в ЧЧ:</w:t>
      </w:r>
      <w:r w:rsidRPr="009634C5">
        <w:rPr>
          <w:rFonts w:ascii="Times New Roman" w:hAnsi="Times New Roman" w:cs="Times New Roman"/>
          <w:sz w:val="28"/>
          <w:szCs w:val="28"/>
        </w:rPr>
        <w:t>ММ</w:t>
      </w:r>
      <w:r w:rsidR="00712694">
        <w:rPr>
          <w:rFonts w:ascii="Times New Roman" w:hAnsi="Times New Roman" w:cs="Times New Roman"/>
          <w:sz w:val="28"/>
          <w:szCs w:val="28"/>
        </w:rPr>
        <w:t>»</w:t>
      </w:r>
      <w:r w:rsidRPr="009634C5">
        <w:rPr>
          <w:rFonts w:ascii="Times New Roman" w:hAnsi="Times New Roman" w:cs="Times New Roman"/>
          <w:sz w:val="28"/>
          <w:szCs w:val="28"/>
        </w:rPr>
        <w:t xml:space="preserve">), в том числе включения оборудования, отключившегося в ходе аварийной ситуации, и восстановления теплоснабжения потребителей;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л) информацию о наступивших последствиях в связи с возникновением аварийной ситуации. </w:t>
      </w:r>
    </w:p>
    <w:p w:rsidR="002673B1" w:rsidRPr="009634C5" w:rsidRDefault="002673B1" w:rsidP="009634C5">
      <w:pPr>
        <w:spacing w:after="0" w:line="360" w:lineRule="auto"/>
        <w:ind w:firstLine="567"/>
        <w:jc w:val="both"/>
        <w:rPr>
          <w:rFonts w:ascii="Times New Roman" w:hAnsi="Times New Roman" w:cs="Times New Roman"/>
          <w:sz w:val="28"/>
          <w:szCs w:val="28"/>
        </w:rPr>
      </w:pPr>
      <w:r w:rsidRPr="009634C5">
        <w:rPr>
          <w:rFonts w:ascii="Times New Roman" w:hAnsi="Times New Roman" w:cs="Times New Roman"/>
          <w:sz w:val="28"/>
          <w:szCs w:val="28"/>
        </w:rPr>
        <w:t xml:space="preserve">9. 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w:t>
      </w:r>
    </w:p>
    <w:p w:rsidR="002673B1" w:rsidRPr="009634C5" w:rsidRDefault="002673B1" w:rsidP="009634C5">
      <w:pPr>
        <w:spacing w:after="0" w:line="360" w:lineRule="auto"/>
        <w:ind w:left="-15" w:right="54" w:firstLine="540"/>
        <w:jc w:val="both"/>
        <w:rPr>
          <w:rFonts w:ascii="Times New Roman" w:hAnsi="Times New Roman" w:cs="Times New Roman"/>
          <w:sz w:val="28"/>
          <w:szCs w:val="28"/>
        </w:rPr>
      </w:pPr>
      <w:r w:rsidRPr="009634C5">
        <w:rPr>
          <w:rFonts w:ascii="Times New Roman" w:hAnsi="Times New Roman" w:cs="Times New Roman"/>
          <w:sz w:val="28"/>
          <w:szCs w:val="28"/>
        </w:rPr>
        <w:t xml:space="preserve">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 </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Аварийные ситуации при теплоснабжении, расследование причин которых осуществляется</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федеральным органом исполнительной власти, уполномоченным на осуществление федерального</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государственного энергетического надзора, в соответствии с Правилами расследования причин</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аварийных ситуаций при теплоснабжении, утвержденными п</w:t>
      </w:r>
      <w:r>
        <w:rPr>
          <w:rFonts w:ascii="Times New Roman" w:hAnsi="Times New Roman" w:cs="Times New Roman"/>
          <w:color w:val="000000" w:themeColor="text1"/>
          <w:sz w:val="28"/>
          <w:szCs w:val="28"/>
        </w:rPr>
        <w:t>остановлением Правительства Рос</w:t>
      </w:r>
      <w:r w:rsidRPr="00375AFC">
        <w:rPr>
          <w:rFonts w:ascii="Times New Roman" w:hAnsi="Times New Roman" w:cs="Times New Roman"/>
          <w:color w:val="000000" w:themeColor="text1"/>
          <w:sz w:val="28"/>
          <w:szCs w:val="28"/>
        </w:rPr>
        <w:t xml:space="preserve">сийской Федерации от 17 октября 2015 г. N 1114 </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О расследовании причин аварийных ситуаций</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 xml:space="preserve">при теплоснабжении и о признании утратившими силу отдельных </w:t>
      </w:r>
      <w:r>
        <w:rPr>
          <w:rFonts w:ascii="Times New Roman" w:hAnsi="Times New Roman" w:cs="Times New Roman"/>
          <w:color w:val="000000" w:themeColor="text1"/>
          <w:sz w:val="28"/>
          <w:szCs w:val="28"/>
        </w:rPr>
        <w:t>положений Правил расследова</w:t>
      </w:r>
      <w:r w:rsidR="00D10A8D">
        <w:rPr>
          <w:rFonts w:ascii="Times New Roman" w:hAnsi="Times New Roman" w:cs="Times New Roman"/>
          <w:color w:val="000000" w:themeColor="text1"/>
          <w:sz w:val="28"/>
          <w:szCs w:val="28"/>
        </w:rPr>
        <w:t>ния причин аварий</w:t>
      </w:r>
      <w:r w:rsidR="00712694">
        <w:rPr>
          <w:rFonts w:ascii="Times New Roman" w:hAnsi="Times New Roman" w:cs="Times New Roman"/>
          <w:color w:val="000000" w:themeColor="text1"/>
          <w:sz w:val="28"/>
          <w:szCs w:val="28"/>
        </w:rPr>
        <w:t>»</w:t>
      </w:r>
      <w:r w:rsidRPr="00375AFC">
        <w:rPr>
          <w:rFonts w:ascii="Times New Roman" w:hAnsi="Times New Roman" w:cs="Times New Roman"/>
          <w:color w:val="000000" w:themeColor="text1"/>
          <w:sz w:val="28"/>
          <w:szCs w:val="28"/>
        </w:rPr>
        <w:t xml:space="preserve">, за последние 5 лет в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ельском поселении станица Александровская</w:t>
      </w:r>
      <w:r w:rsidR="008F6524">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не</w:t>
      </w:r>
      <w:r>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зафиксированы.</w:t>
      </w:r>
    </w:p>
    <w:p w:rsidR="00375AFC" w:rsidRPr="00472FCB" w:rsidRDefault="00375AFC" w:rsidP="00D10A8D">
      <w:pPr>
        <w:autoSpaceDE w:val="0"/>
        <w:autoSpaceDN w:val="0"/>
        <w:adjustRightInd w:val="0"/>
        <w:spacing w:before="240" w:line="240" w:lineRule="auto"/>
        <w:jc w:val="center"/>
        <w:rPr>
          <w:rFonts w:ascii="Times New Roman" w:hAnsi="Times New Roman" w:cs="Times New Roman"/>
          <w:b/>
          <w:i/>
          <w:iCs/>
          <w:color w:val="000000" w:themeColor="text1"/>
          <w:sz w:val="28"/>
          <w:szCs w:val="28"/>
        </w:rPr>
      </w:pPr>
      <w:r w:rsidRPr="00472FCB">
        <w:rPr>
          <w:rFonts w:ascii="Times New Roman" w:hAnsi="Times New Roman" w:cs="Times New Roman"/>
          <w:b/>
          <w:i/>
          <w:iCs/>
          <w:color w:val="000000" w:themeColor="text1"/>
          <w:sz w:val="28"/>
          <w:szCs w:val="28"/>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375AFC">
        <w:rPr>
          <w:rFonts w:ascii="Times New Roman" w:hAnsi="Times New Roman" w:cs="Times New Roman"/>
          <w:color w:val="000000" w:themeColor="text1"/>
          <w:sz w:val="28"/>
          <w:szCs w:val="28"/>
        </w:rPr>
        <w:t>Согласно СП</w:t>
      </w:r>
      <w:r w:rsidR="00012043">
        <w:rPr>
          <w:rFonts w:ascii="Times New Roman" w:hAnsi="Times New Roman" w:cs="Times New Roman"/>
          <w:color w:val="000000" w:themeColor="text1"/>
          <w:sz w:val="28"/>
          <w:szCs w:val="28"/>
        </w:rPr>
        <w:t xml:space="preserve">.124.13330.2012 </w:t>
      </w:r>
      <w:r w:rsidR="00712694">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Тепловые сети</w:t>
      </w:r>
      <w:r w:rsidR="0039403A">
        <w:rPr>
          <w:rFonts w:ascii="Times New Roman" w:hAnsi="Times New Roman" w:cs="Times New Roman"/>
          <w:color w:val="000000" w:themeColor="text1"/>
          <w:sz w:val="28"/>
          <w:szCs w:val="28"/>
        </w:rPr>
        <w:t>»,</w:t>
      </w:r>
      <w:r w:rsidR="00012043">
        <w:rPr>
          <w:rFonts w:ascii="Times New Roman" w:hAnsi="Times New Roman" w:cs="Times New Roman"/>
          <w:color w:val="000000" w:themeColor="text1"/>
          <w:sz w:val="28"/>
          <w:szCs w:val="28"/>
        </w:rPr>
        <w:t xml:space="preserve"> </w:t>
      </w:r>
      <w:r w:rsidRPr="00375AFC">
        <w:rPr>
          <w:rFonts w:ascii="Times New Roman" w:hAnsi="Times New Roman" w:cs="Times New Roman"/>
          <w:color w:val="000000" w:themeColor="text1"/>
          <w:sz w:val="28"/>
          <w:szCs w:val="28"/>
        </w:rPr>
        <w:t>полное во</w:t>
      </w:r>
      <w:r>
        <w:rPr>
          <w:rFonts w:ascii="Times New Roman" w:hAnsi="Times New Roman" w:cs="Times New Roman"/>
          <w:color w:val="000000" w:themeColor="text1"/>
          <w:sz w:val="28"/>
          <w:szCs w:val="28"/>
        </w:rPr>
        <w:t xml:space="preserve">сстановление теплоснабжения при </w:t>
      </w:r>
      <w:r w:rsidRPr="00375AFC">
        <w:rPr>
          <w:rFonts w:ascii="Times New Roman" w:hAnsi="Times New Roman" w:cs="Times New Roman"/>
          <w:color w:val="000000" w:themeColor="text1"/>
          <w:sz w:val="28"/>
          <w:szCs w:val="28"/>
        </w:rPr>
        <w:t>отказах на тепловых сетях должно быть в</w:t>
      </w:r>
      <w:r>
        <w:rPr>
          <w:rFonts w:ascii="Times New Roman" w:hAnsi="Times New Roman" w:cs="Times New Roman"/>
          <w:color w:val="000000" w:themeColor="text1"/>
          <w:sz w:val="28"/>
          <w:szCs w:val="28"/>
        </w:rPr>
        <w:t xml:space="preserve"> сроки, указанные в таблице </w:t>
      </w:r>
      <w:r w:rsidR="004D4D6A">
        <w:rPr>
          <w:rFonts w:ascii="Times New Roman" w:hAnsi="Times New Roman" w:cs="Times New Roman"/>
          <w:color w:val="000000" w:themeColor="text1"/>
          <w:sz w:val="28"/>
          <w:szCs w:val="28"/>
        </w:rPr>
        <w:t>1.9.6.1</w:t>
      </w:r>
      <w:r w:rsidR="00287A0D">
        <w:rPr>
          <w:rFonts w:ascii="Times New Roman" w:hAnsi="Times New Roman" w:cs="Times New Roman"/>
          <w:color w:val="000000" w:themeColor="text1"/>
          <w:sz w:val="28"/>
          <w:szCs w:val="28"/>
        </w:rPr>
        <w:t>.</w:t>
      </w:r>
    </w:p>
    <w:p w:rsidR="009F5CE6" w:rsidRDefault="009F5CE6" w:rsidP="00472FCB">
      <w:pPr>
        <w:pStyle w:val="Default"/>
        <w:jc w:val="center"/>
        <w:rPr>
          <w:b/>
          <w:i/>
          <w:color w:val="000000" w:themeColor="text1"/>
          <w:sz w:val="28"/>
          <w:szCs w:val="28"/>
        </w:rPr>
        <w:sectPr w:rsidR="009F5CE6" w:rsidSect="0036591E">
          <w:headerReference w:type="default" r:id="rId26"/>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005DF6" w:rsidRDefault="00375AFC" w:rsidP="00472FCB">
      <w:pPr>
        <w:pStyle w:val="Default"/>
        <w:jc w:val="center"/>
        <w:rPr>
          <w:b/>
          <w:bCs/>
          <w:i/>
          <w:color w:val="000000" w:themeColor="text1"/>
          <w:sz w:val="28"/>
          <w:szCs w:val="28"/>
        </w:rPr>
      </w:pPr>
      <w:r w:rsidRPr="00005DF6">
        <w:rPr>
          <w:b/>
          <w:i/>
          <w:color w:val="000000" w:themeColor="text1"/>
          <w:sz w:val="28"/>
          <w:szCs w:val="28"/>
        </w:rPr>
        <w:t xml:space="preserve">Таблица </w:t>
      </w:r>
      <w:r w:rsidR="004D4D6A">
        <w:rPr>
          <w:b/>
          <w:i/>
          <w:color w:val="000000" w:themeColor="text1"/>
          <w:sz w:val="28"/>
          <w:szCs w:val="28"/>
        </w:rPr>
        <w:t>1.9.6.1</w:t>
      </w:r>
      <w:r w:rsidR="00287A0D">
        <w:rPr>
          <w:b/>
          <w:i/>
          <w:color w:val="000000" w:themeColor="text1"/>
          <w:sz w:val="28"/>
          <w:szCs w:val="28"/>
        </w:rPr>
        <w:t xml:space="preserve"> </w:t>
      </w:r>
      <w:r w:rsidR="00F86B7F">
        <w:rPr>
          <w:b/>
          <w:i/>
          <w:color w:val="000000" w:themeColor="text1"/>
          <w:sz w:val="28"/>
          <w:szCs w:val="28"/>
        </w:rPr>
        <w:t>–</w:t>
      </w:r>
      <w:r w:rsidRPr="00005DF6">
        <w:rPr>
          <w:b/>
          <w:i/>
          <w:color w:val="000000" w:themeColor="text1"/>
          <w:sz w:val="28"/>
          <w:szCs w:val="28"/>
        </w:rPr>
        <w:t xml:space="preserve"> </w:t>
      </w:r>
      <w:r w:rsidR="00B73B19">
        <w:rPr>
          <w:b/>
          <w:i/>
          <w:color w:val="000000" w:themeColor="text1"/>
          <w:sz w:val="28"/>
          <w:szCs w:val="28"/>
        </w:rPr>
        <w:t>Расчет среднего времени</w:t>
      </w:r>
      <w:r w:rsidRPr="00005DF6">
        <w:rPr>
          <w:b/>
          <w:i/>
          <w:color w:val="000000" w:themeColor="text1"/>
          <w:sz w:val="28"/>
          <w:szCs w:val="28"/>
        </w:rPr>
        <w:t xml:space="preserve"> восстановления теплоснабжения при отказах на тепловых сетях</w:t>
      </w:r>
    </w:p>
    <w:tbl>
      <w:tblPr>
        <w:tblW w:w="975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2132"/>
        <w:gridCol w:w="2266"/>
        <w:gridCol w:w="1438"/>
        <w:gridCol w:w="3094"/>
      </w:tblGrid>
      <w:tr w:rsidR="00B73B19" w:rsidRPr="00B73B19" w:rsidTr="00FE7B8F">
        <w:trPr>
          <w:trHeight w:val="80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п/п</w:t>
            </w:r>
          </w:p>
        </w:tc>
        <w:tc>
          <w:tcPr>
            <w:tcW w:w="2132"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266" w:type="dxa"/>
            <w:shd w:val="clear" w:color="auto" w:fill="F7CAAC" w:themeFill="accent2" w:themeFillTint="66"/>
            <w:vAlign w:val="center"/>
          </w:tcPr>
          <w:p w:rsidR="00B73B19" w:rsidRPr="00B73B19" w:rsidRDefault="00B73B19" w:rsidP="009F5CE6">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8"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3094"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sidR="0039403A">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32"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266"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438"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309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B73B19" w:rsidRPr="00B73B19" w:rsidTr="00FE7B8F">
        <w:trPr>
          <w:trHeight w:val="276"/>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B73B19" w:rsidRPr="00B73B19" w:rsidTr="00FE7B8F">
        <w:trPr>
          <w:trHeight w:val="277"/>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32"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266"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8"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3094" w:type="dxa"/>
            <w:shd w:val="clear" w:color="auto" w:fill="FBE4D5" w:themeFill="accent2" w:themeFillTint="33"/>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B73B19" w:rsidRPr="00B73B19" w:rsidTr="00FE7B8F">
        <w:trPr>
          <w:trHeight w:val="279"/>
        </w:trPr>
        <w:tc>
          <w:tcPr>
            <w:tcW w:w="827" w:type="dxa"/>
            <w:shd w:val="clear" w:color="auto" w:fill="F7CAAC" w:themeFill="accent2" w:themeFillTint="66"/>
            <w:vAlign w:val="center"/>
          </w:tcPr>
          <w:p w:rsidR="00B73B19" w:rsidRPr="00B73B19" w:rsidRDefault="00B73B19" w:rsidP="009F5CE6">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32"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266"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8"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3094" w:type="dxa"/>
            <w:shd w:val="clear" w:color="auto" w:fill="auto"/>
            <w:vAlign w:val="center"/>
          </w:tcPr>
          <w:p w:rsidR="00B73B19" w:rsidRPr="00B73B19" w:rsidRDefault="00B73B19" w:rsidP="009F5CE6">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32"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266"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8"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309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r w:rsidR="002F75B3">
              <w:rPr>
                <w:rFonts w:ascii="Times New Roman" w:hAnsi="Times New Roman" w:cs="Times New Roman"/>
                <w:sz w:val="20"/>
                <w:szCs w:val="20"/>
              </w:rPr>
              <w:t xml:space="preserve">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32" w:type="dxa"/>
            <w:shd w:val="clear" w:color="auto" w:fill="auto"/>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266"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438"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094" w:type="dxa"/>
            <w:shd w:val="clear" w:color="auto" w:fill="auto"/>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r w:rsidR="002F75B3">
              <w:rPr>
                <w:rFonts w:ascii="Times New Roman" w:hAnsi="Times New Roman" w:cs="Times New Roman"/>
                <w:sz w:val="20"/>
                <w:szCs w:val="20"/>
              </w:rPr>
              <w:t xml:space="preserve"> ч</w:t>
            </w:r>
          </w:p>
        </w:tc>
      </w:tr>
      <w:tr w:rsidR="00A25146" w:rsidRPr="00B73B19" w:rsidTr="00FE7B8F">
        <w:trPr>
          <w:trHeight w:val="279"/>
        </w:trPr>
        <w:tc>
          <w:tcPr>
            <w:tcW w:w="827" w:type="dxa"/>
            <w:shd w:val="clear" w:color="auto" w:fill="F7CAAC" w:themeFill="accent2" w:themeFillTint="66"/>
            <w:vAlign w:val="center"/>
          </w:tcPr>
          <w:p w:rsidR="00A25146" w:rsidRPr="00B73B19" w:rsidRDefault="00A25146"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32" w:type="dxa"/>
            <w:shd w:val="clear" w:color="auto" w:fill="FBE4D5" w:themeFill="accent2" w:themeFillTint="33"/>
            <w:vAlign w:val="center"/>
          </w:tcPr>
          <w:p w:rsidR="00A25146" w:rsidRPr="00B73B19" w:rsidRDefault="00A25146"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2266" w:type="dxa"/>
            <w:shd w:val="clear" w:color="auto" w:fill="FBE4D5" w:themeFill="accent2" w:themeFillTint="33"/>
            <w:vAlign w:val="center"/>
          </w:tcPr>
          <w:p w:rsidR="00A25146" w:rsidRPr="00B73B19"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8"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p>
        </w:tc>
        <w:tc>
          <w:tcPr>
            <w:tcW w:w="3094" w:type="dxa"/>
            <w:shd w:val="clear" w:color="auto" w:fill="FBE4D5" w:themeFill="accent2" w:themeFillTint="33"/>
            <w:vAlign w:val="center"/>
          </w:tcPr>
          <w:p w:rsidR="00A25146" w:rsidRPr="00B73B19" w:rsidRDefault="00D964B5"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w:t>
            </w:r>
            <w:r w:rsidR="002F75B3">
              <w:rPr>
                <w:rFonts w:ascii="Times New Roman" w:hAnsi="Times New Roman" w:cs="Times New Roman"/>
                <w:sz w:val="20"/>
                <w:szCs w:val="20"/>
              </w:rPr>
              <w:t xml:space="preserve"> ч</w:t>
            </w:r>
          </w:p>
        </w:tc>
      </w:tr>
      <w:tr w:rsidR="00E7440F" w:rsidRPr="00B73B19" w:rsidTr="00FE7B8F">
        <w:trPr>
          <w:trHeight w:val="279"/>
        </w:trPr>
        <w:tc>
          <w:tcPr>
            <w:tcW w:w="827" w:type="dxa"/>
            <w:shd w:val="clear" w:color="auto" w:fill="F7CAAC" w:themeFill="accent2" w:themeFillTint="66"/>
            <w:vAlign w:val="center"/>
          </w:tcPr>
          <w:p w:rsidR="00E7440F" w:rsidRDefault="00E7440F" w:rsidP="009F5CE6">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9</w:t>
            </w:r>
          </w:p>
        </w:tc>
        <w:tc>
          <w:tcPr>
            <w:tcW w:w="2132" w:type="dxa"/>
            <w:shd w:val="clear" w:color="auto" w:fill="FFFFFF" w:themeFill="background1"/>
            <w:vAlign w:val="center"/>
          </w:tcPr>
          <w:p w:rsidR="00E7440F" w:rsidRDefault="00E7440F"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2266"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8"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c>
          <w:tcPr>
            <w:tcW w:w="3094" w:type="dxa"/>
            <w:shd w:val="clear" w:color="auto" w:fill="FFFFFF" w:themeFill="background1"/>
            <w:vAlign w:val="center"/>
          </w:tcPr>
          <w:p w:rsidR="00E7440F" w:rsidRDefault="00782D40" w:rsidP="009F5CE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r>
    </w:tbl>
    <w:p w:rsidR="00375AFC" w:rsidRPr="00005DF6" w:rsidRDefault="00375AFC" w:rsidP="009F5CE6">
      <w:pPr>
        <w:tabs>
          <w:tab w:val="left" w:pos="1991"/>
          <w:tab w:val="left" w:pos="2943"/>
        </w:tabs>
        <w:spacing w:before="240" w:line="240" w:lineRule="auto"/>
        <w:jc w:val="center"/>
        <w:rPr>
          <w:rFonts w:ascii="Times New Roman" w:hAnsi="Times New Roman" w:cs="Times New Roman"/>
          <w:b/>
          <w:i/>
          <w:iCs/>
          <w:color w:val="000000" w:themeColor="text1"/>
          <w:sz w:val="28"/>
          <w:szCs w:val="28"/>
        </w:rPr>
      </w:pPr>
      <w:r w:rsidRPr="002F75B3">
        <w:rPr>
          <w:rFonts w:ascii="Times New Roman" w:hAnsi="Times New Roman" w:cs="Times New Roman"/>
          <w:b/>
          <w:i/>
          <w:iCs/>
          <w:color w:val="000000" w:themeColor="text1"/>
          <w:sz w:val="28"/>
          <w:szCs w:val="28"/>
        </w:rPr>
        <w:t>Часть 10. Технико-экономические показатели теплоснабжающих и теплосетевых организаций</w:t>
      </w:r>
    </w:p>
    <w:p w:rsidR="00375AFC" w:rsidRPr="00375AFC" w:rsidRDefault="00375AFC" w:rsidP="00F65E2D">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Описание результатов хозяйственной деятельн</w:t>
      </w:r>
      <w:r w:rsidR="00A61BEC">
        <w:rPr>
          <w:rFonts w:ascii="Times New Roman" w:hAnsi="Times New Roman" w:cs="Times New Roman"/>
          <w:sz w:val="28"/>
          <w:szCs w:val="28"/>
        </w:rPr>
        <w:t>ости теплоснабжающими организациями</w:t>
      </w:r>
      <w:r w:rsidRPr="00375AFC">
        <w:rPr>
          <w:rFonts w:ascii="Times New Roman" w:hAnsi="Times New Roman" w:cs="Times New Roman"/>
          <w:sz w:val="28"/>
          <w:szCs w:val="28"/>
        </w:rPr>
        <w:t xml:space="preserve"> </w:t>
      </w:r>
      <w:r w:rsidR="008A4B6D">
        <w:rPr>
          <w:rFonts w:ascii="Times New Roman" w:hAnsi="Times New Roman" w:cs="Times New Roman"/>
          <w:sz w:val="28"/>
        </w:rPr>
        <w:t>МП ММР «Теплосбыт»</w:t>
      </w:r>
      <w:r w:rsidR="009F4990">
        <w:rPr>
          <w:rFonts w:ascii="Times New Roman" w:hAnsi="Times New Roman" w:cs="Times New Roman"/>
          <w:sz w:val="28"/>
        </w:rPr>
        <w:t xml:space="preserve"> </w:t>
      </w:r>
      <w:r>
        <w:rPr>
          <w:rFonts w:ascii="Times New Roman" w:hAnsi="Times New Roman" w:cs="Times New Roman"/>
          <w:sz w:val="28"/>
          <w:szCs w:val="28"/>
        </w:rPr>
        <w:t>в соответствии с требования</w:t>
      </w:r>
      <w:r w:rsidRPr="00375AFC">
        <w:rPr>
          <w:rFonts w:ascii="Times New Roman" w:hAnsi="Times New Roman" w:cs="Times New Roman"/>
          <w:sz w:val="28"/>
          <w:szCs w:val="28"/>
        </w:rPr>
        <w:t>ми, устанавливаемыми Правительством Российской Федерации</w:t>
      </w:r>
      <w:r>
        <w:rPr>
          <w:rFonts w:ascii="Times New Roman" w:hAnsi="Times New Roman" w:cs="Times New Roman"/>
          <w:sz w:val="28"/>
          <w:szCs w:val="28"/>
        </w:rPr>
        <w:t xml:space="preserve"> в стандартах раскрытия информа</w:t>
      </w:r>
      <w:r w:rsidRPr="00375AFC">
        <w:rPr>
          <w:rFonts w:ascii="Times New Roman" w:hAnsi="Times New Roman" w:cs="Times New Roman"/>
          <w:sz w:val="28"/>
          <w:szCs w:val="28"/>
        </w:rPr>
        <w:t>ции теплоснабжающими организациями, теплосетевыми организациями, пре</w:t>
      </w:r>
      <w:r w:rsidR="00A61BEC">
        <w:rPr>
          <w:rFonts w:ascii="Times New Roman" w:hAnsi="Times New Roman" w:cs="Times New Roman"/>
          <w:sz w:val="28"/>
          <w:szCs w:val="28"/>
        </w:rPr>
        <w:t>дс</w:t>
      </w:r>
      <w:r w:rsidR="00645274">
        <w:rPr>
          <w:rFonts w:ascii="Times New Roman" w:hAnsi="Times New Roman" w:cs="Times New Roman"/>
          <w:sz w:val="28"/>
          <w:szCs w:val="28"/>
        </w:rPr>
        <w:t>тавлено в таблице</w:t>
      </w:r>
      <w:r>
        <w:rPr>
          <w:rFonts w:ascii="Times New Roman" w:hAnsi="Times New Roman" w:cs="Times New Roman"/>
          <w:sz w:val="28"/>
          <w:szCs w:val="28"/>
        </w:rPr>
        <w:t xml:space="preserve"> </w:t>
      </w:r>
      <w:r w:rsidR="00645274">
        <w:rPr>
          <w:rFonts w:ascii="Times New Roman" w:hAnsi="Times New Roman" w:cs="Times New Roman"/>
          <w:sz w:val="28"/>
          <w:szCs w:val="28"/>
        </w:rPr>
        <w:t>ниже</w:t>
      </w:r>
      <w:r w:rsidR="00287A0D">
        <w:rPr>
          <w:rFonts w:ascii="Times New Roman" w:hAnsi="Times New Roman" w:cs="Times New Roman"/>
          <w:sz w:val="28"/>
          <w:szCs w:val="28"/>
        </w:rPr>
        <w:t>.</w:t>
      </w:r>
    </w:p>
    <w:p w:rsidR="00FC4630" w:rsidRDefault="009F4990" w:rsidP="00F86F95">
      <w:pPr>
        <w:spacing w:after="0" w:line="240" w:lineRule="auto"/>
        <w:jc w:val="center"/>
        <w:rPr>
          <w:rFonts w:ascii="Times New Roman" w:eastAsia="Times New Roman" w:hAnsi="Times New Roman" w:cs="Times New Roman"/>
          <w:b/>
          <w:i/>
          <w:color w:val="000000"/>
          <w:sz w:val="28"/>
          <w:szCs w:val="28"/>
          <w:lang w:eastAsia="ru-RU"/>
        </w:rPr>
      </w:pPr>
      <w:r w:rsidRPr="00645274">
        <w:rPr>
          <w:rFonts w:ascii="Times New Roman" w:hAnsi="Times New Roman" w:cs="Times New Roman"/>
          <w:b/>
          <w:i/>
          <w:sz w:val="28"/>
          <w:szCs w:val="28"/>
        </w:rPr>
        <w:t xml:space="preserve">Таблица </w:t>
      </w:r>
      <w:r w:rsidR="00530772" w:rsidRPr="00645274">
        <w:rPr>
          <w:rFonts w:ascii="Times New Roman" w:hAnsi="Times New Roman" w:cs="Times New Roman"/>
          <w:b/>
          <w:i/>
          <w:sz w:val="28"/>
          <w:szCs w:val="28"/>
        </w:rPr>
        <w:t>1.</w:t>
      </w:r>
      <w:r w:rsidRPr="00645274">
        <w:rPr>
          <w:rFonts w:ascii="Times New Roman" w:hAnsi="Times New Roman" w:cs="Times New Roman"/>
          <w:b/>
          <w:i/>
          <w:sz w:val="28"/>
          <w:szCs w:val="28"/>
        </w:rPr>
        <w:t>10.1</w:t>
      </w:r>
      <w:r w:rsidR="00375AFC" w:rsidRPr="00645274">
        <w:rPr>
          <w:rFonts w:ascii="Times New Roman" w:hAnsi="Times New Roman" w:cs="Times New Roman"/>
          <w:b/>
          <w:i/>
          <w:sz w:val="28"/>
          <w:szCs w:val="28"/>
        </w:rPr>
        <w:t xml:space="preserve"> – </w:t>
      </w:r>
      <w:r w:rsidR="003722CF" w:rsidRPr="00645274">
        <w:rPr>
          <w:rFonts w:ascii="Times New Roman" w:eastAsia="Times New Roman" w:hAnsi="Times New Roman" w:cs="Times New Roman"/>
          <w:b/>
          <w:i/>
          <w:color w:val="000000"/>
          <w:sz w:val="28"/>
          <w:szCs w:val="28"/>
          <w:lang w:eastAsia="ru-RU"/>
        </w:rPr>
        <w:t xml:space="preserve">Общая информация о регулируемой организации </w:t>
      </w:r>
      <w:r w:rsidR="008A4B6D">
        <w:rPr>
          <w:rFonts w:ascii="Times New Roman" w:hAnsi="Times New Roman" w:cs="Times New Roman"/>
          <w:b/>
          <w:i/>
          <w:sz w:val="28"/>
        </w:rPr>
        <w:t>МП ММР «Теплосбыт»</w:t>
      </w:r>
    </w:p>
    <w:tbl>
      <w:tblPr>
        <w:tblStyle w:val="13"/>
        <w:tblW w:w="9776" w:type="dxa"/>
        <w:tblLook w:val="04A0" w:firstRow="1" w:lastRow="0" w:firstColumn="1" w:lastColumn="0" w:noHBand="0" w:noVBand="1"/>
      </w:tblPr>
      <w:tblGrid>
        <w:gridCol w:w="2830"/>
        <w:gridCol w:w="6946"/>
      </w:tblGrid>
      <w:tr w:rsidR="00E0746D" w:rsidRPr="00E0746D" w:rsidTr="005F6F1B">
        <w:tc>
          <w:tcPr>
            <w:tcW w:w="2830" w:type="dxa"/>
            <w:shd w:val="clear" w:color="auto" w:fill="F7CAAC" w:themeFill="accent2" w:themeFillTint="66"/>
            <w:vAlign w:val="center"/>
            <w:hideMark/>
          </w:tcPr>
          <w:p w:rsidR="00F676DF" w:rsidRPr="00E0746D" w:rsidRDefault="00F676DF" w:rsidP="005F6F1B">
            <w:pPr>
              <w:spacing w:before="105" w:after="75"/>
              <w:jc w:val="center"/>
              <w:rPr>
                <w:b/>
                <w:i/>
                <w:color w:val="000000" w:themeColor="text1"/>
              </w:rPr>
            </w:pPr>
            <w:r w:rsidRPr="00E0746D">
              <w:rPr>
                <w:b/>
                <w:i/>
                <w:color w:val="000000" w:themeColor="text1"/>
              </w:rPr>
              <w:t>Полное юридическое наименование:</w:t>
            </w:r>
          </w:p>
        </w:tc>
        <w:tc>
          <w:tcPr>
            <w:tcW w:w="6946" w:type="dxa"/>
            <w:vAlign w:val="center"/>
            <w:hideMark/>
          </w:tcPr>
          <w:p w:rsidR="00F676DF" w:rsidRPr="00E0746D" w:rsidRDefault="003D0343" w:rsidP="004F136C">
            <w:pPr>
              <w:spacing w:before="105" w:after="75"/>
              <w:jc w:val="center"/>
              <w:rPr>
                <w:color w:val="000000" w:themeColor="text1"/>
              </w:rPr>
            </w:pPr>
            <w:r>
              <w:rPr>
                <w:color w:val="000000" w:themeColor="text1"/>
                <w:shd w:val="clear" w:color="auto" w:fill="FFFFFF"/>
              </w:rPr>
              <w:t xml:space="preserve">Муниципальное предприятие Майского муниципального района </w:t>
            </w:r>
            <w:r w:rsidR="004F136C">
              <w:rPr>
                <w:color w:val="000000" w:themeColor="text1"/>
                <w:shd w:val="clear" w:color="auto" w:fill="FFFFFF"/>
              </w:rPr>
              <w:t>«</w:t>
            </w:r>
            <w:r>
              <w:rPr>
                <w:color w:val="000000" w:themeColor="text1"/>
                <w:shd w:val="clear" w:color="auto" w:fill="FFFFFF"/>
              </w:rPr>
              <w:t>Т</w:t>
            </w:r>
            <w:r w:rsidR="00E0746D" w:rsidRPr="00E0746D">
              <w:rPr>
                <w:color w:val="000000" w:themeColor="text1"/>
                <w:shd w:val="clear" w:color="auto" w:fill="FFFFFF"/>
              </w:rPr>
              <w:t>еплосбыт</w:t>
            </w:r>
            <w:r w:rsidR="004F136C">
              <w:rPr>
                <w:color w:val="000000" w:themeColor="text1"/>
                <w:shd w:val="clear" w:color="auto" w:fill="FFFFFF"/>
              </w:rPr>
              <w:t>»</w:t>
            </w:r>
          </w:p>
        </w:tc>
      </w:tr>
      <w:tr w:rsidR="00F2419A" w:rsidRPr="00E0746D" w:rsidTr="004F136C">
        <w:trPr>
          <w:trHeight w:val="268"/>
        </w:trPr>
        <w:tc>
          <w:tcPr>
            <w:tcW w:w="2830" w:type="dxa"/>
            <w:shd w:val="clear" w:color="auto" w:fill="F7CAAC" w:themeFill="accent2" w:themeFillTint="66"/>
            <w:vAlign w:val="center"/>
          </w:tcPr>
          <w:p w:rsidR="00F2419A" w:rsidRPr="00E0746D" w:rsidRDefault="00F2419A" w:rsidP="00F2419A">
            <w:pPr>
              <w:spacing w:before="105" w:after="75"/>
              <w:jc w:val="center"/>
              <w:rPr>
                <w:b/>
                <w:i/>
                <w:color w:val="000000" w:themeColor="text1"/>
              </w:rPr>
            </w:pPr>
            <w:r w:rsidRPr="00E0746D">
              <w:rPr>
                <w:b/>
                <w:i/>
                <w:color w:val="000000" w:themeColor="text1"/>
              </w:rPr>
              <w:t>Сокращенное наименование:</w:t>
            </w:r>
          </w:p>
        </w:tc>
        <w:tc>
          <w:tcPr>
            <w:tcW w:w="6946" w:type="dxa"/>
            <w:shd w:val="clear" w:color="auto" w:fill="FBE4D5" w:themeFill="accent2" w:themeFillTint="33"/>
            <w:vAlign w:val="center"/>
          </w:tcPr>
          <w:p w:rsidR="00F2419A" w:rsidRPr="004F136C" w:rsidRDefault="00F2419A" w:rsidP="004F136C">
            <w:pPr>
              <w:jc w:val="center"/>
            </w:pPr>
            <w:r w:rsidRPr="004F136C">
              <w:t>МП ММР «Теплосбыт»</w:t>
            </w:r>
          </w:p>
        </w:tc>
      </w:tr>
      <w:tr w:rsidR="00506335" w:rsidRPr="00E0746D" w:rsidTr="005F6F1B">
        <w:tc>
          <w:tcPr>
            <w:tcW w:w="2830" w:type="dxa"/>
            <w:shd w:val="clear" w:color="auto" w:fill="F7CAAC" w:themeFill="accent2" w:themeFillTint="66"/>
            <w:vAlign w:val="center"/>
          </w:tcPr>
          <w:p w:rsidR="00506335" w:rsidRPr="00E0746D" w:rsidRDefault="00506335" w:rsidP="00F2419A">
            <w:pPr>
              <w:spacing w:before="105" w:after="75"/>
              <w:jc w:val="center"/>
              <w:rPr>
                <w:b/>
                <w:i/>
                <w:color w:val="000000" w:themeColor="text1"/>
              </w:rPr>
            </w:pPr>
            <w:r w:rsidRPr="00E0746D">
              <w:rPr>
                <w:b/>
                <w:i/>
                <w:color w:val="000000" w:themeColor="text1"/>
              </w:rPr>
              <w:t>Статус:</w:t>
            </w:r>
          </w:p>
        </w:tc>
        <w:tc>
          <w:tcPr>
            <w:tcW w:w="6946" w:type="dxa"/>
            <w:vAlign w:val="center"/>
          </w:tcPr>
          <w:p w:rsidR="00506335" w:rsidRPr="00E0746D" w:rsidRDefault="00572590" w:rsidP="005F6F1B">
            <w:pPr>
              <w:spacing w:before="105" w:after="75"/>
              <w:jc w:val="center"/>
              <w:rPr>
                <w:color w:val="000000" w:themeColor="text1"/>
              </w:rPr>
            </w:pPr>
            <w:r>
              <w:rPr>
                <w:color w:val="000000" w:themeColor="text1"/>
                <w:shd w:val="clear" w:color="auto" w:fill="FFFFFF"/>
              </w:rPr>
              <w:t>д</w:t>
            </w:r>
            <w:r w:rsidR="00506335" w:rsidRPr="00E0746D">
              <w:rPr>
                <w:color w:val="000000" w:themeColor="text1"/>
                <w:shd w:val="clear" w:color="auto" w:fill="FFFFFF"/>
              </w:rPr>
              <w:t>ействующая организация (дата регистрации 02.08.2017</w:t>
            </w:r>
          </w:p>
        </w:tc>
      </w:tr>
      <w:tr w:rsidR="00506335" w:rsidRPr="00E0746D" w:rsidTr="004F136C">
        <w:trPr>
          <w:trHeight w:val="421"/>
        </w:trPr>
        <w:tc>
          <w:tcPr>
            <w:tcW w:w="2830" w:type="dxa"/>
            <w:shd w:val="clear" w:color="auto" w:fill="F7CAAC" w:themeFill="accent2" w:themeFillTint="66"/>
            <w:vAlign w:val="center"/>
          </w:tcPr>
          <w:p w:rsidR="00506335" w:rsidRPr="00E0746D" w:rsidRDefault="00506335" w:rsidP="00F2419A">
            <w:pPr>
              <w:spacing w:before="105" w:after="75"/>
              <w:jc w:val="center"/>
              <w:rPr>
                <w:b/>
                <w:i/>
                <w:color w:val="000000" w:themeColor="text1"/>
              </w:rPr>
            </w:pPr>
            <w:r w:rsidRPr="00E0746D">
              <w:rPr>
                <w:b/>
                <w:i/>
                <w:color w:val="000000" w:themeColor="text1"/>
              </w:rPr>
              <w:t>Вид деятельности:</w:t>
            </w:r>
          </w:p>
        </w:tc>
        <w:tc>
          <w:tcPr>
            <w:tcW w:w="6946" w:type="dxa"/>
            <w:shd w:val="clear" w:color="auto" w:fill="FBE4D5" w:themeFill="accent2" w:themeFillTint="33"/>
            <w:vAlign w:val="center"/>
          </w:tcPr>
          <w:p w:rsidR="00506335" w:rsidRPr="004F136C" w:rsidRDefault="00572590" w:rsidP="004F136C">
            <w:pPr>
              <w:jc w:val="center"/>
            </w:pPr>
            <w:r>
              <w:t>о</w:t>
            </w:r>
            <w:r w:rsidR="00506335" w:rsidRPr="004F136C">
              <w:t>сновной (по коду ОКВЭД ред.2): 35.30.14 - Производство пара и горячей воды (тепловой энергии) котельными</w:t>
            </w:r>
          </w:p>
        </w:tc>
      </w:tr>
      <w:tr w:rsidR="00E0746D" w:rsidRPr="00E0746D" w:rsidTr="004F136C">
        <w:trPr>
          <w:trHeight w:val="70"/>
        </w:trPr>
        <w:tc>
          <w:tcPr>
            <w:tcW w:w="2830" w:type="dxa"/>
            <w:shd w:val="clear" w:color="auto" w:fill="F7CAAC" w:themeFill="accent2" w:themeFillTint="66"/>
            <w:vAlign w:val="center"/>
            <w:hideMark/>
          </w:tcPr>
          <w:p w:rsidR="00F676DF" w:rsidRPr="00E0746D" w:rsidRDefault="00F676DF" w:rsidP="005F6F1B">
            <w:pPr>
              <w:spacing w:before="105" w:after="75"/>
              <w:jc w:val="center"/>
              <w:rPr>
                <w:b/>
                <w:i/>
                <w:color w:val="000000" w:themeColor="text1"/>
              </w:rPr>
            </w:pPr>
            <w:r w:rsidRPr="00E0746D">
              <w:rPr>
                <w:b/>
                <w:i/>
                <w:color w:val="000000" w:themeColor="text1"/>
              </w:rPr>
              <w:t>Руководитель:</w:t>
            </w:r>
          </w:p>
        </w:tc>
        <w:tc>
          <w:tcPr>
            <w:tcW w:w="6946" w:type="dxa"/>
            <w:shd w:val="clear" w:color="auto" w:fill="FFFFFF" w:themeFill="background1"/>
            <w:vAlign w:val="center"/>
            <w:hideMark/>
          </w:tcPr>
          <w:p w:rsidR="00F676DF" w:rsidRPr="00E0746D" w:rsidRDefault="001A05C6" w:rsidP="001A05C6">
            <w:pPr>
              <w:spacing w:before="105" w:after="75"/>
              <w:jc w:val="center"/>
              <w:rPr>
                <w:color w:val="000000" w:themeColor="text1"/>
              </w:rPr>
            </w:pPr>
            <w:r>
              <w:rPr>
                <w:color w:val="000000" w:themeColor="text1"/>
                <w:shd w:val="clear" w:color="auto" w:fill="FFFFFF"/>
              </w:rPr>
              <w:t xml:space="preserve">Конкурсный управляющий </w:t>
            </w:r>
            <w:r w:rsidR="00BC2BBE" w:rsidRPr="00E0746D">
              <w:rPr>
                <w:color w:val="000000" w:themeColor="text1"/>
                <w:shd w:val="clear" w:color="auto" w:fill="FFFFFF"/>
              </w:rPr>
              <w:t xml:space="preserve"> </w:t>
            </w:r>
          </w:p>
        </w:tc>
      </w:tr>
      <w:tr w:rsidR="00E0746D" w:rsidRPr="00E0746D" w:rsidTr="004F136C">
        <w:tc>
          <w:tcPr>
            <w:tcW w:w="2830" w:type="dxa"/>
            <w:shd w:val="clear" w:color="auto" w:fill="F7CAAC" w:themeFill="accent2" w:themeFillTint="66"/>
            <w:vAlign w:val="center"/>
            <w:hideMark/>
          </w:tcPr>
          <w:p w:rsidR="00F676DF" w:rsidRPr="00E0746D" w:rsidRDefault="006B0D0A" w:rsidP="005F6F1B">
            <w:pPr>
              <w:jc w:val="center"/>
              <w:rPr>
                <w:b/>
                <w:i/>
                <w:color w:val="000000" w:themeColor="text1"/>
              </w:rPr>
            </w:pPr>
            <w:r w:rsidRPr="00E0746D">
              <w:rPr>
                <w:b/>
                <w:i/>
                <w:color w:val="000000" w:themeColor="text1"/>
              </w:rPr>
              <w:t>ИНН / ОГРН</w:t>
            </w:r>
            <w:r w:rsidR="00F676DF" w:rsidRPr="00E0746D">
              <w:rPr>
                <w:b/>
                <w:i/>
                <w:color w:val="000000" w:themeColor="text1"/>
              </w:rPr>
              <w:t>:</w:t>
            </w:r>
          </w:p>
        </w:tc>
        <w:tc>
          <w:tcPr>
            <w:tcW w:w="6946" w:type="dxa"/>
            <w:shd w:val="clear" w:color="auto" w:fill="FBE4D5" w:themeFill="accent2" w:themeFillTint="33"/>
            <w:vAlign w:val="center"/>
            <w:hideMark/>
          </w:tcPr>
          <w:p w:rsidR="00F676DF" w:rsidRPr="004F136C" w:rsidRDefault="00BC2BBE" w:rsidP="004F136C">
            <w:pPr>
              <w:jc w:val="center"/>
            </w:pPr>
            <w:r w:rsidRPr="004F136C">
              <w:t>0703008388</w:t>
            </w:r>
            <w:r w:rsidR="00F676DF" w:rsidRPr="004F136C">
              <w:t xml:space="preserve">/ </w:t>
            </w:r>
            <w:r w:rsidR="006B0D0A" w:rsidRPr="004F136C">
              <w:t>1170726005823</w:t>
            </w:r>
          </w:p>
        </w:tc>
      </w:tr>
      <w:tr w:rsidR="00C33F01" w:rsidRPr="00E0746D" w:rsidTr="005F6F1B">
        <w:tc>
          <w:tcPr>
            <w:tcW w:w="2830" w:type="dxa"/>
            <w:shd w:val="clear" w:color="auto" w:fill="F7CAAC" w:themeFill="accent2" w:themeFillTint="66"/>
            <w:vAlign w:val="center"/>
          </w:tcPr>
          <w:p w:rsidR="00C33F01" w:rsidRPr="004F136C" w:rsidRDefault="00C33F01" w:rsidP="005F6F1B">
            <w:pPr>
              <w:jc w:val="center"/>
              <w:rPr>
                <w:b/>
                <w:i/>
                <w:color w:val="000000" w:themeColor="text1"/>
              </w:rPr>
            </w:pPr>
            <w:r w:rsidRPr="004F136C">
              <w:rPr>
                <w:b/>
                <w:i/>
                <w:color w:val="000000" w:themeColor="text1"/>
              </w:rPr>
              <w:t>Адрес электронной почты</w:t>
            </w:r>
          </w:p>
        </w:tc>
        <w:tc>
          <w:tcPr>
            <w:tcW w:w="6946" w:type="dxa"/>
            <w:vAlign w:val="center"/>
          </w:tcPr>
          <w:p w:rsidR="00C33F01" w:rsidRPr="00E0746D" w:rsidRDefault="007D56A9" w:rsidP="005F6F1B">
            <w:pPr>
              <w:jc w:val="center"/>
              <w:rPr>
                <w:color w:val="000000" w:themeColor="text1"/>
                <w:shd w:val="clear" w:color="auto" w:fill="FFFFFF"/>
              </w:rPr>
            </w:pPr>
            <w:hyperlink r:id="rId27" w:history="1">
              <w:r w:rsidR="00C33F01" w:rsidRPr="00E0746D">
                <w:rPr>
                  <w:rStyle w:val="aa"/>
                  <w:color w:val="000000" w:themeColor="text1"/>
                  <w:u w:val="none"/>
                </w:rPr>
                <w:t>maiskysbyt@yandex.ru</w:t>
              </w:r>
            </w:hyperlink>
          </w:p>
        </w:tc>
      </w:tr>
      <w:tr w:rsidR="00C33F01" w:rsidRPr="00E0746D" w:rsidTr="004F136C">
        <w:tc>
          <w:tcPr>
            <w:tcW w:w="2830" w:type="dxa"/>
            <w:shd w:val="clear" w:color="auto" w:fill="F7CAAC" w:themeFill="accent2" w:themeFillTint="66"/>
            <w:vAlign w:val="center"/>
          </w:tcPr>
          <w:p w:rsidR="00C33F01" w:rsidRPr="004F136C" w:rsidRDefault="00C33F01" w:rsidP="005F6F1B">
            <w:pPr>
              <w:jc w:val="center"/>
              <w:rPr>
                <w:b/>
                <w:i/>
                <w:color w:val="000000" w:themeColor="text1"/>
              </w:rPr>
            </w:pPr>
            <w:r w:rsidRPr="004F136C">
              <w:rPr>
                <w:b/>
                <w:i/>
                <w:color w:val="000000" w:themeColor="text1"/>
              </w:rPr>
              <w:t>Телефон</w:t>
            </w:r>
          </w:p>
        </w:tc>
        <w:tc>
          <w:tcPr>
            <w:tcW w:w="6946" w:type="dxa"/>
            <w:shd w:val="clear" w:color="auto" w:fill="FBE4D5" w:themeFill="accent2" w:themeFillTint="33"/>
            <w:vAlign w:val="center"/>
          </w:tcPr>
          <w:p w:rsidR="00C33F01" w:rsidRPr="004F136C" w:rsidRDefault="001A05C6" w:rsidP="004F136C">
            <w:pPr>
              <w:jc w:val="center"/>
            </w:pPr>
            <w:r>
              <w:t>+7 86633 25-5-12</w:t>
            </w:r>
          </w:p>
        </w:tc>
      </w:tr>
      <w:tr w:rsidR="00E0746D" w:rsidRPr="00E0746D" w:rsidTr="005F6F1B">
        <w:tc>
          <w:tcPr>
            <w:tcW w:w="2830" w:type="dxa"/>
            <w:shd w:val="clear" w:color="auto" w:fill="F7CAAC" w:themeFill="accent2" w:themeFillTint="66"/>
            <w:vAlign w:val="center"/>
          </w:tcPr>
          <w:p w:rsidR="00E0746D" w:rsidRPr="004F136C" w:rsidRDefault="00E0746D" w:rsidP="005F6F1B">
            <w:pPr>
              <w:jc w:val="center"/>
              <w:rPr>
                <w:b/>
                <w:i/>
                <w:color w:val="000000" w:themeColor="text1"/>
              </w:rPr>
            </w:pPr>
            <w:r w:rsidRPr="004F136C">
              <w:rPr>
                <w:b/>
                <w:i/>
                <w:color w:val="000000" w:themeColor="text1"/>
              </w:rPr>
              <w:t>Контактные телефоны диспетчерской службы</w:t>
            </w:r>
          </w:p>
        </w:tc>
        <w:tc>
          <w:tcPr>
            <w:tcW w:w="6946" w:type="dxa"/>
            <w:vAlign w:val="center"/>
          </w:tcPr>
          <w:p w:rsidR="00E0746D" w:rsidRPr="00E0746D" w:rsidRDefault="007D56A9" w:rsidP="005F6F1B">
            <w:pPr>
              <w:jc w:val="center"/>
              <w:rPr>
                <w:color w:val="000000" w:themeColor="text1"/>
              </w:rPr>
            </w:pPr>
            <w:hyperlink r:id="rId28" w:history="1">
              <w:r w:rsidR="00E0746D" w:rsidRPr="00E0746D">
                <w:rPr>
                  <w:rStyle w:val="aa"/>
                  <w:color w:val="000000" w:themeColor="text1"/>
                  <w:u w:val="none"/>
                </w:rPr>
                <w:t>+7 86633 2-24-52</w:t>
              </w:r>
            </w:hyperlink>
          </w:p>
        </w:tc>
      </w:tr>
    </w:tbl>
    <w:p w:rsidR="009F5CE6" w:rsidRDefault="009F5CE6" w:rsidP="00FC4630">
      <w:pPr>
        <w:spacing w:after="0" w:line="240" w:lineRule="auto"/>
        <w:jc w:val="center"/>
        <w:rPr>
          <w:b/>
          <w:i/>
          <w:sz w:val="28"/>
        </w:rPr>
        <w:sectPr w:rsidR="009F5CE6"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375AFC" w:rsidRPr="00713088" w:rsidRDefault="00375AFC" w:rsidP="004F136C">
      <w:pPr>
        <w:tabs>
          <w:tab w:val="left" w:pos="4070"/>
          <w:tab w:val="center" w:pos="4818"/>
        </w:tabs>
        <w:spacing w:line="240" w:lineRule="auto"/>
        <w:jc w:val="center"/>
        <w:rPr>
          <w:rFonts w:ascii="Times New Roman" w:hAnsi="Times New Roman" w:cs="Times New Roman"/>
          <w:b/>
          <w:i/>
          <w:sz w:val="28"/>
        </w:rPr>
      </w:pPr>
      <w:r w:rsidRPr="00713088">
        <w:rPr>
          <w:rFonts w:ascii="Times New Roman" w:hAnsi="Times New Roman" w:cs="Times New Roman"/>
          <w:b/>
          <w:i/>
          <w:sz w:val="28"/>
        </w:rPr>
        <w:t>Часть 11. Цены (тарифы) в сфере теплоснабжения</w:t>
      </w:r>
    </w:p>
    <w:p w:rsidR="00DB3C69" w:rsidRPr="0012458F" w:rsidRDefault="00375AFC" w:rsidP="007170E6">
      <w:pPr>
        <w:spacing w:after="0" w:line="240" w:lineRule="auto"/>
        <w:jc w:val="center"/>
        <w:rPr>
          <w:rFonts w:ascii="Times New Roman" w:hAnsi="Times New Roman" w:cs="Times New Roman"/>
          <w:b/>
          <w:i/>
          <w:sz w:val="28"/>
        </w:rPr>
      </w:pPr>
      <w:r w:rsidRPr="00713088">
        <w:rPr>
          <w:rFonts w:ascii="Times New Roman" w:hAnsi="Times New Roman" w:cs="Times New Roman"/>
          <w:b/>
          <w:i/>
          <w:sz w:val="28"/>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B147F8" w:rsidRPr="00F65E2D" w:rsidRDefault="00530772" w:rsidP="0039403A">
      <w:pPr>
        <w:spacing w:before="240" w:after="0" w:line="240" w:lineRule="auto"/>
        <w:jc w:val="center"/>
        <w:rPr>
          <w:rFonts w:ascii="Times New Roman" w:hAnsi="Times New Roman" w:cs="Times New Roman"/>
          <w:b/>
          <w:i/>
          <w:sz w:val="28"/>
        </w:rPr>
      </w:pPr>
      <w:r>
        <w:rPr>
          <w:rFonts w:ascii="Times New Roman" w:hAnsi="Times New Roman" w:cs="Times New Roman"/>
          <w:b/>
          <w:i/>
          <w:sz w:val="28"/>
        </w:rPr>
        <w:t>Таблица 1.11.1.1</w:t>
      </w:r>
      <w:r w:rsidR="00F65E2D" w:rsidRPr="00F65E2D">
        <w:rPr>
          <w:rFonts w:ascii="Times New Roman" w:hAnsi="Times New Roman" w:cs="Times New Roman"/>
          <w:b/>
          <w:i/>
          <w:sz w:val="28"/>
        </w:rPr>
        <w:t xml:space="preserve"> – Динамика тарифов</w:t>
      </w:r>
    </w:p>
    <w:tbl>
      <w:tblPr>
        <w:tblStyle w:val="13"/>
        <w:tblW w:w="9534" w:type="dxa"/>
        <w:tblInd w:w="108" w:type="dxa"/>
        <w:tblLook w:val="04A0" w:firstRow="1" w:lastRow="0" w:firstColumn="1" w:lastColumn="0" w:noHBand="0" w:noVBand="1"/>
      </w:tblPr>
      <w:tblGrid>
        <w:gridCol w:w="536"/>
        <w:gridCol w:w="2594"/>
        <w:gridCol w:w="2286"/>
        <w:gridCol w:w="2604"/>
        <w:gridCol w:w="1514"/>
      </w:tblGrid>
      <w:tr w:rsidR="003D0343" w:rsidRPr="00A3536F" w:rsidTr="004F136C">
        <w:trPr>
          <w:trHeight w:val="452"/>
        </w:trPr>
        <w:tc>
          <w:tcPr>
            <w:tcW w:w="536" w:type="dxa"/>
            <w:shd w:val="clear" w:color="auto" w:fill="F7CAAC" w:themeFill="accent2" w:themeFillTint="66"/>
            <w:vAlign w:val="center"/>
          </w:tcPr>
          <w:p w:rsidR="003D0343" w:rsidRPr="004F136C" w:rsidRDefault="003D0343" w:rsidP="004F136C">
            <w:pPr>
              <w:jc w:val="center"/>
              <w:rPr>
                <w:b/>
                <w:i/>
              </w:rPr>
            </w:pPr>
            <w:r w:rsidRPr="004F136C">
              <w:rPr>
                <w:b/>
                <w:i/>
              </w:rPr>
              <w:t>№ п/п</w:t>
            </w:r>
          </w:p>
        </w:tc>
        <w:tc>
          <w:tcPr>
            <w:tcW w:w="2594" w:type="dxa"/>
            <w:shd w:val="clear" w:color="auto" w:fill="F7CAAC" w:themeFill="accent2" w:themeFillTint="66"/>
            <w:vAlign w:val="center"/>
          </w:tcPr>
          <w:p w:rsidR="003D0343" w:rsidRPr="004F136C" w:rsidRDefault="003D0343" w:rsidP="004F136C">
            <w:pPr>
              <w:jc w:val="center"/>
              <w:rPr>
                <w:b/>
                <w:i/>
              </w:rPr>
            </w:pPr>
            <w:r w:rsidRPr="004F136C">
              <w:rPr>
                <w:b/>
                <w:i/>
              </w:rPr>
              <w:t>Наименование регулируемой организации</w:t>
            </w:r>
          </w:p>
        </w:tc>
        <w:tc>
          <w:tcPr>
            <w:tcW w:w="2286" w:type="dxa"/>
            <w:shd w:val="clear" w:color="auto" w:fill="F7CAAC" w:themeFill="accent2" w:themeFillTint="66"/>
            <w:vAlign w:val="center"/>
          </w:tcPr>
          <w:p w:rsidR="003D0343" w:rsidRPr="004F136C" w:rsidRDefault="003D0343" w:rsidP="004F136C">
            <w:pPr>
              <w:jc w:val="center"/>
              <w:rPr>
                <w:b/>
                <w:i/>
              </w:rPr>
            </w:pPr>
            <w:r w:rsidRPr="004F136C">
              <w:rPr>
                <w:b/>
                <w:i/>
              </w:rPr>
              <w:t>Вид тарифа</w:t>
            </w:r>
          </w:p>
        </w:tc>
        <w:tc>
          <w:tcPr>
            <w:tcW w:w="2604" w:type="dxa"/>
            <w:shd w:val="clear" w:color="auto" w:fill="F7CAAC" w:themeFill="accent2" w:themeFillTint="66"/>
            <w:vAlign w:val="center"/>
          </w:tcPr>
          <w:p w:rsidR="003D0343" w:rsidRPr="004F136C" w:rsidRDefault="003D0343" w:rsidP="004F136C">
            <w:pPr>
              <w:jc w:val="center"/>
              <w:rPr>
                <w:b/>
                <w:i/>
              </w:rPr>
            </w:pPr>
            <w:r w:rsidRPr="004F136C">
              <w:rPr>
                <w:b/>
                <w:i/>
              </w:rPr>
              <w:t>Год</w:t>
            </w:r>
          </w:p>
        </w:tc>
        <w:tc>
          <w:tcPr>
            <w:tcW w:w="1514" w:type="dxa"/>
            <w:shd w:val="clear" w:color="auto" w:fill="F7CAAC" w:themeFill="accent2" w:themeFillTint="66"/>
            <w:vAlign w:val="center"/>
          </w:tcPr>
          <w:p w:rsidR="003D0343" w:rsidRPr="004F136C" w:rsidRDefault="001A05C6" w:rsidP="004F136C">
            <w:pPr>
              <w:jc w:val="center"/>
              <w:rPr>
                <w:b/>
                <w:i/>
              </w:rPr>
            </w:pPr>
            <w:r>
              <w:rPr>
                <w:b/>
                <w:i/>
              </w:rPr>
              <w:t>Тепловая энергия</w:t>
            </w:r>
          </w:p>
        </w:tc>
      </w:tr>
      <w:tr w:rsidR="003D0343" w:rsidRPr="00A3536F" w:rsidTr="004F136C">
        <w:trPr>
          <w:trHeight w:val="453"/>
        </w:trPr>
        <w:tc>
          <w:tcPr>
            <w:tcW w:w="536" w:type="dxa"/>
            <w:vMerge w:val="restart"/>
            <w:shd w:val="clear" w:color="auto" w:fill="F7CAAC" w:themeFill="accent2" w:themeFillTint="66"/>
            <w:vAlign w:val="center"/>
          </w:tcPr>
          <w:p w:rsidR="003D0343" w:rsidRPr="004F136C" w:rsidRDefault="003D0343" w:rsidP="004F136C">
            <w:pPr>
              <w:jc w:val="center"/>
              <w:rPr>
                <w:b/>
                <w:i/>
              </w:rPr>
            </w:pPr>
            <w:r w:rsidRPr="004F136C">
              <w:rPr>
                <w:b/>
                <w:i/>
              </w:rPr>
              <w:t>1</w:t>
            </w:r>
          </w:p>
        </w:tc>
        <w:tc>
          <w:tcPr>
            <w:tcW w:w="2594" w:type="dxa"/>
            <w:vMerge w:val="restart"/>
            <w:shd w:val="clear" w:color="auto" w:fill="F7CAAC" w:themeFill="accent2" w:themeFillTint="66"/>
            <w:vAlign w:val="center"/>
          </w:tcPr>
          <w:p w:rsidR="003D0343" w:rsidRPr="004F136C" w:rsidRDefault="003D0343" w:rsidP="004F136C">
            <w:pPr>
              <w:jc w:val="center"/>
              <w:rPr>
                <w:b/>
                <w:i/>
              </w:rPr>
            </w:pPr>
            <w:r w:rsidRPr="004F136C">
              <w:rPr>
                <w:b/>
                <w:i/>
              </w:rPr>
              <w:t>МП ММР «Теплосбыт»</w:t>
            </w:r>
          </w:p>
        </w:tc>
        <w:tc>
          <w:tcPr>
            <w:tcW w:w="6404" w:type="dxa"/>
            <w:gridSpan w:val="3"/>
            <w:shd w:val="clear" w:color="auto" w:fill="F7CAAC" w:themeFill="accent2" w:themeFillTint="66"/>
            <w:vAlign w:val="center"/>
          </w:tcPr>
          <w:p w:rsidR="003D0343" w:rsidRPr="004F136C" w:rsidRDefault="00572590" w:rsidP="004F136C">
            <w:pPr>
              <w:jc w:val="center"/>
              <w:rPr>
                <w:b/>
                <w:i/>
              </w:rPr>
            </w:pPr>
            <w:r>
              <w:rPr>
                <w:b/>
                <w:i/>
              </w:rPr>
              <w:t>д</w:t>
            </w:r>
            <w:r w:rsidR="003D0343" w:rsidRPr="004F136C">
              <w:rPr>
                <w:b/>
                <w:i/>
              </w:rPr>
              <w:t xml:space="preserve">ля населения на территории </w:t>
            </w:r>
            <w:r w:rsidR="00963F4D" w:rsidRPr="004F136C">
              <w:rPr>
                <w:b/>
                <w:i/>
              </w:rPr>
              <w:t>с</w:t>
            </w:r>
            <w:r w:rsidR="003D0343" w:rsidRPr="004F136C">
              <w:rPr>
                <w:b/>
                <w:i/>
              </w:rPr>
              <w:t>ельского поселения</w:t>
            </w:r>
            <w:r w:rsidR="004F136C" w:rsidRPr="004F136C">
              <w:rPr>
                <w:b/>
                <w:i/>
              </w:rPr>
              <w:br/>
            </w:r>
            <w:r w:rsidR="003D0343" w:rsidRPr="004F136C">
              <w:rPr>
                <w:b/>
                <w:i/>
              </w:rPr>
              <w:t xml:space="preserve"> станица Александровская</w:t>
            </w:r>
            <w:r w:rsidR="004F136C" w:rsidRPr="004F136C">
              <w:rPr>
                <w:b/>
                <w:i/>
              </w:rPr>
              <w:t xml:space="preserve"> </w:t>
            </w:r>
            <w:r w:rsidR="003D0343" w:rsidRPr="004F136C">
              <w:rPr>
                <w:b/>
                <w:i/>
              </w:rPr>
              <w:t xml:space="preserve"> Майского муниципального района</w:t>
            </w:r>
            <w:r w:rsidR="003D0343" w:rsidRPr="004F136C">
              <w:rPr>
                <w:b/>
                <w:i/>
              </w:rPr>
              <w:br/>
              <w:t xml:space="preserve"> (с учетом НДС)</w:t>
            </w:r>
          </w:p>
        </w:tc>
      </w:tr>
      <w:tr w:rsidR="001A05C6" w:rsidRPr="00A3536F" w:rsidTr="004F136C">
        <w:trPr>
          <w:trHeight w:val="232"/>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restart"/>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CB44CE">
            <w:pPr>
              <w:jc w:val="center"/>
              <w:rPr>
                <w:sz w:val="18"/>
                <w:szCs w:val="18"/>
              </w:rPr>
            </w:pPr>
            <w:r>
              <w:rPr>
                <w:sz w:val="18"/>
                <w:szCs w:val="18"/>
              </w:rPr>
              <w:t>2020г.</w:t>
            </w:r>
          </w:p>
        </w:tc>
        <w:tc>
          <w:tcPr>
            <w:tcW w:w="1514" w:type="dxa"/>
            <w:vAlign w:val="center"/>
          </w:tcPr>
          <w:p w:rsidR="001A05C6" w:rsidRPr="00A3536F" w:rsidRDefault="001A05C6" w:rsidP="00CB44CE">
            <w:pPr>
              <w:jc w:val="center"/>
              <w:rPr>
                <w:sz w:val="18"/>
                <w:szCs w:val="18"/>
              </w:rPr>
            </w:pPr>
            <w:r>
              <w:rPr>
                <w:sz w:val="18"/>
                <w:szCs w:val="18"/>
              </w:rPr>
              <w:t>2128,39</w:t>
            </w:r>
          </w:p>
        </w:tc>
      </w:tr>
      <w:tr w:rsidR="001A05C6" w:rsidRPr="00A3536F" w:rsidTr="004F136C">
        <w:trPr>
          <w:trHeight w:val="228"/>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2021г.</w:t>
            </w:r>
          </w:p>
        </w:tc>
        <w:tc>
          <w:tcPr>
            <w:tcW w:w="151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2141,05</w:t>
            </w:r>
          </w:p>
        </w:tc>
      </w:tr>
      <w:tr w:rsidR="001A05C6" w:rsidRPr="00A3536F" w:rsidTr="004F136C">
        <w:trPr>
          <w:trHeight w:val="228"/>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CB44CE">
            <w:pPr>
              <w:jc w:val="center"/>
              <w:rPr>
                <w:sz w:val="18"/>
                <w:szCs w:val="18"/>
              </w:rPr>
            </w:pPr>
            <w:r>
              <w:rPr>
                <w:sz w:val="18"/>
                <w:szCs w:val="18"/>
              </w:rPr>
              <w:t>2022г.</w:t>
            </w:r>
          </w:p>
        </w:tc>
        <w:tc>
          <w:tcPr>
            <w:tcW w:w="1514" w:type="dxa"/>
            <w:vAlign w:val="center"/>
          </w:tcPr>
          <w:p w:rsidR="001A05C6" w:rsidRPr="00A3536F" w:rsidRDefault="001A05C6" w:rsidP="00CB44CE">
            <w:pPr>
              <w:jc w:val="center"/>
              <w:rPr>
                <w:sz w:val="18"/>
                <w:szCs w:val="18"/>
              </w:rPr>
            </w:pPr>
            <w:r>
              <w:rPr>
                <w:sz w:val="18"/>
                <w:szCs w:val="18"/>
              </w:rPr>
              <w:t>2220,49</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2023г.</w:t>
            </w:r>
          </w:p>
        </w:tc>
        <w:tc>
          <w:tcPr>
            <w:tcW w:w="151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2445,85</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vAlign w:val="center"/>
          </w:tcPr>
          <w:p w:rsidR="001A05C6" w:rsidRPr="00A3536F" w:rsidRDefault="001A05C6" w:rsidP="00CB44CE">
            <w:pPr>
              <w:jc w:val="center"/>
              <w:rPr>
                <w:sz w:val="18"/>
                <w:szCs w:val="18"/>
              </w:rPr>
            </w:pPr>
            <w:r>
              <w:rPr>
                <w:sz w:val="18"/>
                <w:szCs w:val="18"/>
              </w:rPr>
              <w:t>2024г.</w:t>
            </w:r>
          </w:p>
        </w:tc>
        <w:tc>
          <w:tcPr>
            <w:tcW w:w="1514" w:type="dxa"/>
            <w:vAlign w:val="center"/>
          </w:tcPr>
          <w:p w:rsidR="001A05C6" w:rsidRPr="00A3536F" w:rsidRDefault="001A05C6" w:rsidP="00CB44CE">
            <w:pPr>
              <w:jc w:val="center"/>
              <w:rPr>
                <w:sz w:val="18"/>
                <w:szCs w:val="18"/>
              </w:rPr>
            </w:pPr>
            <w:r>
              <w:rPr>
                <w:sz w:val="18"/>
                <w:szCs w:val="18"/>
              </w:rPr>
              <w:t>2542,70</w:t>
            </w:r>
          </w:p>
        </w:tc>
      </w:tr>
      <w:tr w:rsidR="001A05C6" w:rsidRPr="00A3536F" w:rsidTr="004F136C">
        <w:trPr>
          <w:trHeight w:val="230"/>
        </w:trPr>
        <w:tc>
          <w:tcPr>
            <w:tcW w:w="536" w:type="dxa"/>
            <w:vMerge/>
            <w:shd w:val="clear" w:color="auto" w:fill="C5E0B3" w:themeFill="accent6" w:themeFillTint="66"/>
            <w:vAlign w:val="center"/>
          </w:tcPr>
          <w:p w:rsidR="001A05C6" w:rsidRPr="00A3536F" w:rsidRDefault="001A05C6" w:rsidP="00666D2E">
            <w:pPr>
              <w:jc w:val="center"/>
              <w:rPr>
                <w:sz w:val="18"/>
                <w:szCs w:val="18"/>
              </w:rPr>
            </w:pPr>
          </w:p>
        </w:tc>
        <w:tc>
          <w:tcPr>
            <w:tcW w:w="0" w:type="auto"/>
            <w:vMerge/>
            <w:vAlign w:val="center"/>
          </w:tcPr>
          <w:p w:rsidR="001A05C6" w:rsidRPr="00A3536F" w:rsidRDefault="001A05C6" w:rsidP="00666D2E">
            <w:pPr>
              <w:jc w:val="center"/>
              <w:rPr>
                <w:sz w:val="18"/>
                <w:szCs w:val="18"/>
              </w:rPr>
            </w:pPr>
          </w:p>
        </w:tc>
        <w:tc>
          <w:tcPr>
            <w:tcW w:w="2286" w:type="dxa"/>
            <w:vMerge/>
            <w:vAlign w:val="center"/>
          </w:tcPr>
          <w:p w:rsidR="001A05C6" w:rsidRPr="00A3536F" w:rsidRDefault="001A05C6" w:rsidP="00666D2E">
            <w:pPr>
              <w:jc w:val="center"/>
              <w:rPr>
                <w:sz w:val="18"/>
                <w:szCs w:val="18"/>
              </w:rPr>
            </w:pPr>
          </w:p>
        </w:tc>
        <w:tc>
          <w:tcPr>
            <w:tcW w:w="260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2025г.</w:t>
            </w:r>
          </w:p>
        </w:tc>
        <w:tc>
          <w:tcPr>
            <w:tcW w:w="1514" w:type="dxa"/>
            <w:shd w:val="clear" w:color="auto" w:fill="FBE4D5" w:themeFill="accent2" w:themeFillTint="33"/>
            <w:vAlign w:val="center"/>
          </w:tcPr>
          <w:p w:rsidR="001A05C6" w:rsidRPr="00A3536F" w:rsidRDefault="001A05C6" w:rsidP="00CB44CE">
            <w:pPr>
              <w:jc w:val="center"/>
              <w:rPr>
                <w:sz w:val="18"/>
                <w:szCs w:val="18"/>
              </w:rPr>
            </w:pPr>
            <w:r>
              <w:rPr>
                <w:sz w:val="18"/>
                <w:szCs w:val="18"/>
              </w:rPr>
              <w:t>2512,69</w:t>
            </w:r>
          </w:p>
        </w:tc>
      </w:tr>
    </w:tbl>
    <w:p w:rsidR="00375AFC" w:rsidRPr="0012458F" w:rsidRDefault="00375AFC" w:rsidP="0063643D">
      <w:pPr>
        <w:spacing w:before="240" w:line="240" w:lineRule="auto"/>
        <w:jc w:val="center"/>
        <w:rPr>
          <w:rFonts w:ascii="Times New Roman" w:hAnsi="Times New Roman" w:cs="Times New Roman"/>
          <w:b/>
          <w:i/>
          <w:sz w:val="28"/>
        </w:rPr>
      </w:pPr>
      <w:r w:rsidRPr="00011BA2">
        <w:rPr>
          <w:rFonts w:ascii="Times New Roman" w:hAnsi="Times New Roman" w:cs="Times New Roman"/>
          <w:b/>
          <w:i/>
          <w:sz w:val="28"/>
        </w:rPr>
        <w:t>1.11.</w:t>
      </w:r>
      <w:r w:rsidR="00A47E80" w:rsidRPr="00011BA2">
        <w:rPr>
          <w:rFonts w:ascii="Times New Roman" w:hAnsi="Times New Roman" w:cs="Times New Roman"/>
          <w:b/>
          <w:i/>
          <w:sz w:val="28"/>
        </w:rPr>
        <w:t>1.</w:t>
      </w:r>
      <w:r w:rsidRPr="00011BA2">
        <w:rPr>
          <w:rFonts w:ascii="Times New Roman" w:hAnsi="Times New Roman" w:cs="Times New Roman"/>
          <w:b/>
          <w:i/>
          <w:sz w:val="28"/>
        </w:rPr>
        <w:t>2 Описание структуры цен (тарифов), установленных на момент разработки схемы теплоснабжения</w:t>
      </w:r>
    </w:p>
    <w:p w:rsidR="00375AFC" w:rsidRPr="00375AFC" w:rsidRDefault="00375AFC" w:rsidP="00375AFC">
      <w:pPr>
        <w:autoSpaceDE w:val="0"/>
        <w:autoSpaceDN w:val="0"/>
        <w:adjustRightInd w:val="0"/>
        <w:spacing w:after="0" w:line="360" w:lineRule="auto"/>
        <w:ind w:firstLine="567"/>
        <w:jc w:val="both"/>
        <w:rPr>
          <w:rFonts w:ascii="Times New Roman" w:hAnsi="Times New Roman" w:cs="Times New Roman"/>
          <w:sz w:val="28"/>
          <w:szCs w:val="28"/>
        </w:rPr>
      </w:pPr>
      <w:r w:rsidRPr="00375AFC">
        <w:rPr>
          <w:rFonts w:ascii="Times New Roman" w:hAnsi="Times New Roman" w:cs="Times New Roman"/>
          <w:sz w:val="28"/>
          <w:szCs w:val="28"/>
        </w:rPr>
        <w:t>Структура цены на тепловую энергию формируется одн</w:t>
      </w:r>
      <w:r w:rsidR="00EE2E47">
        <w:rPr>
          <w:rFonts w:ascii="Times New Roman" w:hAnsi="Times New Roman" w:cs="Times New Roman"/>
          <w:sz w:val="28"/>
          <w:szCs w:val="28"/>
        </w:rPr>
        <w:t>оставочным тарифом (таблица 1.11.2.1</w:t>
      </w:r>
      <w:r w:rsidRPr="00375AFC">
        <w:rPr>
          <w:rFonts w:ascii="Times New Roman" w:hAnsi="Times New Roman" w:cs="Times New Roman"/>
          <w:sz w:val="28"/>
          <w:szCs w:val="28"/>
        </w:rPr>
        <w:t>).</w:t>
      </w:r>
    </w:p>
    <w:p w:rsidR="0004480E" w:rsidRPr="00F65E2D" w:rsidRDefault="00EE2E47" w:rsidP="00E9659A">
      <w:pPr>
        <w:spacing w:after="0" w:line="360" w:lineRule="auto"/>
        <w:jc w:val="center"/>
        <w:rPr>
          <w:rFonts w:ascii="Times New Roman" w:hAnsi="Times New Roman" w:cs="Times New Roman"/>
          <w:b/>
          <w:i/>
          <w:sz w:val="28"/>
          <w:szCs w:val="28"/>
        </w:rPr>
      </w:pPr>
      <w:r>
        <w:rPr>
          <w:rFonts w:ascii="Times New Roman" w:hAnsi="Times New Roman" w:cs="Times New Roman"/>
          <w:b/>
          <w:i/>
          <w:sz w:val="28"/>
          <w:szCs w:val="28"/>
        </w:rPr>
        <w:t>Таблица 1.11.2.1</w:t>
      </w:r>
      <w:r w:rsidR="00375AFC" w:rsidRPr="00F65E2D">
        <w:rPr>
          <w:rFonts w:ascii="Times New Roman" w:hAnsi="Times New Roman" w:cs="Times New Roman"/>
          <w:b/>
          <w:i/>
          <w:sz w:val="28"/>
          <w:szCs w:val="28"/>
        </w:rPr>
        <w:t xml:space="preserve"> – Структура цен (тарифов)</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02"/>
        <w:gridCol w:w="1040"/>
        <w:gridCol w:w="1051"/>
      </w:tblGrid>
      <w:tr w:rsidR="008D3042" w:rsidRPr="004F136C" w:rsidTr="004F136C">
        <w:trPr>
          <w:trHeight w:val="20"/>
          <w:jc w:val="center"/>
        </w:trPr>
        <w:tc>
          <w:tcPr>
            <w:tcW w:w="7650" w:type="dxa"/>
            <w:shd w:val="clear" w:color="auto" w:fill="F7CAAC" w:themeFill="accent2" w:themeFillTint="66"/>
            <w:vAlign w:val="center"/>
          </w:tcPr>
          <w:p w:rsidR="008D3042" w:rsidRPr="004F136C" w:rsidRDefault="008D3042" w:rsidP="004F136C">
            <w:pPr>
              <w:spacing w:after="0" w:line="240" w:lineRule="auto"/>
              <w:jc w:val="center"/>
              <w:rPr>
                <w:rFonts w:ascii="Times New Roman" w:hAnsi="Times New Roman" w:cs="Times New Roman"/>
                <w:i/>
                <w:color w:val="000000" w:themeColor="text1"/>
                <w:sz w:val="20"/>
                <w:szCs w:val="20"/>
              </w:rPr>
            </w:pPr>
            <w:r w:rsidRPr="004F136C">
              <w:rPr>
                <w:rFonts w:ascii="Times New Roman" w:eastAsia="Times New Roman,Bold" w:hAnsi="Times New Roman" w:cs="Times New Roman"/>
                <w:b/>
                <w:bCs/>
                <w:i/>
                <w:color w:val="000000" w:themeColor="text1"/>
                <w:sz w:val="20"/>
                <w:szCs w:val="20"/>
              </w:rPr>
              <w:t>Период</w:t>
            </w:r>
          </w:p>
        </w:tc>
        <w:tc>
          <w:tcPr>
            <w:tcW w:w="992" w:type="dxa"/>
            <w:shd w:val="clear" w:color="auto" w:fill="F7CAAC" w:themeFill="accent2" w:themeFillTint="66"/>
            <w:vAlign w:val="center"/>
          </w:tcPr>
          <w:p w:rsidR="008D3042" w:rsidRPr="004F136C" w:rsidRDefault="00A47E80" w:rsidP="001A05C6">
            <w:pPr>
              <w:spacing w:after="0" w:line="240" w:lineRule="auto"/>
              <w:jc w:val="center"/>
              <w:rPr>
                <w:rFonts w:ascii="Times New Roman" w:hAnsi="Times New Roman" w:cs="Times New Roman"/>
                <w:i/>
                <w:color w:val="000000" w:themeColor="text1"/>
                <w:sz w:val="20"/>
                <w:szCs w:val="20"/>
                <w:highlight w:val="yellow"/>
              </w:rPr>
            </w:pPr>
            <w:r w:rsidRPr="004F136C">
              <w:rPr>
                <w:rFonts w:ascii="Times New Roman" w:hAnsi="Times New Roman" w:cs="Times New Roman"/>
                <w:b/>
                <w:bCs/>
                <w:i/>
                <w:color w:val="000000" w:themeColor="text1"/>
                <w:sz w:val="20"/>
                <w:szCs w:val="20"/>
              </w:rPr>
              <w:t>0</w:t>
            </w:r>
            <w:r w:rsidR="00083182" w:rsidRPr="004F136C">
              <w:rPr>
                <w:rFonts w:ascii="Times New Roman" w:hAnsi="Times New Roman" w:cs="Times New Roman"/>
                <w:b/>
                <w:bCs/>
                <w:i/>
                <w:color w:val="000000" w:themeColor="text1"/>
                <w:sz w:val="20"/>
                <w:szCs w:val="20"/>
              </w:rPr>
              <w:t>1.01</w:t>
            </w:r>
            <w:r w:rsidR="003D0343" w:rsidRPr="004F136C">
              <w:rPr>
                <w:rFonts w:ascii="Times New Roman" w:hAnsi="Times New Roman" w:cs="Times New Roman"/>
                <w:b/>
                <w:bCs/>
                <w:i/>
                <w:color w:val="000000" w:themeColor="text1"/>
                <w:sz w:val="20"/>
                <w:szCs w:val="20"/>
              </w:rPr>
              <w:t>.</w:t>
            </w:r>
            <w:r w:rsidR="001A05C6">
              <w:rPr>
                <w:rFonts w:ascii="Times New Roman" w:hAnsi="Times New Roman" w:cs="Times New Roman"/>
                <w:b/>
                <w:bCs/>
                <w:i/>
                <w:color w:val="000000" w:themeColor="text1"/>
                <w:sz w:val="20"/>
                <w:szCs w:val="20"/>
              </w:rPr>
              <w:t>20</w:t>
            </w:r>
            <w:r w:rsidR="0063643D" w:rsidRPr="004F136C">
              <w:rPr>
                <w:rFonts w:ascii="Times New Roman" w:hAnsi="Times New Roman" w:cs="Times New Roman"/>
                <w:b/>
                <w:bCs/>
                <w:i/>
                <w:color w:val="000000" w:themeColor="text1"/>
                <w:sz w:val="20"/>
                <w:szCs w:val="20"/>
              </w:rPr>
              <w:t>г.</w:t>
            </w:r>
          </w:p>
        </w:tc>
        <w:tc>
          <w:tcPr>
            <w:tcW w:w="1051" w:type="dxa"/>
            <w:shd w:val="clear" w:color="auto" w:fill="F7CAAC" w:themeFill="accent2" w:themeFillTint="66"/>
            <w:vAlign w:val="center"/>
          </w:tcPr>
          <w:p w:rsidR="008D3042" w:rsidRPr="004F136C" w:rsidRDefault="005C79E2" w:rsidP="001A05C6">
            <w:pPr>
              <w:spacing w:after="0" w:line="240" w:lineRule="auto"/>
              <w:jc w:val="center"/>
              <w:rPr>
                <w:rFonts w:ascii="Times New Roman" w:hAnsi="Times New Roman" w:cs="Times New Roman"/>
                <w:i/>
                <w:color w:val="000000" w:themeColor="text1"/>
                <w:sz w:val="20"/>
                <w:szCs w:val="20"/>
              </w:rPr>
            </w:pPr>
            <w:r w:rsidRPr="004F136C">
              <w:rPr>
                <w:rFonts w:ascii="Times New Roman" w:hAnsi="Times New Roman" w:cs="Times New Roman"/>
                <w:b/>
                <w:bCs/>
                <w:i/>
                <w:color w:val="000000" w:themeColor="text1"/>
                <w:sz w:val="20"/>
                <w:szCs w:val="20"/>
              </w:rPr>
              <w:t>31.12</w:t>
            </w:r>
            <w:r w:rsidR="003D0343" w:rsidRPr="004F136C">
              <w:rPr>
                <w:rFonts w:ascii="Times New Roman" w:hAnsi="Times New Roman" w:cs="Times New Roman"/>
                <w:b/>
                <w:bCs/>
                <w:i/>
                <w:color w:val="000000" w:themeColor="text1"/>
                <w:sz w:val="20"/>
                <w:szCs w:val="20"/>
              </w:rPr>
              <w:t>.2</w:t>
            </w:r>
            <w:r w:rsidR="001A05C6">
              <w:rPr>
                <w:rFonts w:ascii="Times New Roman" w:hAnsi="Times New Roman" w:cs="Times New Roman"/>
                <w:b/>
                <w:bCs/>
                <w:i/>
                <w:color w:val="000000" w:themeColor="text1"/>
                <w:sz w:val="20"/>
                <w:szCs w:val="20"/>
              </w:rPr>
              <w:t>5</w:t>
            </w:r>
            <w:r w:rsidR="0063643D" w:rsidRPr="004F136C">
              <w:rPr>
                <w:rFonts w:ascii="Times New Roman" w:hAnsi="Times New Roman" w:cs="Times New Roman"/>
                <w:b/>
                <w:bCs/>
                <w:i/>
                <w:color w:val="000000" w:themeColor="text1"/>
                <w:sz w:val="20"/>
                <w:szCs w:val="20"/>
              </w:rPr>
              <w:t>г.</w:t>
            </w:r>
          </w:p>
        </w:tc>
      </w:tr>
      <w:tr w:rsidR="002569DD" w:rsidRPr="004F136C" w:rsidTr="004F136C">
        <w:trPr>
          <w:trHeight w:val="20"/>
          <w:jc w:val="center"/>
        </w:trPr>
        <w:tc>
          <w:tcPr>
            <w:tcW w:w="7650" w:type="dxa"/>
            <w:vAlign w:val="center"/>
          </w:tcPr>
          <w:p w:rsidR="002569DD" w:rsidRPr="004F136C" w:rsidRDefault="008A4B6D"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МП ММР «Теплосбыт»</w:t>
            </w:r>
            <w:r w:rsidR="004F136C">
              <w:rPr>
                <w:rFonts w:ascii="Times New Roman" w:hAnsi="Times New Roman" w:cs="Times New Roman"/>
                <w:sz w:val="20"/>
                <w:szCs w:val="20"/>
              </w:rPr>
              <w:t xml:space="preserve"> </w:t>
            </w:r>
            <w:r w:rsidR="002569DD" w:rsidRPr="004F136C">
              <w:rPr>
                <w:rFonts w:ascii="Times New Roman" w:hAnsi="Times New Roman" w:cs="Times New Roman"/>
                <w:sz w:val="20"/>
                <w:szCs w:val="20"/>
              </w:rPr>
              <w:t>руб./Гкал (население)</w:t>
            </w:r>
          </w:p>
        </w:tc>
        <w:tc>
          <w:tcPr>
            <w:tcW w:w="992" w:type="dxa"/>
            <w:vAlign w:val="center"/>
          </w:tcPr>
          <w:p w:rsidR="002569DD" w:rsidRPr="001A05C6" w:rsidRDefault="001A05C6" w:rsidP="004F136C">
            <w:pPr>
              <w:spacing w:after="0" w:line="240" w:lineRule="auto"/>
              <w:jc w:val="center"/>
              <w:rPr>
                <w:rFonts w:ascii="Times New Roman" w:hAnsi="Times New Roman" w:cs="Times New Roman"/>
                <w:sz w:val="20"/>
                <w:szCs w:val="20"/>
              </w:rPr>
            </w:pPr>
            <w:r w:rsidRPr="001A05C6">
              <w:rPr>
                <w:rFonts w:ascii="Times New Roman" w:hAnsi="Times New Roman" w:cs="Times New Roman"/>
                <w:sz w:val="20"/>
                <w:szCs w:val="18"/>
              </w:rPr>
              <w:t>2128,39</w:t>
            </w:r>
          </w:p>
        </w:tc>
        <w:tc>
          <w:tcPr>
            <w:tcW w:w="1051" w:type="dxa"/>
            <w:vAlign w:val="center"/>
          </w:tcPr>
          <w:p w:rsidR="002569DD" w:rsidRPr="001A05C6" w:rsidRDefault="001A05C6" w:rsidP="004F136C">
            <w:pPr>
              <w:spacing w:after="0" w:line="240" w:lineRule="auto"/>
              <w:jc w:val="center"/>
              <w:rPr>
                <w:rFonts w:ascii="Times New Roman" w:hAnsi="Times New Roman" w:cs="Times New Roman"/>
                <w:sz w:val="20"/>
                <w:szCs w:val="20"/>
              </w:rPr>
            </w:pPr>
            <w:r w:rsidRPr="001A05C6">
              <w:rPr>
                <w:rFonts w:ascii="Times New Roman" w:hAnsi="Times New Roman" w:cs="Times New Roman"/>
                <w:sz w:val="20"/>
                <w:szCs w:val="18"/>
              </w:rPr>
              <w:t>2128,39</w:t>
            </w:r>
          </w:p>
        </w:tc>
      </w:tr>
      <w:tr w:rsidR="002569DD" w:rsidRPr="004F136C" w:rsidTr="004F136C">
        <w:trPr>
          <w:trHeight w:val="20"/>
          <w:jc w:val="center"/>
        </w:trPr>
        <w:tc>
          <w:tcPr>
            <w:tcW w:w="7650" w:type="dxa"/>
            <w:shd w:val="clear" w:color="auto" w:fill="FBE4D5" w:themeFill="accent2" w:themeFillTint="33"/>
            <w:vAlign w:val="center"/>
          </w:tcPr>
          <w:p w:rsidR="002569DD" w:rsidRPr="004F136C" w:rsidRDefault="00572590" w:rsidP="004F136C">
            <w:pPr>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тариф на передачу тепловой энергии (мощности)</w:t>
            </w:r>
          </w:p>
        </w:tc>
        <w:tc>
          <w:tcPr>
            <w:tcW w:w="992"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vAlign w:val="center"/>
          </w:tcPr>
          <w:p w:rsidR="002569DD" w:rsidRPr="004F136C" w:rsidRDefault="00572590" w:rsidP="004F136C">
            <w:pPr>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на тепловую энергию для потребителей</w:t>
            </w:r>
          </w:p>
        </w:tc>
        <w:tc>
          <w:tcPr>
            <w:tcW w:w="992"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shd w:val="clear" w:color="auto" w:fill="FBE4D5" w:themeFill="accent2" w:themeFillTint="33"/>
            <w:vAlign w:val="center"/>
          </w:tcPr>
          <w:p w:rsidR="002569DD" w:rsidRPr="004F136C" w:rsidRDefault="00572590"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регулируемых организаций на тепловую энергию</w:t>
            </w:r>
          </w:p>
        </w:tc>
        <w:tc>
          <w:tcPr>
            <w:tcW w:w="992"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shd w:val="clear" w:color="auto" w:fill="FBE4D5" w:themeFill="accent2" w:themeFillTint="33"/>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r w:rsidR="002569DD" w:rsidRPr="004F136C" w:rsidTr="004F136C">
        <w:trPr>
          <w:trHeight w:val="20"/>
          <w:jc w:val="center"/>
        </w:trPr>
        <w:tc>
          <w:tcPr>
            <w:tcW w:w="7650" w:type="dxa"/>
            <w:vAlign w:val="center"/>
          </w:tcPr>
          <w:p w:rsidR="002569DD" w:rsidRPr="004F136C" w:rsidRDefault="00572590" w:rsidP="004F136C">
            <w:pPr>
              <w:autoSpaceDE w:val="0"/>
              <w:autoSpaceDN w:val="0"/>
              <w:adjustRightInd w:val="0"/>
              <w:spacing w:after="0" w:line="240" w:lineRule="auto"/>
              <w:jc w:val="center"/>
              <w:rPr>
                <w:rFonts w:ascii="Times New Roman" w:hAnsi="Times New Roman" w:cs="Times New Roman"/>
                <w:sz w:val="20"/>
                <w:szCs w:val="20"/>
              </w:rPr>
            </w:pPr>
            <w:r w:rsidRPr="004F136C">
              <w:rPr>
                <w:rFonts w:ascii="Times New Roman" w:hAnsi="Times New Roman" w:cs="Times New Roman"/>
                <w:sz w:val="20"/>
                <w:szCs w:val="20"/>
              </w:rPr>
              <w:t>надбавка к тарифу регулируемых организаций на передачу тепловой энергии</w:t>
            </w:r>
          </w:p>
        </w:tc>
        <w:tc>
          <w:tcPr>
            <w:tcW w:w="992"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c>
          <w:tcPr>
            <w:tcW w:w="1051" w:type="dxa"/>
            <w:vAlign w:val="center"/>
          </w:tcPr>
          <w:p w:rsidR="002569DD" w:rsidRPr="004F136C" w:rsidRDefault="002569DD" w:rsidP="004F136C">
            <w:pPr>
              <w:spacing w:after="0" w:line="240" w:lineRule="auto"/>
              <w:jc w:val="center"/>
              <w:rPr>
                <w:sz w:val="20"/>
                <w:szCs w:val="20"/>
              </w:rPr>
            </w:pPr>
            <w:r w:rsidRPr="004F136C">
              <w:rPr>
                <w:rFonts w:ascii="Times New Roman" w:hAnsi="Times New Roman" w:cs="Times New Roman"/>
                <w:sz w:val="20"/>
                <w:szCs w:val="20"/>
              </w:rPr>
              <w:t>0</w:t>
            </w:r>
          </w:p>
        </w:tc>
      </w:tr>
    </w:tbl>
    <w:p w:rsidR="0087508D" w:rsidRPr="0012458F" w:rsidRDefault="0087508D" w:rsidP="0063643D">
      <w:pPr>
        <w:pStyle w:val="Default"/>
        <w:tabs>
          <w:tab w:val="left" w:pos="3882"/>
          <w:tab w:val="center" w:pos="4818"/>
        </w:tabs>
        <w:spacing w:before="240" w:after="240"/>
        <w:jc w:val="center"/>
        <w:rPr>
          <w:b/>
          <w:i/>
          <w:iCs/>
          <w:sz w:val="28"/>
          <w:szCs w:val="28"/>
        </w:rPr>
      </w:pPr>
      <w:r w:rsidRPr="0012458F">
        <w:rPr>
          <w:b/>
          <w:i/>
          <w:iCs/>
          <w:sz w:val="28"/>
          <w:szCs w:val="28"/>
        </w:rPr>
        <w:t>1.11.3 Описание платы за подключение к системе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соответствии с постановлением Правительства Российской Федерации от 16.04.2012 №307 </w:t>
      </w:r>
      <w:r w:rsidR="00712694">
        <w:rPr>
          <w:sz w:val="28"/>
          <w:szCs w:val="28"/>
        </w:rPr>
        <w:t>«</w:t>
      </w:r>
      <w:r w:rsidRPr="00DB3C69">
        <w:rPr>
          <w:sz w:val="28"/>
          <w:szCs w:val="28"/>
        </w:rPr>
        <w:t>О порядке подключения к системам теплоснабжения и о внесении изменений в некоторые акты правительства Российской Федерации</w:t>
      </w:r>
      <w:r w:rsidR="00712694">
        <w:rPr>
          <w:sz w:val="28"/>
          <w:szCs w:val="28"/>
        </w:rPr>
        <w:t>»</w:t>
      </w:r>
      <w:r w:rsidRPr="00DB3C69">
        <w:rPr>
          <w:sz w:val="28"/>
          <w:szCs w:val="28"/>
        </w:rPr>
        <w:t>: подключение к системам теплоснабжения осуществляется на основании договора о подключении к системам теплоснаб</w:t>
      </w:r>
      <w:r>
        <w:rPr>
          <w:sz w:val="28"/>
          <w:szCs w:val="28"/>
        </w:rPr>
        <w:t>жения (далее-договор о подключе</w:t>
      </w:r>
      <w:r w:rsidRPr="00DB3C69">
        <w:rPr>
          <w:sz w:val="28"/>
          <w:szCs w:val="28"/>
        </w:rPr>
        <w:t xml:space="preserve">нии). </w:t>
      </w:r>
    </w:p>
    <w:p w:rsidR="00DB3C69" w:rsidRPr="00DB3C69" w:rsidRDefault="00DB3C69" w:rsidP="00914866">
      <w:pPr>
        <w:pStyle w:val="Default"/>
        <w:spacing w:line="360" w:lineRule="auto"/>
        <w:ind w:firstLine="567"/>
        <w:jc w:val="both"/>
        <w:rPr>
          <w:sz w:val="28"/>
          <w:szCs w:val="28"/>
        </w:rPr>
      </w:pPr>
      <w:r w:rsidRPr="00DB3C69">
        <w:rPr>
          <w:sz w:val="28"/>
          <w:szCs w:val="28"/>
        </w:rPr>
        <w:t>По договору о подключении исполнитель (теплоснабжающая или теплосетевая организация, владеющая на праве собственности или ином законном основа</w:t>
      </w:r>
      <w:r>
        <w:rPr>
          <w:sz w:val="28"/>
          <w:szCs w:val="28"/>
        </w:rPr>
        <w:t>нии тепловыми сетями и (или) ис</w:t>
      </w:r>
      <w:r w:rsidRPr="00DB3C69">
        <w:rPr>
          <w:sz w:val="28"/>
          <w:szCs w:val="28"/>
        </w:rPr>
        <w:t>точниками тепловой энергии, к которым непосре</w:t>
      </w:r>
      <w:r w:rsidR="00433521">
        <w:rPr>
          <w:sz w:val="28"/>
          <w:szCs w:val="28"/>
        </w:rPr>
        <w:t>дс</w:t>
      </w:r>
      <w:r w:rsidRPr="00DB3C69">
        <w:rPr>
          <w:sz w:val="28"/>
          <w:szCs w:val="28"/>
        </w:rPr>
        <w:t>твенно или че</w:t>
      </w:r>
      <w:r>
        <w:rPr>
          <w:sz w:val="28"/>
          <w:szCs w:val="28"/>
        </w:rPr>
        <w:t>рез тепловые сети и (или) источ</w:t>
      </w:r>
      <w:r w:rsidRPr="00DB3C69">
        <w:rPr>
          <w:sz w:val="28"/>
          <w:szCs w:val="28"/>
        </w:rPr>
        <w:t>ники тепловой энергии иных лиц осуществляется подключени</w:t>
      </w:r>
      <w:r>
        <w:rPr>
          <w:sz w:val="28"/>
          <w:szCs w:val="28"/>
        </w:rPr>
        <w:t>е) обязуется осуществить подклю</w:t>
      </w:r>
      <w:r w:rsidRPr="00DB3C69">
        <w:rPr>
          <w:sz w:val="28"/>
          <w:szCs w:val="28"/>
        </w:rPr>
        <w:t>чение, а заявитель (лицо, имеющее намерение подключить объект к системе теплоснабжения, а также теплоснабжающая или теплосетевая организация) обязуе</w:t>
      </w:r>
      <w:r>
        <w:rPr>
          <w:sz w:val="28"/>
          <w:szCs w:val="28"/>
        </w:rPr>
        <w:t>тся выполнить действия по подго</w:t>
      </w:r>
      <w:r w:rsidRPr="00DB3C69">
        <w:rPr>
          <w:sz w:val="28"/>
          <w:szCs w:val="28"/>
        </w:rPr>
        <w:t xml:space="preserve">товке объекта к подключению и оплатить услуги по подключению.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заключения и исполнения публичных договоров о подключении к системам коммунальной инфраструктуры (утв. постановлен</w:t>
      </w:r>
      <w:r>
        <w:rPr>
          <w:sz w:val="28"/>
          <w:szCs w:val="28"/>
        </w:rPr>
        <w:t>ием Правительства Российской Фе</w:t>
      </w:r>
      <w:r w:rsidRPr="00DB3C69">
        <w:rPr>
          <w:sz w:val="28"/>
          <w:szCs w:val="28"/>
        </w:rPr>
        <w:t>дерации от 09.06.2007</w:t>
      </w:r>
      <w:r w:rsidR="0063643D">
        <w:rPr>
          <w:sz w:val="28"/>
          <w:szCs w:val="28"/>
        </w:rPr>
        <w:t>г.</w:t>
      </w:r>
      <w:r w:rsidRPr="00DB3C69">
        <w:rPr>
          <w:sz w:val="28"/>
          <w:szCs w:val="28"/>
        </w:rPr>
        <w:t xml:space="preserve"> №360) размер платы за подключение определяется следующим образом: </w:t>
      </w:r>
    </w:p>
    <w:p w:rsidR="00DB3C69" w:rsidRPr="00DB3C69" w:rsidRDefault="00DB3C69" w:rsidP="0091486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DB3C69">
        <w:rPr>
          <w:rFonts w:ascii="Times New Roman" w:hAnsi="Times New Roman" w:cs="Times New Roman"/>
          <w:sz w:val="28"/>
          <w:szCs w:val="28"/>
        </w:rPr>
        <w:t xml:space="preserve">если в утвержденную в установленном порядке инвестиционную программу организации коммунального комплекса </w:t>
      </w:r>
      <w:r w:rsidR="0039403A">
        <w:rPr>
          <w:rFonts w:ascii="Times New Roman" w:hAnsi="Times New Roman" w:cs="Times New Roman"/>
          <w:sz w:val="28"/>
          <w:szCs w:val="28"/>
        </w:rPr>
        <w:t>–</w:t>
      </w:r>
      <w:r w:rsidRPr="00DB3C69">
        <w:rPr>
          <w:rFonts w:ascii="Times New Roman" w:hAnsi="Times New Roman" w:cs="Times New Roman"/>
          <w:sz w:val="28"/>
          <w:szCs w:val="28"/>
        </w:rPr>
        <w:t xml:space="preserve"> исполнителя по договору о подключении (далее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инвестиционная программа исполнителя) включены мероприятия по увеличению мощности и (или) пропускной способности сети инженерно-технического обеспечения, к которой будет подключаться объект капитального строительства, и установлены тарифы на подклю</w:t>
      </w:r>
      <w:r>
        <w:rPr>
          <w:rFonts w:ascii="Times New Roman" w:hAnsi="Times New Roman" w:cs="Times New Roman"/>
          <w:sz w:val="28"/>
          <w:szCs w:val="28"/>
        </w:rPr>
        <w:t>чение к системе коммунальной ин</w:t>
      </w:r>
      <w:r w:rsidRPr="00DB3C69">
        <w:rPr>
          <w:rFonts w:ascii="Times New Roman" w:hAnsi="Times New Roman" w:cs="Times New Roman"/>
          <w:sz w:val="28"/>
          <w:szCs w:val="28"/>
        </w:rPr>
        <w:t>фраструктуры вновь создаваемых (реконструируемых) объектов</w:t>
      </w:r>
      <w:r>
        <w:rPr>
          <w:rFonts w:ascii="Times New Roman" w:hAnsi="Times New Roman" w:cs="Times New Roman"/>
          <w:sz w:val="28"/>
          <w:szCs w:val="28"/>
        </w:rPr>
        <w:t xml:space="preserve"> капитального строительства (да</w:t>
      </w:r>
      <w:r w:rsidRPr="00DB3C69">
        <w:rPr>
          <w:rFonts w:ascii="Times New Roman" w:hAnsi="Times New Roman" w:cs="Times New Roman"/>
          <w:sz w:val="28"/>
          <w:szCs w:val="28"/>
        </w:rPr>
        <w:t xml:space="preserve">лее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тариф на подключение), размер платы за подключение определяется расчетным путем как произведение заявленной нагрузки объекта капитального стро</w:t>
      </w:r>
      <w:r>
        <w:rPr>
          <w:rFonts w:ascii="Times New Roman" w:hAnsi="Times New Roman" w:cs="Times New Roman"/>
          <w:sz w:val="28"/>
          <w:szCs w:val="28"/>
        </w:rPr>
        <w:t>ительства (увеличения потребляе</w:t>
      </w:r>
      <w:r w:rsidRPr="00DB3C69">
        <w:rPr>
          <w:rFonts w:ascii="Times New Roman" w:hAnsi="Times New Roman" w:cs="Times New Roman"/>
          <w:sz w:val="28"/>
          <w:szCs w:val="28"/>
        </w:rPr>
        <w:t xml:space="preserve">мой нагрузки </w:t>
      </w:r>
      <w:r w:rsidR="0063643D">
        <w:rPr>
          <w:rFonts w:ascii="Times New Roman" w:hAnsi="Times New Roman" w:cs="Times New Roman"/>
          <w:sz w:val="28"/>
          <w:szCs w:val="28"/>
        </w:rPr>
        <w:t>–</w:t>
      </w:r>
      <w:r w:rsidRPr="00DB3C69">
        <w:rPr>
          <w:rFonts w:ascii="Times New Roman" w:hAnsi="Times New Roman" w:cs="Times New Roman"/>
          <w:sz w:val="28"/>
          <w:szCs w:val="28"/>
        </w:rPr>
        <w:t xml:space="preserve"> для реконструируемого объекта капитального ст</w:t>
      </w:r>
      <w:r>
        <w:rPr>
          <w:rFonts w:ascii="Times New Roman" w:hAnsi="Times New Roman" w:cs="Times New Roman"/>
          <w:sz w:val="28"/>
          <w:szCs w:val="28"/>
        </w:rPr>
        <w:t>роительства) и тарифа на подклю</w:t>
      </w:r>
      <w:r w:rsidRPr="00DB3C69">
        <w:rPr>
          <w:rFonts w:ascii="Times New Roman" w:hAnsi="Times New Roman" w:cs="Times New Roman"/>
          <w:sz w:val="28"/>
          <w:szCs w:val="28"/>
        </w:rPr>
        <w:t>чение. При включении мероприятий по увеличению мощности и (или) пропускной способности сети инженерно-технического обеспечения в утвержденную и</w:t>
      </w:r>
      <w:r>
        <w:rPr>
          <w:rFonts w:ascii="Times New Roman" w:hAnsi="Times New Roman" w:cs="Times New Roman"/>
          <w:sz w:val="28"/>
          <w:szCs w:val="28"/>
        </w:rPr>
        <w:t>нвестиционную программу исполни</w:t>
      </w:r>
      <w:r w:rsidRPr="00DB3C69">
        <w:rPr>
          <w:rFonts w:ascii="Times New Roman" w:hAnsi="Times New Roman" w:cs="Times New Roman"/>
          <w:sz w:val="28"/>
          <w:szCs w:val="28"/>
        </w:rPr>
        <w:t>теля, но в случае отсутствия на дату обращения заказчика утвержденных в установленном порядке тарифов на подключение, заключение договора о подключени</w:t>
      </w:r>
      <w:r>
        <w:rPr>
          <w:rFonts w:ascii="Times New Roman" w:hAnsi="Times New Roman" w:cs="Times New Roman"/>
          <w:sz w:val="28"/>
          <w:szCs w:val="28"/>
        </w:rPr>
        <w:t>и откладывается до момента уста</w:t>
      </w:r>
      <w:r w:rsidRPr="00DB3C69">
        <w:rPr>
          <w:rFonts w:ascii="Times New Roman" w:hAnsi="Times New Roman" w:cs="Times New Roman"/>
          <w:sz w:val="28"/>
          <w:szCs w:val="28"/>
        </w:rPr>
        <w:t xml:space="preserve">новления указанных тарифов; </w:t>
      </w:r>
    </w:p>
    <w:p w:rsidR="00DB3C69" w:rsidRPr="00DB3C69" w:rsidRDefault="00DB3C69" w:rsidP="00914866">
      <w:pPr>
        <w:pStyle w:val="Default"/>
        <w:spacing w:line="360" w:lineRule="auto"/>
        <w:ind w:firstLine="567"/>
        <w:jc w:val="both"/>
        <w:rPr>
          <w:sz w:val="28"/>
          <w:szCs w:val="28"/>
        </w:rPr>
      </w:pPr>
      <w:r w:rsidRPr="00DB3C69">
        <w:rPr>
          <w:sz w:val="28"/>
          <w:szCs w:val="28"/>
        </w:rPr>
        <w:t>2) при отсутствии утвержденной инвестиционной программы исполнителя или отсутствии в утвержденной инвестиционной программе исполнителя мероприятий по увеличению мощности и (или) пропускной способности сети инженерно-технического о</w:t>
      </w:r>
      <w:r>
        <w:rPr>
          <w:sz w:val="28"/>
          <w:szCs w:val="28"/>
        </w:rPr>
        <w:t>беспечения, к которой будет под</w:t>
      </w:r>
      <w:r w:rsidRPr="00DB3C69">
        <w:rPr>
          <w:sz w:val="28"/>
          <w:szCs w:val="28"/>
        </w:rPr>
        <w:t xml:space="preserve">ключаться объект капитального строительства, обязательства по сооружению необходимых для подключения объектов инженерно-технической инфраструктуры, не связанному с фактическим присоединением указанных объектов к существующим сетям </w:t>
      </w:r>
      <w:r>
        <w:rPr>
          <w:sz w:val="28"/>
          <w:szCs w:val="28"/>
        </w:rPr>
        <w:t>инженерно-технического обеспече</w:t>
      </w:r>
      <w:r w:rsidRPr="00DB3C69">
        <w:rPr>
          <w:sz w:val="28"/>
          <w:szCs w:val="28"/>
        </w:rPr>
        <w:t xml:space="preserve">ния в рамках договора о подключении, могут быть исполнены заказчиком самостоятельно. В этом случае исполнитель выполняет работы по фактическому присоединению сооруженных заказчиком объектов к существующим сетям инженерно-технического обеспечения, а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3)</w:t>
      </w:r>
      <w:r w:rsidR="0012458F">
        <w:rPr>
          <w:sz w:val="28"/>
          <w:szCs w:val="28"/>
        </w:rPr>
        <w:t> </w:t>
      </w:r>
      <w:r w:rsidRPr="00DB3C69">
        <w:rPr>
          <w:sz w:val="28"/>
          <w:szCs w:val="28"/>
        </w:rPr>
        <w:t xml:space="preserve">если для подключения объекта капитального строительства к сети инженерно-технического обеспечения не требуется проведения мероприятий по увеличению мощности и (или) пропускной способности этой сети, плата за подключение не взимается. </w:t>
      </w:r>
    </w:p>
    <w:p w:rsidR="00DB3C69" w:rsidRPr="00DB3C69" w:rsidRDefault="00DB3C69" w:rsidP="00914866">
      <w:pPr>
        <w:pStyle w:val="Default"/>
        <w:spacing w:line="360" w:lineRule="auto"/>
        <w:ind w:firstLine="567"/>
        <w:jc w:val="both"/>
        <w:rPr>
          <w:sz w:val="28"/>
          <w:szCs w:val="28"/>
        </w:rPr>
      </w:pPr>
      <w:r w:rsidRPr="00DB3C69">
        <w:rPr>
          <w:sz w:val="28"/>
          <w:szCs w:val="28"/>
        </w:rPr>
        <w:t>Плата за работы по присоединению внутриплощадочных</w:t>
      </w:r>
      <w:r>
        <w:rPr>
          <w:sz w:val="28"/>
          <w:szCs w:val="28"/>
        </w:rPr>
        <w:t xml:space="preserve"> или внутридомовых сетей постро</w:t>
      </w:r>
      <w:r w:rsidRPr="00DB3C69">
        <w:rPr>
          <w:sz w:val="28"/>
          <w:szCs w:val="28"/>
        </w:rPr>
        <w:t>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w:t>
      </w:r>
      <w:r>
        <w:rPr>
          <w:sz w:val="28"/>
          <w:szCs w:val="28"/>
        </w:rPr>
        <w:t xml:space="preserve"> заказчиком и ис</w:t>
      </w:r>
      <w:r w:rsidRPr="00DB3C69">
        <w:rPr>
          <w:sz w:val="28"/>
          <w:szCs w:val="28"/>
        </w:rPr>
        <w:t>полнителем, либо в договоре о подключении должно быть опред</w:t>
      </w:r>
      <w:r>
        <w:rPr>
          <w:sz w:val="28"/>
          <w:szCs w:val="28"/>
        </w:rPr>
        <w:t>елено, на какую из сторон возла</w:t>
      </w:r>
      <w:r w:rsidRPr="00DB3C69">
        <w:rPr>
          <w:sz w:val="28"/>
          <w:szCs w:val="28"/>
        </w:rPr>
        <w:t>гается обязанность по их выполнению. В случае если выполнени</w:t>
      </w:r>
      <w:r>
        <w:rPr>
          <w:sz w:val="28"/>
          <w:szCs w:val="28"/>
        </w:rPr>
        <w:t>е этих работ возложено на испол</w:t>
      </w:r>
      <w:r w:rsidRPr="00DB3C69">
        <w:rPr>
          <w:sz w:val="28"/>
          <w:szCs w:val="28"/>
        </w:rPr>
        <w:t xml:space="preserve">нителя, размер платы за эти работы определяется соглашением сторон.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исполнителя входит: </w:t>
      </w:r>
    </w:p>
    <w:p w:rsidR="00DB3C69" w:rsidRPr="00DB3C69" w:rsidRDefault="0039403A" w:rsidP="00914866">
      <w:pPr>
        <w:pStyle w:val="Default"/>
        <w:spacing w:line="360" w:lineRule="auto"/>
        <w:ind w:firstLine="567"/>
        <w:jc w:val="both"/>
        <w:rPr>
          <w:sz w:val="28"/>
          <w:szCs w:val="28"/>
        </w:rPr>
      </w:pPr>
      <w:r w:rsidRPr="0039403A">
        <w:rPr>
          <w:sz w:val="28"/>
          <w:szCs w:val="28"/>
        </w:rPr>
        <w:t>–</w:t>
      </w:r>
      <w:r w:rsidR="0012458F">
        <w:rPr>
          <w:sz w:val="28"/>
          <w:szCs w:val="28"/>
        </w:rPr>
        <w:t> </w:t>
      </w:r>
      <w:r w:rsidR="00DB3C69" w:rsidRPr="00DB3C69">
        <w:rPr>
          <w:sz w:val="28"/>
          <w:szCs w:val="28"/>
        </w:rPr>
        <w:t>осуществить действия по созданию (реконструкции) с</w:t>
      </w:r>
      <w:r w:rsidR="00DB3C69">
        <w:rPr>
          <w:sz w:val="28"/>
          <w:szCs w:val="28"/>
        </w:rPr>
        <w:t>истем коммунальной инфраструкту</w:t>
      </w:r>
      <w:r w:rsidR="00DB3C69" w:rsidRPr="00DB3C69">
        <w:rPr>
          <w:sz w:val="28"/>
          <w:szCs w:val="28"/>
        </w:rPr>
        <w:t xml:space="preserve">ры до точек подключения на границе земельного участка, а также по подготовке сетей инженерно-технического обеспечения к подключению объекта капитального строительства и подаче ресурсов не позднее установленной договором о подключении даты подключения (за исключением случаев, предусмотренных п.2). </w:t>
      </w:r>
    </w:p>
    <w:p w:rsidR="00DB3C69" w:rsidRPr="00DB3C69" w:rsidRDefault="00DB3C69" w:rsidP="00914866">
      <w:pPr>
        <w:pStyle w:val="Default"/>
        <w:spacing w:line="360" w:lineRule="auto"/>
        <w:ind w:firstLine="567"/>
        <w:jc w:val="both"/>
        <w:rPr>
          <w:sz w:val="28"/>
          <w:szCs w:val="28"/>
        </w:rPr>
      </w:pPr>
      <w:r w:rsidRPr="00DB3C69">
        <w:rPr>
          <w:sz w:val="28"/>
          <w:szCs w:val="28"/>
        </w:rPr>
        <w:t xml:space="preserve">В обязанность заявителя входит: </w:t>
      </w:r>
    </w:p>
    <w:p w:rsidR="00DB3C69" w:rsidRPr="00DB3C69" w:rsidRDefault="00E726D9" w:rsidP="00914866">
      <w:pPr>
        <w:pStyle w:val="Default"/>
        <w:spacing w:line="360" w:lineRule="auto"/>
        <w:ind w:firstLine="567"/>
        <w:jc w:val="both"/>
        <w:rPr>
          <w:sz w:val="28"/>
          <w:szCs w:val="28"/>
        </w:rPr>
      </w:pPr>
      <w:r>
        <w:rPr>
          <w:sz w:val="28"/>
          <w:szCs w:val="28"/>
        </w:rPr>
        <w:t>–</w:t>
      </w:r>
      <w:r w:rsidR="0012458F">
        <w:rPr>
          <w:sz w:val="28"/>
          <w:szCs w:val="28"/>
        </w:rPr>
        <w:t> </w:t>
      </w:r>
      <w:r w:rsidR="00DB3C69" w:rsidRPr="00DB3C69">
        <w:rPr>
          <w:sz w:val="28"/>
          <w:szCs w:val="28"/>
        </w:rPr>
        <w:t>выполнить установленные в договоре о подключении</w:t>
      </w:r>
      <w:r w:rsidR="00DB3C69">
        <w:rPr>
          <w:sz w:val="28"/>
          <w:szCs w:val="28"/>
        </w:rPr>
        <w:t xml:space="preserve"> условия подготовки внутриплоща</w:t>
      </w:r>
      <w:r w:rsidR="00DB3C69" w:rsidRPr="00DB3C69">
        <w:rPr>
          <w:sz w:val="28"/>
          <w:szCs w:val="28"/>
        </w:rPr>
        <w:t>дочных и внутридомовых сетей и оборудования объектов капи</w:t>
      </w:r>
      <w:r w:rsidR="00DB3C69">
        <w:rPr>
          <w:sz w:val="28"/>
          <w:szCs w:val="28"/>
        </w:rPr>
        <w:t>тального строительства к подклю</w:t>
      </w:r>
      <w:r w:rsidR="00DB3C69" w:rsidRPr="00DB3C69">
        <w:rPr>
          <w:sz w:val="28"/>
          <w:szCs w:val="28"/>
        </w:rPr>
        <w:t xml:space="preserve">чению (условия подключения). </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Правилами определения и предоставлен</w:t>
      </w:r>
      <w:r>
        <w:rPr>
          <w:sz w:val="28"/>
          <w:szCs w:val="28"/>
        </w:rPr>
        <w:t>ия технических условий подключе</w:t>
      </w:r>
      <w:r w:rsidRPr="00DB3C69">
        <w:rPr>
          <w:sz w:val="28"/>
          <w:szCs w:val="28"/>
        </w:rPr>
        <w:t>ния объекта капитального строительства к сетям инженерно-те</w:t>
      </w:r>
      <w:r>
        <w:rPr>
          <w:sz w:val="28"/>
          <w:szCs w:val="28"/>
        </w:rPr>
        <w:t>хнического обеспечения (утв. по</w:t>
      </w:r>
      <w:r w:rsidRPr="00DB3C69">
        <w:rPr>
          <w:sz w:val="28"/>
          <w:szCs w:val="28"/>
        </w:rPr>
        <w:t>становлением Правительства Российской Федерации от 13.02.2006</w:t>
      </w:r>
      <w:r w:rsidR="0063643D">
        <w:rPr>
          <w:sz w:val="28"/>
          <w:szCs w:val="28"/>
        </w:rPr>
        <w:t>г.</w:t>
      </w:r>
      <w:r w:rsidRPr="00DB3C69">
        <w:rPr>
          <w:sz w:val="28"/>
          <w:szCs w:val="28"/>
        </w:rPr>
        <w:t xml:space="preserve"> №83): Точка подключения – место соединения сетей инженерно-технического обеспечения с устройствами и сооружениями, необходимыми для присоединения, строящегося (реконструируе</w:t>
      </w:r>
      <w:r>
        <w:rPr>
          <w:sz w:val="28"/>
          <w:szCs w:val="28"/>
        </w:rPr>
        <w:t>мого) объекта капитального стро</w:t>
      </w:r>
      <w:r w:rsidRPr="00DB3C69">
        <w:rPr>
          <w:sz w:val="28"/>
          <w:szCs w:val="28"/>
        </w:rPr>
        <w:t>итель</w:t>
      </w:r>
      <w:r w:rsidR="007170E6">
        <w:rPr>
          <w:sz w:val="28"/>
          <w:szCs w:val="28"/>
        </w:rPr>
        <w:t>ства к системам теплоснабжения).</w:t>
      </w:r>
    </w:p>
    <w:p w:rsidR="00DB3C69" w:rsidRPr="00DB3C69" w:rsidRDefault="00DB3C69" w:rsidP="00914866">
      <w:pPr>
        <w:pStyle w:val="Default"/>
        <w:spacing w:line="360" w:lineRule="auto"/>
        <w:ind w:firstLine="567"/>
        <w:jc w:val="both"/>
        <w:rPr>
          <w:sz w:val="28"/>
          <w:szCs w:val="28"/>
        </w:rPr>
      </w:pPr>
      <w:r w:rsidRPr="00DB3C69">
        <w:rPr>
          <w:sz w:val="28"/>
          <w:szCs w:val="28"/>
        </w:rPr>
        <w:t>В соответствии с основами ценообразования в сфере теплоснабжения (утв. Постановлением Правительства Российской Федерации от 22.10.2012</w:t>
      </w:r>
      <w:r w:rsidR="0063643D">
        <w:rPr>
          <w:sz w:val="28"/>
          <w:szCs w:val="28"/>
        </w:rPr>
        <w:t>г.</w:t>
      </w:r>
      <w:r w:rsidRPr="00DB3C69">
        <w:rPr>
          <w:sz w:val="28"/>
          <w:szCs w:val="28"/>
        </w:rPr>
        <w:t xml:space="preserve"> №1075):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не превыш</w:t>
      </w:r>
      <w:r>
        <w:rPr>
          <w:sz w:val="28"/>
          <w:szCs w:val="28"/>
        </w:rPr>
        <w:t>ает 0,1 Гкал/ч, плата за подклю</w:t>
      </w:r>
      <w:r w:rsidRPr="00DB3C69">
        <w:rPr>
          <w:sz w:val="28"/>
          <w:szCs w:val="28"/>
        </w:rPr>
        <w:t xml:space="preserve">чение устанавливается равной 550 рублям. </w:t>
      </w:r>
    </w:p>
    <w:p w:rsidR="00DB3C69" w:rsidRPr="00DB3C69" w:rsidRDefault="00DB3C69" w:rsidP="00914866">
      <w:pPr>
        <w:pStyle w:val="Default"/>
        <w:spacing w:line="360" w:lineRule="auto"/>
        <w:ind w:firstLine="567"/>
        <w:jc w:val="both"/>
        <w:rPr>
          <w:sz w:val="28"/>
          <w:szCs w:val="28"/>
        </w:rPr>
      </w:pPr>
      <w:r w:rsidRPr="00DB3C69">
        <w:rPr>
          <w:sz w:val="28"/>
          <w:szCs w:val="28"/>
        </w:rPr>
        <w:t>В случае если подключаемая тепловая нагрузка более 0,1 Гкал/ч и не превышает 1,5 Гкал/ч, в состав платы за подключение, устанавливаемой органом регул</w:t>
      </w:r>
      <w:r>
        <w:rPr>
          <w:sz w:val="28"/>
          <w:szCs w:val="28"/>
        </w:rPr>
        <w:t xml:space="preserve">ирования с учетом подключаемой </w:t>
      </w:r>
      <w:r w:rsidRPr="00DB3C69">
        <w:rPr>
          <w:sz w:val="28"/>
          <w:szCs w:val="28"/>
        </w:rPr>
        <w:t>тепловой нагрузки, включаются сре</w:t>
      </w:r>
      <w:r w:rsidR="00433521">
        <w:rPr>
          <w:sz w:val="28"/>
          <w:szCs w:val="28"/>
        </w:rPr>
        <w:t>дс</w:t>
      </w:r>
      <w:r w:rsidRPr="00DB3C69">
        <w:rPr>
          <w:sz w:val="28"/>
          <w:szCs w:val="28"/>
        </w:rPr>
        <w:t xml:space="preserve">тва для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а также налог на прибыль, определяемый в соответствии с налоговым законодательством. </w:t>
      </w:r>
    </w:p>
    <w:p w:rsidR="00DB3C69" w:rsidRPr="00DB3C69" w:rsidRDefault="00DB3C69" w:rsidP="00914866">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w:t>
      </w:r>
      <w:r>
        <w:rPr>
          <w:sz w:val="28"/>
          <w:szCs w:val="28"/>
        </w:rPr>
        <w:t>одключение, определяется в соот</w:t>
      </w:r>
      <w:r w:rsidRPr="00DB3C69">
        <w:rPr>
          <w:sz w:val="28"/>
          <w:szCs w:val="28"/>
        </w:rPr>
        <w:t>ветствии с методическими указаниями и не превышает укрупн</w:t>
      </w:r>
      <w:r>
        <w:rPr>
          <w:sz w:val="28"/>
          <w:szCs w:val="28"/>
        </w:rPr>
        <w:t>енные сметные нормативы для объ</w:t>
      </w:r>
      <w:r w:rsidRPr="00DB3C69">
        <w:rPr>
          <w:sz w:val="28"/>
          <w:szCs w:val="28"/>
        </w:rPr>
        <w:t>ектов непроизво</w:t>
      </w:r>
      <w:r w:rsidR="00433521">
        <w:rPr>
          <w:sz w:val="28"/>
          <w:szCs w:val="28"/>
        </w:rPr>
        <w:t>дс</w:t>
      </w:r>
      <w:r w:rsidRPr="00DB3C69">
        <w:rPr>
          <w:sz w:val="28"/>
          <w:szCs w:val="28"/>
        </w:rPr>
        <w:t>твенной сферы и инженерной инфраструкт</w:t>
      </w:r>
      <w:r>
        <w:rPr>
          <w:sz w:val="28"/>
          <w:szCs w:val="28"/>
        </w:rPr>
        <w:t>уры. Плата за подключение диффе</w:t>
      </w:r>
      <w:r w:rsidRPr="00DB3C69">
        <w:rPr>
          <w:sz w:val="28"/>
          <w:szCs w:val="28"/>
        </w:rPr>
        <w:t xml:space="preserve">ренцируется в соответствии с методическими указаниями, в том числе в соответствии с типом прокладки тепловых сетей (подземная (канальная и бесканальная) и надземная (наземная)). </w:t>
      </w:r>
    </w:p>
    <w:p w:rsidR="00DB3C69" w:rsidRPr="00DB3C69" w:rsidRDefault="00DB3C69" w:rsidP="00914866">
      <w:pPr>
        <w:pStyle w:val="Default"/>
        <w:spacing w:line="360" w:lineRule="auto"/>
        <w:ind w:firstLine="567"/>
        <w:jc w:val="both"/>
        <w:rPr>
          <w:sz w:val="28"/>
          <w:szCs w:val="28"/>
        </w:rPr>
      </w:pPr>
      <w:r w:rsidRPr="00DB3C69">
        <w:rPr>
          <w:sz w:val="28"/>
          <w:szCs w:val="28"/>
        </w:rPr>
        <w:t>При отсутствии технической возможности подключения к системе теплоснабжения плата за подключение для потребителя, суммарная подключаемая теп</w:t>
      </w:r>
      <w:r>
        <w:rPr>
          <w:sz w:val="28"/>
          <w:szCs w:val="28"/>
        </w:rPr>
        <w:t>ловая нагрузка которого превыша</w:t>
      </w:r>
      <w:r w:rsidRPr="00DB3C69">
        <w:rPr>
          <w:sz w:val="28"/>
          <w:szCs w:val="28"/>
        </w:rPr>
        <w:t xml:space="preserve">ет 1,5 Гкал/ч суммарной установленной тепловой мощности системы теплоснабжения, к которой осуществляется подключение, устанавливается в индивидуальном порядке. </w:t>
      </w:r>
    </w:p>
    <w:p w:rsidR="00DB3C69" w:rsidRPr="00DB3C69" w:rsidRDefault="00DB3C69" w:rsidP="00914866">
      <w:pPr>
        <w:pStyle w:val="Default"/>
        <w:spacing w:line="360" w:lineRule="auto"/>
        <w:ind w:firstLine="567"/>
        <w:jc w:val="both"/>
        <w:rPr>
          <w:sz w:val="28"/>
          <w:szCs w:val="28"/>
        </w:rPr>
      </w:pPr>
      <w:r w:rsidRPr="00DB3C69">
        <w:rPr>
          <w:sz w:val="28"/>
          <w:szCs w:val="28"/>
        </w:rPr>
        <w:t>В размер платы за подключение, устанавливаемой в индивидуальном порядке, включаются сре</w:t>
      </w:r>
      <w:r w:rsidR="00A12CE3">
        <w:rPr>
          <w:sz w:val="28"/>
          <w:szCs w:val="28"/>
        </w:rPr>
        <w:t>дс</w:t>
      </w:r>
      <w:r w:rsidRPr="00DB3C69">
        <w:rPr>
          <w:sz w:val="28"/>
          <w:szCs w:val="28"/>
        </w:rPr>
        <w:t xml:space="preserve">тва для компенсации регулируемой организации: </w:t>
      </w:r>
    </w:p>
    <w:p w:rsidR="00DB3C69" w:rsidRPr="00DB3C69" w:rsidRDefault="00DB3C69" w:rsidP="00914866">
      <w:pPr>
        <w:pStyle w:val="Default"/>
        <w:spacing w:line="360" w:lineRule="auto"/>
        <w:ind w:firstLine="567"/>
        <w:jc w:val="both"/>
        <w:rPr>
          <w:sz w:val="28"/>
          <w:szCs w:val="28"/>
        </w:rPr>
      </w:pPr>
      <w:r w:rsidRPr="00DB3C69">
        <w:rPr>
          <w:sz w:val="28"/>
          <w:szCs w:val="28"/>
        </w:rPr>
        <w:t>а)</w:t>
      </w:r>
      <w:r w:rsidR="0012458F">
        <w:rPr>
          <w:sz w:val="28"/>
          <w:szCs w:val="28"/>
        </w:rPr>
        <w:t> </w:t>
      </w:r>
      <w:r w:rsidRPr="00DB3C69">
        <w:rPr>
          <w:sz w:val="28"/>
          <w:szCs w:val="28"/>
        </w:rPr>
        <w:t>расходов на проведение мероприятий по подключению</w:t>
      </w:r>
      <w:r>
        <w:rPr>
          <w:sz w:val="28"/>
          <w:szCs w:val="28"/>
        </w:rPr>
        <w:t xml:space="preserve"> объекта капитального строитель</w:t>
      </w:r>
      <w:r w:rsidRPr="00DB3C69">
        <w:rPr>
          <w:sz w:val="28"/>
          <w:szCs w:val="28"/>
        </w:rPr>
        <w:t xml:space="preserve">ства потребителя, в том числе </w:t>
      </w:r>
      <w:r w:rsidR="0063643D">
        <w:rPr>
          <w:sz w:val="28"/>
          <w:szCs w:val="28"/>
        </w:rPr>
        <w:t>–</w:t>
      </w:r>
      <w:r w:rsidRPr="00DB3C69">
        <w:rPr>
          <w:sz w:val="28"/>
          <w:szCs w:val="28"/>
        </w:rPr>
        <w:t xml:space="preserve"> застройщика; </w:t>
      </w:r>
    </w:p>
    <w:p w:rsidR="00DB3C69" w:rsidRPr="00DB3C69" w:rsidRDefault="00DB3C69" w:rsidP="00914866">
      <w:pPr>
        <w:pStyle w:val="Default"/>
        <w:spacing w:line="360" w:lineRule="auto"/>
        <w:ind w:firstLine="567"/>
        <w:jc w:val="both"/>
        <w:rPr>
          <w:sz w:val="28"/>
          <w:szCs w:val="28"/>
        </w:rPr>
      </w:pPr>
      <w:r w:rsidRPr="00DB3C69">
        <w:rPr>
          <w:sz w:val="28"/>
          <w:szCs w:val="28"/>
        </w:rPr>
        <w:t>б)</w:t>
      </w:r>
      <w:r w:rsidR="0012458F">
        <w:rPr>
          <w:sz w:val="28"/>
          <w:szCs w:val="28"/>
        </w:rPr>
        <w:t> </w:t>
      </w:r>
      <w:r w:rsidRPr="00DB3C69">
        <w:rPr>
          <w:sz w:val="28"/>
          <w:szCs w:val="28"/>
        </w:rPr>
        <w:t>расходов на создание (реконструкцию) тепловых сетей от существующих тепловых сетей или источников тепловой энергии до точки подключения объект</w:t>
      </w:r>
      <w:r>
        <w:rPr>
          <w:sz w:val="28"/>
          <w:szCs w:val="28"/>
        </w:rPr>
        <w:t>а капитального строительства по</w:t>
      </w:r>
      <w:r w:rsidRPr="00DB3C69">
        <w:rPr>
          <w:sz w:val="28"/>
          <w:szCs w:val="28"/>
        </w:rPr>
        <w:t>требителя, рассчитанных в соответствии со сметной стоимостью создания (ре</w:t>
      </w:r>
      <w:r>
        <w:rPr>
          <w:sz w:val="28"/>
          <w:szCs w:val="28"/>
        </w:rPr>
        <w:t>конструкции) соот</w:t>
      </w:r>
      <w:r w:rsidRPr="00DB3C69">
        <w:rPr>
          <w:sz w:val="28"/>
          <w:szCs w:val="28"/>
        </w:rPr>
        <w:t xml:space="preserve">ветствующих тепловых сетей; </w:t>
      </w:r>
    </w:p>
    <w:p w:rsidR="00DB3C69" w:rsidRPr="00DB3C69" w:rsidRDefault="00DB3C69" w:rsidP="00914866">
      <w:pPr>
        <w:pStyle w:val="Default"/>
        <w:spacing w:line="360" w:lineRule="auto"/>
        <w:ind w:firstLine="567"/>
        <w:jc w:val="both"/>
        <w:rPr>
          <w:sz w:val="28"/>
          <w:szCs w:val="28"/>
        </w:rPr>
      </w:pPr>
      <w:r w:rsidRPr="00DB3C69">
        <w:rPr>
          <w:sz w:val="28"/>
          <w:szCs w:val="28"/>
        </w:rPr>
        <w:t>в)</w:t>
      </w:r>
      <w:r w:rsidR="0012458F">
        <w:rPr>
          <w:sz w:val="28"/>
          <w:szCs w:val="28"/>
        </w:rPr>
        <w:t> </w:t>
      </w:r>
      <w:r w:rsidRPr="00DB3C69">
        <w:rPr>
          <w:sz w:val="28"/>
          <w:szCs w:val="28"/>
        </w:rPr>
        <w:t>расходов на создание (реконструкцию) источников тепло</w:t>
      </w:r>
      <w:r>
        <w:rPr>
          <w:sz w:val="28"/>
          <w:szCs w:val="28"/>
        </w:rPr>
        <w:t>вой энергии и (или) развитие су</w:t>
      </w:r>
      <w:r w:rsidRPr="00DB3C69">
        <w:rPr>
          <w:sz w:val="28"/>
          <w:szCs w:val="28"/>
        </w:rPr>
        <w:t>ществующих источников тепловой энергии и (или) тепловых сетей, необходимых для создания технической возможности такого подключения, в том числе в</w:t>
      </w:r>
      <w:r>
        <w:rPr>
          <w:sz w:val="28"/>
          <w:szCs w:val="28"/>
        </w:rPr>
        <w:t xml:space="preserve"> соответствии со сметной стоимо</w:t>
      </w:r>
      <w:r w:rsidRPr="00DB3C69">
        <w:rPr>
          <w:sz w:val="28"/>
          <w:szCs w:val="28"/>
        </w:rPr>
        <w:t xml:space="preserve">стью создания (реконструкции, модернизации) соответствующих тепловых сетей и источников тепловой энергии; </w:t>
      </w:r>
    </w:p>
    <w:p w:rsidR="00DB3C69" w:rsidRPr="00DB3C69" w:rsidRDefault="00DB3C69" w:rsidP="00914866">
      <w:pPr>
        <w:pStyle w:val="Default"/>
        <w:spacing w:line="360" w:lineRule="auto"/>
        <w:ind w:firstLine="567"/>
        <w:jc w:val="both"/>
        <w:rPr>
          <w:sz w:val="28"/>
          <w:szCs w:val="28"/>
        </w:rPr>
      </w:pPr>
      <w:r w:rsidRPr="00DB3C69">
        <w:rPr>
          <w:sz w:val="28"/>
          <w:szCs w:val="28"/>
        </w:rPr>
        <w:t>г)</w:t>
      </w:r>
      <w:r w:rsidR="0012458F">
        <w:rPr>
          <w:sz w:val="28"/>
          <w:szCs w:val="28"/>
        </w:rPr>
        <w:t> </w:t>
      </w:r>
      <w:r w:rsidRPr="00DB3C69">
        <w:rPr>
          <w:sz w:val="28"/>
          <w:szCs w:val="28"/>
        </w:rPr>
        <w:t xml:space="preserve">налога на прибыль, определяемого в соответствии с налоговым законодательством. </w:t>
      </w:r>
    </w:p>
    <w:p w:rsidR="00DB3C69" w:rsidRPr="00DB3C69" w:rsidRDefault="00DB3C69" w:rsidP="006257C3">
      <w:pPr>
        <w:pStyle w:val="Default"/>
        <w:spacing w:line="360" w:lineRule="auto"/>
        <w:ind w:firstLine="567"/>
        <w:jc w:val="both"/>
        <w:rPr>
          <w:sz w:val="28"/>
          <w:szCs w:val="28"/>
        </w:rPr>
      </w:pPr>
      <w:r w:rsidRPr="00DB3C69">
        <w:rPr>
          <w:sz w:val="28"/>
          <w:szCs w:val="28"/>
        </w:rPr>
        <w:t>Стоимость мероприятий, включаемых в состав платы за подключение, устанавливаемой в индивидуальном порядке, не превышает укрупненные сметные</w:t>
      </w:r>
      <w:r>
        <w:rPr>
          <w:sz w:val="28"/>
          <w:szCs w:val="28"/>
        </w:rPr>
        <w:t xml:space="preserve"> нормативы для объектов непроиз</w:t>
      </w:r>
      <w:r w:rsidRPr="00DB3C69">
        <w:rPr>
          <w:sz w:val="28"/>
          <w:szCs w:val="28"/>
        </w:rPr>
        <w:t>во</w:t>
      </w:r>
      <w:r w:rsidR="00A12CE3">
        <w:rPr>
          <w:sz w:val="28"/>
          <w:szCs w:val="28"/>
        </w:rPr>
        <w:t>дс</w:t>
      </w:r>
      <w:r w:rsidRPr="00DB3C69">
        <w:rPr>
          <w:sz w:val="28"/>
          <w:szCs w:val="28"/>
        </w:rPr>
        <w:t xml:space="preserve">твенной сферы и инженерной инфраструктуры. </w:t>
      </w:r>
    </w:p>
    <w:p w:rsidR="0087508D" w:rsidRPr="00620986" w:rsidRDefault="0087508D" w:rsidP="00442BBE">
      <w:pPr>
        <w:autoSpaceDE w:val="0"/>
        <w:autoSpaceDN w:val="0"/>
        <w:adjustRightInd w:val="0"/>
        <w:spacing w:after="0" w:line="240" w:lineRule="auto"/>
        <w:jc w:val="center"/>
        <w:rPr>
          <w:rFonts w:ascii="Times New Roman" w:hAnsi="Times New Roman" w:cs="Times New Roman"/>
          <w:b/>
          <w:i/>
          <w:iCs/>
          <w:sz w:val="28"/>
          <w:szCs w:val="28"/>
        </w:rPr>
      </w:pPr>
      <w:r w:rsidRPr="00620986">
        <w:rPr>
          <w:rFonts w:ascii="Times New Roman" w:hAnsi="Times New Roman" w:cs="Times New Roman"/>
          <w:b/>
          <w:i/>
          <w:iCs/>
          <w:sz w:val="28"/>
          <w:szCs w:val="28"/>
        </w:rPr>
        <w:t>1.11.4 Описание платы за услуги по поддержанию резервной тепловой мощности, в том числе для социально значимых категорий потребителей</w:t>
      </w:r>
    </w:p>
    <w:p w:rsidR="00DB3C69" w:rsidRPr="00DB3C69" w:rsidRDefault="00DB3C69" w:rsidP="00CE3BC9">
      <w:pPr>
        <w:pStyle w:val="Default"/>
        <w:spacing w:line="360" w:lineRule="auto"/>
        <w:ind w:firstLine="567"/>
        <w:jc w:val="both"/>
        <w:rPr>
          <w:sz w:val="28"/>
          <w:szCs w:val="28"/>
        </w:rPr>
      </w:pPr>
      <w:r w:rsidRPr="00DB3C69">
        <w:rPr>
          <w:sz w:val="28"/>
          <w:szCs w:val="28"/>
        </w:rPr>
        <w:t>В соответствии с требованиями Федерального Закона Российской Федерации от 27.07.2010</w:t>
      </w:r>
      <w:r w:rsidR="006257C3">
        <w:rPr>
          <w:sz w:val="28"/>
          <w:szCs w:val="28"/>
        </w:rPr>
        <w:t>г.</w:t>
      </w:r>
      <w:r w:rsidRPr="00DB3C69">
        <w:rPr>
          <w:sz w:val="28"/>
          <w:szCs w:val="28"/>
        </w:rPr>
        <w:t xml:space="preserve"> № 190-ФЗ </w:t>
      </w:r>
      <w:r w:rsidR="00712694">
        <w:rPr>
          <w:sz w:val="28"/>
          <w:szCs w:val="28"/>
        </w:rPr>
        <w:t>«</w:t>
      </w:r>
      <w:r w:rsidRPr="00DB3C69">
        <w:rPr>
          <w:sz w:val="28"/>
          <w:szCs w:val="28"/>
        </w:rPr>
        <w:t>О теплоснабжении</w:t>
      </w:r>
      <w:r w:rsidR="00712694">
        <w:rPr>
          <w:sz w:val="28"/>
          <w:szCs w:val="28"/>
        </w:rPr>
        <w:t>»</w:t>
      </w:r>
      <w:r w:rsidRPr="00DB3C69">
        <w:rPr>
          <w:sz w:val="28"/>
          <w:szCs w:val="28"/>
        </w:rPr>
        <w:t xml:space="preserve">: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Потребители, подключенные к системе теплоснабжения, но не потребляющие тепловой </w:t>
      </w:r>
      <w:r w:rsidR="00794A33" w:rsidRPr="00DB3C69">
        <w:rPr>
          <w:rFonts w:ascii="Times New Roman" w:hAnsi="Times New Roman" w:cs="Times New Roman"/>
          <w:sz w:val="28"/>
          <w:szCs w:val="28"/>
        </w:rPr>
        <w:t>энергии (</w:t>
      </w:r>
      <w:r w:rsidRPr="00DB3C69">
        <w:rPr>
          <w:rFonts w:ascii="Times New Roman" w:hAnsi="Times New Roman" w:cs="Times New Roman"/>
          <w:sz w:val="28"/>
          <w:szCs w:val="28"/>
        </w:rPr>
        <w:t xml:space="preserve">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rsidR="0004480E" w:rsidRPr="00DB3C69" w:rsidRDefault="0004480E" w:rsidP="00CE3BC9">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РФ,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rsidR="0087508D" w:rsidRPr="0087508D" w:rsidRDefault="0004480E" w:rsidP="00442BBE">
      <w:pPr>
        <w:spacing w:after="0" w:line="360" w:lineRule="auto"/>
        <w:ind w:firstLine="567"/>
        <w:jc w:val="both"/>
        <w:rPr>
          <w:rFonts w:ascii="Times New Roman" w:hAnsi="Times New Roman" w:cs="Times New Roman"/>
          <w:sz w:val="28"/>
          <w:szCs w:val="28"/>
        </w:rPr>
      </w:pPr>
      <w:r w:rsidRPr="00DB3C69">
        <w:rPr>
          <w:rFonts w:ascii="Times New Roman" w:hAnsi="Times New Roman" w:cs="Times New Roman"/>
          <w:sz w:val="28"/>
          <w:szCs w:val="28"/>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r w:rsidR="00442BBE">
        <w:rPr>
          <w:rFonts w:ascii="Times New Roman" w:hAnsi="Times New Roman" w:cs="Times New Roman"/>
          <w:sz w:val="28"/>
          <w:szCs w:val="28"/>
        </w:rPr>
        <w:t xml:space="preserve"> </w:t>
      </w:r>
      <w:r w:rsidR="0087508D" w:rsidRPr="0087508D">
        <w:rPr>
          <w:rFonts w:ascii="Times New Roman" w:hAnsi="Times New Roman" w:cs="Times New Roman"/>
          <w:sz w:val="28"/>
          <w:szCs w:val="28"/>
        </w:rPr>
        <w:t>Плата за услуги по поддержанию резервной тепловой мощности, не производится.</w:t>
      </w:r>
    </w:p>
    <w:p w:rsidR="0004480E" w:rsidRPr="0004480E" w:rsidRDefault="0004480E" w:rsidP="0004480E">
      <w:pPr>
        <w:sectPr w:rsidR="0004480E" w:rsidRPr="0004480E"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Pr="00914866" w:rsidRDefault="0004480E" w:rsidP="0012458F">
      <w:pPr>
        <w:spacing w:after="0" w:line="240" w:lineRule="auto"/>
        <w:jc w:val="center"/>
        <w:rPr>
          <w:rFonts w:ascii="Times New Roman" w:hAnsi="Times New Roman" w:cs="Times New Roman"/>
          <w:b/>
          <w:i/>
          <w:sz w:val="28"/>
          <w:szCs w:val="28"/>
        </w:rPr>
      </w:pPr>
      <w:r w:rsidRPr="00914866">
        <w:rPr>
          <w:rFonts w:ascii="Times New Roman" w:hAnsi="Times New Roman" w:cs="Times New Roman"/>
          <w:b/>
          <w:i/>
          <w:sz w:val="28"/>
          <w:szCs w:val="28"/>
        </w:rPr>
        <w:t xml:space="preserve">Таблица </w:t>
      </w:r>
      <w:r w:rsidR="00620986" w:rsidRPr="00620986">
        <w:rPr>
          <w:rFonts w:ascii="Times New Roman" w:hAnsi="Times New Roman" w:cs="Times New Roman"/>
          <w:b/>
          <w:i/>
          <w:iCs/>
          <w:sz w:val="28"/>
          <w:szCs w:val="28"/>
        </w:rPr>
        <w:t>1.11.4</w:t>
      </w:r>
      <w:r w:rsidR="00620986">
        <w:rPr>
          <w:rFonts w:ascii="Times New Roman" w:hAnsi="Times New Roman" w:cs="Times New Roman"/>
          <w:b/>
          <w:i/>
          <w:iCs/>
          <w:sz w:val="28"/>
          <w:szCs w:val="28"/>
        </w:rPr>
        <w:t>.1</w:t>
      </w:r>
      <w:r w:rsidR="00620986" w:rsidRPr="00620986">
        <w:rPr>
          <w:rFonts w:ascii="Times New Roman" w:hAnsi="Times New Roman" w:cs="Times New Roman"/>
          <w:b/>
          <w:i/>
          <w:iCs/>
          <w:sz w:val="28"/>
          <w:szCs w:val="28"/>
        </w:rPr>
        <w:t xml:space="preserve"> </w:t>
      </w:r>
      <w:r w:rsidR="007170E6">
        <w:rPr>
          <w:rFonts w:ascii="Times New Roman" w:hAnsi="Times New Roman" w:cs="Times New Roman"/>
          <w:b/>
          <w:i/>
          <w:sz w:val="28"/>
          <w:szCs w:val="28"/>
        </w:rPr>
        <w:t>–</w:t>
      </w:r>
      <w:r w:rsidR="00287A0D">
        <w:rPr>
          <w:rFonts w:ascii="Times New Roman" w:hAnsi="Times New Roman" w:cs="Times New Roman"/>
          <w:b/>
          <w:i/>
          <w:sz w:val="28"/>
          <w:szCs w:val="28"/>
        </w:rPr>
        <w:t xml:space="preserve"> </w:t>
      </w:r>
      <w:r w:rsidRPr="00914866">
        <w:rPr>
          <w:rFonts w:ascii="Times New Roman" w:hAnsi="Times New Roman" w:cs="Times New Roman"/>
          <w:b/>
          <w:i/>
          <w:sz w:val="28"/>
          <w:szCs w:val="28"/>
        </w:rPr>
        <w:t>Плата за услуги по поддержанию резервной тепловой мощности, в том числе для социально значимых категорий потребителей</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2268"/>
        <w:gridCol w:w="2126"/>
        <w:gridCol w:w="2127"/>
        <w:gridCol w:w="2126"/>
      </w:tblGrid>
      <w:tr w:rsidR="00442BBE" w:rsidRPr="007170E6" w:rsidTr="00ED4F8E">
        <w:trPr>
          <w:trHeight w:val="307"/>
        </w:trPr>
        <w:tc>
          <w:tcPr>
            <w:tcW w:w="5954" w:type="dxa"/>
            <w:vMerge w:val="restart"/>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Наименование показателя</w:t>
            </w:r>
          </w:p>
        </w:tc>
        <w:tc>
          <w:tcPr>
            <w:tcW w:w="2268" w:type="dxa"/>
            <w:vMerge w:val="restart"/>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Единица измерения</w:t>
            </w:r>
          </w:p>
        </w:tc>
        <w:tc>
          <w:tcPr>
            <w:tcW w:w="6379" w:type="dxa"/>
            <w:gridSpan w:val="3"/>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r w:rsidRPr="007170E6">
              <w:rPr>
                <w:rFonts w:ascii="Times New Roman" w:hAnsi="Times New Roman" w:cs="Times New Roman"/>
                <w:b/>
                <w:i/>
                <w:sz w:val="20"/>
                <w:szCs w:val="20"/>
              </w:rPr>
              <w:t>Сроки действия платы за услуги по поддержанию резервной тепловой мощности</w:t>
            </w:r>
          </w:p>
        </w:tc>
      </w:tr>
      <w:tr w:rsidR="00442BBE" w:rsidRPr="007170E6" w:rsidTr="00ED4F8E">
        <w:trPr>
          <w:trHeight w:val="102"/>
        </w:trPr>
        <w:tc>
          <w:tcPr>
            <w:tcW w:w="5954" w:type="dxa"/>
            <w:vMerge/>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p>
        </w:tc>
        <w:tc>
          <w:tcPr>
            <w:tcW w:w="2268" w:type="dxa"/>
            <w:vMerge/>
            <w:shd w:val="clear" w:color="auto" w:fill="F7CAAC" w:themeFill="accent2" w:themeFillTint="66"/>
            <w:vAlign w:val="center"/>
          </w:tcPr>
          <w:p w:rsidR="00442BBE" w:rsidRPr="007170E6" w:rsidRDefault="00442BBE" w:rsidP="006257C3">
            <w:pPr>
              <w:spacing w:after="0" w:line="276" w:lineRule="auto"/>
              <w:jc w:val="center"/>
              <w:rPr>
                <w:rFonts w:ascii="Times New Roman" w:hAnsi="Times New Roman" w:cs="Times New Roman"/>
                <w:b/>
                <w:i/>
                <w:sz w:val="20"/>
                <w:szCs w:val="20"/>
              </w:rPr>
            </w:pPr>
          </w:p>
        </w:tc>
        <w:tc>
          <w:tcPr>
            <w:tcW w:w="2126" w:type="dxa"/>
            <w:shd w:val="clear" w:color="auto" w:fill="F7CAAC" w:themeFill="accent2" w:themeFillTint="66"/>
            <w:vAlign w:val="center"/>
          </w:tcPr>
          <w:p w:rsidR="00442BBE" w:rsidRPr="007170E6" w:rsidRDefault="00442BBE" w:rsidP="001A05C6">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1A05C6">
              <w:rPr>
                <w:rFonts w:ascii="Times New Roman" w:hAnsi="Times New Roman" w:cs="Times New Roman"/>
                <w:b/>
                <w:i/>
                <w:sz w:val="20"/>
                <w:szCs w:val="20"/>
              </w:rPr>
              <w:t>22</w:t>
            </w:r>
            <w:r>
              <w:rPr>
                <w:rFonts w:ascii="Times New Roman" w:hAnsi="Times New Roman" w:cs="Times New Roman"/>
                <w:b/>
                <w:i/>
                <w:sz w:val="20"/>
                <w:szCs w:val="20"/>
              </w:rPr>
              <w:t>г.</w:t>
            </w:r>
          </w:p>
        </w:tc>
        <w:tc>
          <w:tcPr>
            <w:tcW w:w="2127" w:type="dxa"/>
            <w:shd w:val="clear" w:color="auto" w:fill="F7CAAC" w:themeFill="accent2" w:themeFillTint="66"/>
            <w:vAlign w:val="center"/>
          </w:tcPr>
          <w:p w:rsidR="00442BBE" w:rsidRPr="007170E6" w:rsidRDefault="00442BBE" w:rsidP="001A05C6">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w:t>
            </w:r>
            <w:r w:rsidR="001A05C6">
              <w:rPr>
                <w:rFonts w:ascii="Times New Roman" w:hAnsi="Times New Roman" w:cs="Times New Roman"/>
                <w:b/>
                <w:i/>
                <w:sz w:val="20"/>
                <w:szCs w:val="20"/>
              </w:rPr>
              <w:t>23</w:t>
            </w:r>
            <w:r>
              <w:rPr>
                <w:rFonts w:ascii="Times New Roman" w:hAnsi="Times New Roman" w:cs="Times New Roman"/>
                <w:b/>
                <w:i/>
                <w:sz w:val="20"/>
                <w:szCs w:val="20"/>
              </w:rPr>
              <w:t>г.</w:t>
            </w:r>
          </w:p>
        </w:tc>
        <w:tc>
          <w:tcPr>
            <w:tcW w:w="2126" w:type="dxa"/>
            <w:shd w:val="clear" w:color="auto" w:fill="F7CAAC" w:themeFill="accent2" w:themeFillTint="66"/>
            <w:vAlign w:val="center"/>
          </w:tcPr>
          <w:p w:rsidR="00442BBE" w:rsidRPr="007170E6" w:rsidRDefault="001A05C6" w:rsidP="006257C3">
            <w:pPr>
              <w:spacing w:after="0" w:line="276" w:lineRule="auto"/>
              <w:jc w:val="center"/>
              <w:rPr>
                <w:rFonts w:ascii="Times New Roman" w:hAnsi="Times New Roman" w:cs="Times New Roman"/>
                <w:b/>
                <w:i/>
                <w:sz w:val="20"/>
                <w:szCs w:val="20"/>
              </w:rPr>
            </w:pPr>
            <w:r>
              <w:rPr>
                <w:rFonts w:ascii="Times New Roman" w:hAnsi="Times New Roman" w:cs="Times New Roman"/>
                <w:b/>
                <w:i/>
                <w:sz w:val="20"/>
                <w:szCs w:val="20"/>
              </w:rPr>
              <w:t>2024 г</w:t>
            </w:r>
            <w:r w:rsidR="00442BBE">
              <w:rPr>
                <w:rFonts w:ascii="Times New Roman" w:hAnsi="Times New Roman" w:cs="Times New Roman"/>
                <w:b/>
                <w:i/>
                <w:sz w:val="20"/>
                <w:szCs w:val="20"/>
              </w:rPr>
              <w:t>.</w:t>
            </w:r>
          </w:p>
        </w:tc>
      </w:tr>
      <w:tr w:rsidR="0004480E" w:rsidRPr="007170E6" w:rsidTr="00ED4F8E">
        <w:trPr>
          <w:trHeight w:val="120"/>
        </w:trPr>
        <w:tc>
          <w:tcPr>
            <w:tcW w:w="5954" w:type="dxa"/>
            <w:shd w:val="clear" w:color="auto" w:fill="auto"/>
            <w:vAlign w:val="center"/>
          </w:tcPr>
          <w:p w:rsidR="0004480E" w:rsidRPr="007170E6" w:rsidRDefault="00572590" w:rsidP="006257C3">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с</w:t>
            </w:r>
            <w:r w:rsidR="007170E6" w:rsidRPr="007170E6">
              <w:rPr>
                <w:rFonts w:ascii="Times New Roman" w:hAnsi="Times New Roman" w:cs="Times New Roman"/>
                <w:sz w:val="20"/>
                <w:szCs w:val="20"/>
              </w:rPr>
              <w:t>тавка за содержание тепловой мощности, руб./гкал/ч/мес</w:t>
            </w:r>
          </w:p>
        </w:tc>
        <w:tc>
          <w:tcPr>
            <w:tcW w:w="2268"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руб./Гкал/ч/мес</w:t>
            </w:r>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7"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auto"/>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r>
      <w:tr w:rsidR="0004480E" w:rsidRPr="007170E6" w:rsidTr="00ED4F8E">
        <w:trPr>
          <w:trHeight w:val="70"/>
        </w:trPr>
        <w:tc>
          <w:tcPr>
            <w:tcW w:w="5954" w:type="dxa"/>
            <w:shd w:val="clear" w:color="auto" w:fill="FBE4D5" w:themeFill="accent2" w:themeFillTint="33"/>
            <w:vAlign w:val="center"/>
          </w:tcPr>
          <w:p w:rsidR="0004480E" w:rsidRPr="007170E6" w:rsidRDefault="00572590" w:rsidP="006257C3">
            <w:pPr>
              <w:spacing w:after="0" w:line="276" w:lineRule="auto"/>
              <w:jc w:val="center"/>
              <w:rPr>
                <w:rFonts w:ascii="Times New Roman" w:hAnsi="Times New Roman" w:cs="Times New Roman"/>
                <w:sz w:val="20"/>
                <w:szCs w:val="20"/>
              </w:rPr>
            </w:pPr>
            <w:r>
              <w:rPr>
                <w:rFonts w:ascii="Times New Roman" w:hAnsi="Times New Roman" w:cs="Times New Roman"/>
                <w:sz w:val="20"/>
                <w:szCs w:val="20"/>
              </w:rPr>
              <w:t>г</w:t>
            </w:r>
            <w:r w:rsidR="0004480E" w:rsidRPr="007170E6">
              <w:rPr>
                <w:rFonts w:ascii="Times New Roman" w:hAnsi="Times New Roman" w:cs="Times New Roman"/>
                <w:sz w:val="20"/>
                <w:szCs w:val="20"/>
              </w:rPr>
              <w:t>руппа потребителей</w:t>
            </w:r>
          </w:p>
        </w:tc>
        <w:tc>
          <w:tcPr>
            <w:tcW w:w="2268"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7"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c>
          <w:tcPr>
            <w:tcW w:w="2126" w:type="dxa"/>
            <w:shd w:val="clear" w:color="auto" w:fill="FBE4D5" w:themeFill="accent2" w:themeFillTint="33"/>
            <w:vAlign w:val="center"/>
          </w:tcPr>
          <w:p w:rsidR="0004480E" w:rsidRPr="007170E6" w:rsidRDefault="0004480E" w:rsidP="006257C3">
            <w:pPr>
              <w:spacing w:after="0" w:line="276" w:lineRule="auto"/>
              <w:jc w:val="center"/>
              <w:rPr>
                <w:rFonts w:ascii="Times New Roman" w:hAnsi="Times New Roman" w:cs="Times New Roman"/>
                <w:sz w:val="20"/>
                <w:szCs w:val="20"/>
              </w:rPr>
            </w:pPr>
            <w:r w:rsidRPr="007170E6">
              <w:rPr>
                <w:rFonts w:ascii="Times New Roman" w:hAnsi="Times New Roman" w:cs="Times New Roman"/>
                <w:sz w:val="20"/>
                <w:szCs w:val="20"/>
              </w:rPr>
              <w:t>без дифференциации</w:t>
            </w:r>
          </w:p>
        </w:tc>
      </w:tr>
    </w:tbl>
    <w:p w:rsidR="0004480E" w:rsidRPr="0004480E" w:rsidRDefault="0004480E" w:rsidP="0004480E"/>
    <w:p w:rsidR="0004480E" w:rsidRPr="0004480E" w:rsidRDefault="0004480E" w:rsidP="0004480E">
      <w:pPr>
        <w:sectPr w:rsidR="0004480E" w:rsidRPr="0004480E" w:rsidSect="0036591E">
          <w:headerReference w:type="default" r:id="rId29"/>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914866"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914866">
        <w:rPr>
          <w:rFonts w:ascii="Times New Roman" w:hAnsi="Times New Roman" w:cs="Times New Roman"/>
          <w:b/>
          <w:i/>
          <w:iCs/>
          <w:sz w:val="28"/>
          <w:szCs w:val="28"/>
        </w:rPr>
        <w:t>Часть 12. Описание существующих технических и технологических проблем в системах теплоснабжения поселения</w:t>
      </w:r>
    </w:p>
    <w:p w:rsidR="0087508D" w:rsidRPr="0012458F"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12458F">
        <w:rPr>
          <w:rFonts w:ascii="Times New Roman" w:hAnsi="Times New Roman" w:cs="Times New Roman"/>
          <w:b/>
          <w:i/>
          <w:iCs/>
          <w:sz w:val="28"/>
          <w:szCs w:val="28"/>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Проблемы организации качественного теплоснабжения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6257C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87508D">
        <w:rPr>
          <w:rFonts w:ascii="Times New Roman" w:hAnsi="Times New Roman" w:cs="Times New Roman"/>
          <w:sz w:val="28"/>
          <w:szCs w:val="28"/>
        </w:rPr>
        <w:t>отсутствуют.</w:t>
      </w:r>
    </w:p>
    <w:p w:rsidR="00B21493" w:rsidRPr="00F05ACE" w:rsidRDefault="0087508D" w:rsidP="00756CBC">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04480E" w:rsidRPr="006257C3" w:rsidRDefault="005E2584"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Основная причина, определяющая надежность и </w:t>
      </w:r>
      <w:r w:rsidR="006257C3" w:rsidRPr="006257C3">
        <w:rPr>
          <w:rFonts w:ascii="Times New Roman" w:hAnsi="Times New Roman" w:cs="Times New Roman"/>
          <w:sz w:val="28"/>
          <w:szCs w:val="28"/>
        </w:rPr>
        <w:t>безопасность теплоснабжения поселения – это техническое состояние теплогенерирующего</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оборудования и тепловых сетей</w:t>
      </w:r>
      <w:r w:rsidR="0004480E" w:rsidRPr="006257C3">
        <w:rPr>
          <w:rFonts w:ascii="Times New Roman" w:hAnsi="Times New Roman" w:cs="Times New Roman"/>
          <w:sz w:val="28"/>
          <w:szCs w:val="28"/>
        </w:rPr>
        <w:t xml:space="preserve">. Высокая </w:t>
      </w:r>
      <w:r w:rsidR="006257C3" w:rsidRPr="006257C3">
        <w:rPr>
          <w:rFonts w:ascii="Times New Roman" w:hAnsi="Times New Roman" w:cs="Times New Roman"/>
          <w:sz w:val="28"/>
          <w:szCs w:val="28"/>
        </w:rPr>
        <w:t>степень износа</w:t>
      </w:r>
      <w:r w:rsidR="0004480E" w:rsidRPr="006257C3">
        <w:rPr>
          <w:rFonts w:ascii="Times New Roman" w:hAnsi="Times New Roman" w:cs="Times New Roman"/>
          <w:sz w:val="28"/>
          <w:szCs w:val="28"/>
        </w:rPr>
        <w:t xml:space="preserve"> основного оборудования и недостаточное финансирование теплогенерирующих предприятий </w:t>
      </w:r>
      <w:r w:rsidR="006257C3" w:rsidRPr="006257C3">
        <w:rPr>
          <w:rFonts w:ascii="Times New Roman" w:hAnsi="Times New Roman" w:cs="Times New Roman"/>
          <w:sz w:val="28"/>
          <w:szCs w:val="28"/>
        </w:rPr>
        <w:t>не позволяет своевременно модернизировать</w:t>
      </w:r>
      <w:r w:rsidR="0004480E" w:rsidRPr="006257C3">
        <w:rPr>
          <w:rFonts w:ascii="Times New Roman" w:hAnsi="Times New Roman" w:cs="Times New Roman"/>
          <w:sz w:val="28"/>
          <w:szCs w:val="28"/>
        </w:rPr>
        <w:t xml:space="preserve"> устаревающее оборудование и трубопроводы.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 xml:space="preserve">Системы теплоснабжения переживают тяжелейший кризис. Это выработавшее свой ресурс оборудование на источниках тепла, участившиеся аварии </w:t>
      </w:r>
      <w:r w:rsidR="006257C3" w:rsidRPr="006257C3">
        <w:rPr>
          <w:rFonts w:ascii="Times New Roman" w:hAnsi="Times New Roman" w:cs="Times New Roman"/>
          <w:sz w:val="28"/>
          <w:szCs w:val="28"/>
        </w:rPr>
        <w:t>на наружных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тепловых сетях</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Причина этого</w:t>
      </w:r>
      <w:r w:rsidRPr="006257C3">
        <w:rPr>
          <w:rFonts w:ascii="Times New Roman" w:hAnsi="Times New Roman" w:cs="Times New Roman"/>
          <w:sz w:val="28"/>
          <w:szCs w:val="28"/>
        </w:rPr>
        <w:t xml:space="preserve"> во многом кроется в </w:t>
      </w:r>
      <w:r w:rsidR="006257C3" w:rsidRPr="006257C3">
        <w:rPr>
          <w:rFonts w:ascii="Times New Roman" w:hAnsi="Times New Roman" w:cs="Times New Roman"/>
          <w:sz w:val="28"/>
          <w:szCs w:val="28"/>
        </w:rPr>
        <w:t>экономическом и энергетическом кризисе</w:t>
      </w:r>
      <w:r w:rsidRPr="006257C3">
        <w:rPr>
          <w:rFonts w:ascii="Times New Roman" w:hAnsi="Times New Roman" w:cs="Times New Roman"/>
          <w:sz w:val="28"/>
          <w:szCs w:val="28"/>
        </w:rPr>
        <w:t xml:space="preserve">.  Инвестиции в обновление систем </w:t>
      </w:r>
      <w:r w:rsidR="006257C3" w:rsidRPr="006257C3">
        <w:rPr>
          <w:rFonts w:ascii="Times New Roman" w:hAnsi="Times New Roman" w:cs="Times New Roman"/>
          <w:sz w:val="28"/>
          <w:szCs w:val="28"/>
        </w:rPr>
        <w:t>теплоснабжения методично в течение многих лет сокращались</w:t>
      </w:r>
      <w:r w:rsidRPr="006257C3">
        <w:rPr>
          <w:rFonts w:ascii="Times New Roman" w:hAnsi="Times New Roman" w:cs="Times New Roman"/>
          <w:sz w:val="28"/>
          <w:szCs w:val="28"/>
        </w:rPr>
        <w:t xml:space="preserve">.  Многих аварий можно </w:t>
      </w:r>
      <w:r w:rsidR="006257C3" w:rsidRPr="006257C3">
        <w:rPr>
          <w:rFonts w:ascii="Times New Roman" w:hAnsi="Times New Roman" w:cs="Times New Roman"/>
          <w:sz w:val="28"/>
          <w:szCs w:val="28"/>
        </w:rPr>
        <w:t>было бы избежать, если</w:t>
      </w:r>
      <w:r w:rsidRPr="006257C3">
        <w:rPr>
          <w:rFonts w:ascii="Times New Roman" w:hAnsi="Times New Roman" w:cs="Times New Roman"/>
          <w:sz w:val="28"/>
          <w:szCs w:val="28"/>
        </w:rPr>
        <w:t xml:space="preserve"> бы системы теплоснабжения были вовремя </w:t>
      </w:r>
      <w:r w:rsidR="006257C3" w:rsidRPr="006257C3">
        <w:rPr>
          <w:rFonts w:ascii="Times New Roman" w:hAnsi="Times New Roman" w:cs="Times New Roman"/>
          <w:sz w:val="28"/>
          <w:szCs w:val="28"/>
        </w:rPr>
        <w:t>отрегулированы на нормативные характеристики</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Для этого не требуется значительных средств</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Затраты на восстановительные</w:t>
      </w:r>
      <w:r w:rsidRPr="006257C3">
        <w:rPr>
          <w:rFonts w:ascii="Times New Roman" w:hAnsi="Times New Roman" w:cs="Times New Roman"/>
          <w:sz w:val="28"/>
          <w:szCs w:val="28"/>
        </w:rPr>
        <w:t xml:space="preserve"> работы в десятки раз превышают затраты на наладку тепловых сетей.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Наладка тепловой сети является ключевым</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фактором в обеспечении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надежного функционирования системы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источник тепла –</w:t>
      </w:r>
      <w:r w:rsidR="0004480E" w:rsidRPr="006257C3">
        <w:rPr>
          <w:rFonts w:ascii="Times New Roman" w:hAnsi="Times New Roman" w:cs="Times New Roman"/>
          <w:sz w:val="28"/>
          <w:szCs w:val="28"/>
        </w:rPr>
        <w:t xml:space="preserve">  тепло</w:t>
      </w:r>
      <w:r w:rsidRPr="006257C3">
        <w:rPr>
          <w:rFonts w:ascii="Times New Roman" w:hAnsi="Times New Roman" w:cs="Times New Roman"/>
          <w:sz w:val="28"/>
          <w:szCs w:val="28"/>
        </w:rPr>
        <w:t xml:space="preserve">вая </w:t>
      </w:r>
      <w:r w:rsidR="006257C3" w:rsidRPr="006257C3">
        <w:rPr>
          <w:rFonts w:ascii="Times New Roman" w:hAnsi="Times New Roman" w:cs="Times New Roman"/>
          <w:sz w:val="28"/>
          <w:szCs w:val="28"/>
        </w:rPr>
        <w:t>сеть –</w:t>
      </w:r>
      <w:r w:rsidRPr="006257C3">
        <w:rPr>
          <w:rFonts w:ascii="Times New Roman" w:hAnsi="Times New Roman" w:cs="Times New Roman"/>
          <w:sz w:val="28"/>
          <w:szCs w:val="28"/>
        </w:rPr>
        <w:t xml:space="preserve">  потребитель</w:t>
      </w:r>
      <w:r w:rsidR="00712694">
        <w:rPr>
          <w:rFonts w:ascii="Times New Roman" w:hAnsi="Times New Roman" w:cs="Times New Roman"/>
          <w:sz w:val="28"/>
          <w:szCs w:val="28"/>
        </w:rPr>
        <w:t>»</w:t>
      </w:r>
      <w:r w:rsidRPr="006257C3">
        <w:rPr>
          <w:rFonts w:ascii="Times New Roman" w:hAnsi="Times New Roman" w:cs="Times New Roman"/>
          <w:sz w:val="28"/>
          <w:szCs w:val="28"/>
        </w:rPr>
        <w:t>.   От состояния и</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работы тепловой сети во многом зависит</w:t>
      </w:r>
      <w:r w:rsidR="0004480E" w:rsidRPr="006257C3">
        <w:rPr>
          <w:rFonts w:ascii="Times New Roman" w:hAnsi="Times New Roman" w:cs="Times New Roman"/>
          <w:sz w:val="28"/>
          <w:szCs w:val="28"/>
        </w:rPr>
        <w:t xml:space="preserve"> работа    системы    </w:t>
      </w:r>
      <w:r w:rsidR="006257C3" w:rsidRPr="006257C3">
        <w:rPr>
          <w:rFonts w:ascii="Times New Roman" w:hAnsi="Times New Roman" w:cs="Times New Roman"/>
          <w:sz w:val="28"/>
          <w:szCs w:val="28"/>
        </w:rPr>
        <w:t>отопления, вентиляции</w:t>
      </w:r>
      <w:r w:rsidR="0004480E" w:rsidRPr="006257C3">
        <w:rPr>
          <w:rFonts w:ascii="Times New Roman" w:hAnsi="Times New Roman" w:cs="Times New Roman"/>
          <w:sz w:val="28"/>
          <w:szCs w:val="28"/>
        </w:rPr>
        <w:t xml:space="preserve">    и    горячего    водоснабжения потребителей тепла.  </w:t>
      </w:r>
    </w:p>
    <w:p w:rsidR="0004480E" w:rsidRPr="006257C3" w:rsidRDefault="0087508D"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В части обеспечения безопасности</w:t>
      </w:r>
      <w:r w:rsidR="00756CBC" w:rsidRPr="006257C3">
        <w:rPr>
          <w:rFonts w:ascii="Times New Roman" w:hAnsi="Times New Roman" w:cs="Times New Roman"/>
          <w:sz w:val="28"/>
          <w:szCs w:val="28"/>
        </w:rPr>
        <w:t xml:space="preserve"> теплоснабжения </w:t>
      </w:r>
      <w:r w:rsidR="0004480E" w:rsidRPr="006257C3">
        <w:rPr>
          <w:rFonts w:ascii="Times New Roman" w:hAnsi="Times New Roman" w:cs="Times New Roman"/>
          <w:sz w:val="28"/>
          <w:szCs w:val="28"/>
        </w:rPr>
        <w:t xml:space="preserve">должно предусматриваться резервирование системы теплоснабжения, живучесть и обеспечение </w:t>
      </w:r>
      <w:r w:rsidR="006257C3" w:rsidRPr="006257C3">
        <w:rPr>
          <w:rFonts w:ascii="Times New Roman" w:hAnsi="Times New Roman" w:cs="Times New Roman"/>
          <w:sz w:val="28"/>
          <w:szCs w:val="28"/>
        </w:rPr>
        <w:t>бесперебойной работы источников</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тепла и тепловых</w:t>
      </w:r>
      <w:r w:rsidR="0004480E" w:rsidRPr="006257C3">
        <w:rPr>
          <w:rFonts w:ascii="Times New Roman" w:hAnsi="Times New Roman" w:cs="Times New Roman"/>
          <w:sz w:val="28"/>
          <w:szCs w:val="28"/>
        </w:rPr>
        <w:t xml:space="preserve"> сетей.  </w:t>
      </w:r>
      <w:r w:rsidR="006257C3" w:rsidRPr="006257C3">
        <w:rPr>
          <w:rFonts w:ascii="Times New Roman" w:hAnsi="Times New Roman" w:cs="Times New Roman"/>
          <w:sz w:val="28"/>
          <w:szCs w:val="28"/>
        </w:rPr>
        <w:t>Перемычек, как</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правило, нет</w:t>
      </w:r>
      <w:r w:rsidR="0004480E"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Расстояние между</w:t>
      </w:r>
      <w:r w:rsidR="0004480E" w:rsidRPr="006257C3">
        <w:rPr>
          <w:rFonts w:ascii="Times New Roman" w:hAnsi="Times New Roman" w:cs="Times New Roman"/>
          <w:sz w:val="28"/>
          <w:szCs w:val="28"/>
        </w:rPr>
        <w:t xml:space="preserve"> источниками тепловой </w:t>
      </w:r>
      <w:r w:rsidR="006257C3" w:rsidRPr="006257C3">
        <w:rPr>
          <w:rFonts w:ascii="Times New Roman" w:hAnsi="Times New Roman" w:cs="Times New Roman"/>
          <w:sz w:val="28"/>
          <w:szCs w:val="28"/>
        </w:rPr>
        <w:t>энергии в основном</w:t>
      </w:r>
      <w:r w:rsidR="0004480E" w:rsidRPr="006257C3">
        <w:rPr>
          <w:rFonts w:ascii="Times New Roman" w:hAnsi="Times New Roman" w:cs="Times New Roman"/>
          <w:sz w:val="28"/>
          <w:szCs w:val="28"/>
        </w:rPr>
        <w:t xml:space="preserve"> превышают радиусы эффективного теплоснабжения, что делает строительство перемычек экономически нецелесообразным. Узлы ввода теплопроводов в здания зачастую доступны для посторонних лиц, что приводит к неквалифицированному вмешательству в работу тепловой сети.  </w:t>
      </w:r>
    </w:p>
    <w:p w:rsidR="0004480E" w:rsidRPr="006257C3" w:rsidRDefault="0004480E" w:rsidP="006257C3">
      <w:pPr>
        <w:spacing w:after="0" w:line="360" w:lineRule="auto"/>
        <w:ind w:firstLine="709"/>
        <w:contextualSpacing/>
        <w:jc w:val="both"/>
        <w:rPr>
          <w:rFonts w:ascii="Times New Roman" w:hAnsi="Times New Roman" w:cs="Times New Roman"/>
          <w:sz w:val="28"/>
          <w:szCs w:val="28"/>
        </w:rPr>
      </w:pPr>
      <w:r w:rsidRPr="006257C3">
        <w:rPr>
          <w:rFonts w:ascii="Times New Roman" w:hAnsi="Times New Roman" w:cs="Times New Roman"/>
          <w:sz w:val="28"/>
          <w:szCs w:val="28"/>
        </w:rPr>
        <w:t>Система теплоснабжения пре</w:t>
      </w:r>
      <w:r w:rsidR="006E4AE9" w:rsidRPr="006257C3">
        <w:rPr>
          <w:rFonts w:ascii="Times New Roman" w:hAnsi="Times New Roman" w:cs="Times New Roman"/>
          <w:sz w:val="28"/>
          <w:szCs w:val="28"/>
        </w:rPr>
        <w:t>дс</w:t>
      </w:r>
      <w:r w:rsidRPr="006257C3">
        <w:rPr>
          <w:rFonts w:ascii="Times New Roman" w:hAnsi="Times New Roman" w:cs="Times New Roman"/>
          <w:sz w:val="28"/>
          <w:szCs w:val="28"/>
        </w:rPr>
        <w:t xml:space="preserve">тавляет собой энергетический комплекс, состоящий из источника тепла с котельными агрегатами, насосным и прочим оборудованием, разводящих магистральных и внутриквартальных наружных тепловых   </w:t>
      </w:r>
      <w:r w:rsidR="006257C3" w:rsidRPr="006257C3">
        <w:rPr>
          <w:rFonts w:ascii="Times New Roman" w:hAnsi="Times New Roman" w:cs="Times New Roman"/>
          <w:sz w:val="28"/>
          <w:szCs w:val="28"/>
        </w:rPr>
        <w:t>сетей и внутренних</w:t>
      </w:r>
      <w:r w:rsidRPr="006257C3">
        <w:rPr>
          <w:rFonts w:ascii="Times New Roman" w:hAnsi="Times New Roman" w:cs="Times New Roman"/>
          <w:sz w:val="28"/>
          <w:szCs w:val="28"/>
        </w:rPr>
        <w:t xml:space="preserve">   систем   </w:t>
      </w:r>
      <w:r w:rsidR="006257C3" w:rsidRPr="006257C3">
        <w:rPr>
          <w:rFonts w:ascii="Times New Roman" w:hAnsi="Times New Roman" w:cs="Times New Roman"/>
          <w:sz w:val="28"/>
          <w:szCs w:val="28"/>
        </w:rPr>
        <w:t>теплопотребления зданий</w:t>
      </w:r>
      <w:r w:rsidR="006E4AE9"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Все это</w:t>
      </w:r>
      <w:r w:rsidR="006E4AE9" w:rsidRPr="006257C3">
        <w:rPr>
          <w:rFonts w:ascii="Times New Roman" w:hAnsi="Times New Roman" w:cs="Times New Roman"/>
          <w:sz w:val="28"/>
          <w:szCs w:val="28"/>
        </w:rPr>
        <w:t xml:space="preserve"> предс</w:t>
      </w:r>
      <w:r w:rsidRPr="006257C3">
        <w:rPr>
          <w:rFonts w:ascii="Times New Roman" w:hAnsi="Times New Roman" w:cs="Times New Roman"/>
          <w:sz w:val="28"/>
          <w:szCs w:val="28"/>
        </w:rPr>
        <w:t xml:space="preserve">тавляет собой единый организм.  </w:t>
      </w:r>
      <w:r w:rsidR="006257C3" w:rsidRPr="006257C3">
        <w:rPr>
          <w:rFonts w:ascii="Times New Roman" w:hAnsi="Times New Roman" w:cs="Times New Roman"/>
          <w:sz w:val="28"/>
          <w:szCs w:val="28"/>
        </w:rPr>
        <w:t>Если в каком</w:t>
      </w:r>
      <w:r w:rsidRPr="006257C3">
        <w:rPr>
          <w:rFonts w:ascii="Times New Roman" w:hAnsi="Times New Roman" w:cs="Times New Roman"/>
          <w:sz w:val="28"/>
          <w:szCs w:val="28"/>
        </w:rPr>
        <w:t>-</w:t>
      </w:r>
      <w:r w:rsidR="006257C3" w:rsidRPr="006257C3">
        <w:rPr>
          <w:rFonts w:ascii="Times New Roman" w:hAnsi="Times New Roman" w:cs="Times New Roman"/>
          <w:sz w:val="28"/>
          <w:szCs w:val="28"/>
        </w:rPr>
        <w:t>то из звеньев системы</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непорядок, то </w:t>
      </w:r>
      <w:r w:rsidR="00712694">
        <w:rPr>
          <w:rFonts w:ascii="Times New Roman" w:hAnsi="Times New Roman" w:cs="Times New Roman"/>
          <w:sz w:val="28"/>
          <w:szCs w:val="28"/>
        </w:rPr>
        <w:t>«</w:t>
      </w:r>
      <w:r w:rsidR="006257C3" w:rsidRPr="006257C3">
        <w:rPr>
          <w:rFonts w:ascii="Times New Roman" w:hAnsi="Times New Roman" w:cs="Times New Roman"/>
          <w:sz w:val="28"/>
          <w:szCs w:val="28"/>
        </w:rPr>
        <w:t>болеет</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xml:space="preserve"> вся система</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 xml:space="preserve">Поэтому и </w:t>
      </w:r>
      <w:r w:rsidR="00712694">
        <w:rPr>
          <w:rFonts w:ascii="Times New Roman" w:hAnsi="Times New Roman" w:cs="Times New Roman"/>
          <w:sz w:val="28"/>
          <w:szCs w:val="28"/>
        </w:rPr>
        <w:t>«</w:t>
      </w:r>
      <w:r w:rsidRPr="006257C3">
        <w:rPr>
          <w:rFonts w:ascii="Times New Roman" w:hAnsi="Times New Roman" w:cs="Times New Roman"/>
          <w:sz w:val="28"/>
          <w:szCs w:val="28"/>
        </w:rPr>
        <w:t>лечить</w:t>
      </w:r>
      <w:r w:rsidR="00712694">
        <w:rPr>
          <w:rFonts w:ascii="Times New Roman" w:hAnsi="Times New Roman" w:cs="Times New Roman"/>
          <w:sz w:val="28"/>
          <w:szCs w:val="28"/>
        </w:rPr>
        <w:t>»</w:t>
      </w:r>
      <w:r w:rsidR="006257C3" w:rsidRPr="006257C3">
        <w:rPr>
          <w:rFonts w:ascii="Times New Roman" w:hAnsi="Times New Roman" w:cs="Times New Roman"/>
          <w:sz w:val="28"/>
          <w:szCs w:val="28"/>
        </w:rPr>
        <w:t>, т.</w:t>
      </w:r>
      <w:r w:rsidRPr="006257C3">
        <w:rPr>
          <w:rFonts w:ascii="Times New Roman" w:hAnsi="Times New Roman" w:cs="Times New Roman"/>
          <w:sz w:val="28"/>
          <w:szCs w:val="28"/>
        </w:rPr>
        <w:t xml:space="preserve"> е. налаживать (</w:t>
      </w:r>
      <w:r w:rsidR="006257C3" w:rsidRPr="006257C3">
        <w:rPr>
          <w:rFonts w:ascii="Times New Roman" w:hAnsi="Times New Roman" w:cs="Times New Roman"/>
          <w:sz w:val="28"/>
          <w:szCs w:val="28"/>
        </w:rPr>
        <w:t>регулировать) необходимо именно систему</w:t>
      </w:r>
      <w:r w:rsidRPr="006257C3">
        <w:rPr>
          <w:rFonts w:ascii="Times New Roman" w:hAnsi="Times New Roman" w:cs="Times New Roman"/>
          <w:sz w:val="28"/>
          <w:szCs w:val="28"/>
        </w:rPr>
        <w:t xml:space="preserve">.  </w:t>
      </w:r>
      <w:r w:rsidR="006257C3" w:rsidRPr="006257C3">
        <w:rPr>
          <w:rFonts w:ascii="Times New Roman" w:hAnsi="Times New Roman" w:cs="Times New Roman"/>
          <w:sz w:val="28"/>
          <w:szCs w:val="28"/>
        </w:rPr>
        <w:t>В системе теплоснабжения</w:t>
      </w:r>
      <w:r w:rsidRPr="006257C3">
        <w:rPr>
          <w:rFonts w:ascii="Times New Roman" w:hAnsi="Times New Roman" w:cs="Times New Roman"/>
          <w:sz w:val="28"/>
          <w:szCs w:val="28"/>
        </w:rPr>
        <w:t xml:space="preserve"> расход теплоносителя и располагаемый напор тепловой сети, обеспечиваемый насосами на источнике тепла, есть взаимозависимые величины.  </w:t>
      </w:r>
    </w:p>
    <w:p w:rsidR="0087508D" w:rsidRPr="00F05ACE" w:rsidRDefault="0087508D" w:rsidP="006257C3">
      <w:pPr>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1.12.3 Описание существующих проблем развития систем теплоснабжения</w:t>
      </w:r>
    </w:p>
    <w:p w:rsidR="0004480E"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Основной проблемой развития систем теплоснабжения является низкая востребованность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централизованном теплоснабжении. </w:t>
      </w:r>
      <w:r w:rsidR="00962CC4">
        <w:rPr>
          <w:rFonts w:ascii="Times New Roman" w:hAnsi="Times New Roman" w:cs="Times New Roman"/>
          <w:sz w:val="28"/>
          <w:szCs w:val="28"/>
        </w:rPr>
        <w:t>Насел</w:t>
      </w:r>
      <w:r w:rsidR="00A93B52">
        <w:rPr>
          <w:rFonts w:ascii="Times New Roman" w:hAnsi="Times New Roman" w:cs="Times New Roman"/>
          <w:sz w:val="28"/>
          <w:szCs w:val="28"/>
        </w:rPr>
        <w:t>е</w:t>
      </w:r>
      <w:r w:rsidR="00962CC4">
        <w:rPr>
          <w:rFonts w:ascii="Times New Roman" w:hAnsi="Times New Roman" w:cs="Times New Roman"/>
          <w:sz w:val="28"/>
          <w:szCs w:val="28"/>
        </w:rPr>
        <w:t>н</w:t>
      </w:r>
      <w:r w:rsidR="00A93B52">
        <w:rPr>
          <w:rFonts w:ascii="Times New Roman" w:hAnsi="Times New Roman" w:cs="Times New Roman"/>
          <w:sz w:val="28"/>
          <w:szCs w:val="28"/>
        </w:rPr>
        <w:t xml:space="preserve">ие частного сектора </w:t>
      </w:r>
      <w:r w:rsidRPr="0087508D">
        <w:rPr>
          <w:rFonts w:ascii="Times New Roman" w:hAnsi="Times New Roman" w:cs="Times New Roman"/>
          <w:sz w:val="28"/>
          <w:szCs w:val="28"/>
        </w:rPr>
        <w:t>предпочитает установку индивидуальных автономных котлов.</w:t>
      </w:r>
    </w:p>
    <w:p w:rsidR="0087508D" w:rsidRPr="00F05ACE" w:rsidRDefault="0087508D" w:rsidP="006257C3">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1.12.4 Описание существующих проблем надежного и эффективного снабжения топливом действующих систем теплоснабжения</w:t>
      </w:r>
    </w:p>
    <w:p w:rsidR="00B21493" w:rsidRPr="00B21493" w:rsidRDefault="00B21493" w:rsidP="0087508D">
      <w:pPr>
        <w:pStyle w:val="Default"/>
        <w:spacing w:line="360" w:lineRule="auto"/>
        <w:ind w:firstLine="567"/>
        <w:jc w:val="both"/>
        <w:rPr>
          <w:sz w:val="28"/>
          <w:szCs w:val="28"/>
        </w:rPr>
      </w:pPr>
      <w:r w:rsidRPr="00B21493">
        <w:rPr>
          <w:sz w:val="28"/>
          <w:szCs w:val="28"/>
        </w:rPr>
        <w:t xml:space="preserve">Проблем в обеспечении действующих систем теплоснабжения топливом не наблюдалось </w:t>
      </w:r>
      <w:r w:rsidR="006257C3">
        <w:rPr>
          <w:sz w:val="28"/>
          <w:szCs w:val="28"/>
        </w:rPr>
        <w:t>–</w:t>
      </w:r>
      <w:r w:rsidRPr="00B21493">
        <w:rPr>
          <w:sz w:val="28"/>
          <w:szCs w:val="28"/>
        </w:rPr>
        <w:t xml:space="preserve"> как в номинальном режиме работы источников тепловой энергии</w:t>
      </w:r>
      <w:r>
        <w:rPr>
          <w:sz w:val="28"/>
          <w:szCs w:val="28"/>
        </w:rPr>
        <w:t>, так и в периоды резких похоло</w:t>
      </w:r>
      <w:r w:rsidRPr="00B21493">
        <w:rPr>
          <w:sz w:val="28"/>
          <w:szCs w:val="28"/>
        </w:rPr>
        <w:t xml:space="preserve">даний. </w:t>
      </w:r>
    </w:p>
    <w:p w:rsidR="00B21493" w:rsidRPr="00B21493" w:rsidRDefault="00B21493" w:rsidP="00B21493">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Существующие проблемы надежного и эффективного снабжения топливом действующих систем теплоснабжения прочих организаций, занятых в сфере теплоснабжения, по полученной от них информации – отсутствуют. </w:t>
      </w:r>
    </w:p>
    <w:p w:rsidR="0087508D" w:rsidRPr="00F05ACE" w:rsidRDefault="0087508D" w:rsidP="006702C0">
      <w:pPr>
        <w:autoSpaceDE w:val="0"/>
        <w:autoSpaceDN w:val="0"/>
        <w:adjustRightInd w:val="0"/>
        <w:spacing w:line="240" w:lineRule="auto"/>
        <w:jc w:val="center"/>
        <w:rPr>
          <w:rFonts w:ascii="Times New Roman" w:hAnsi="Times New Roman" w:cs="Times New Roman"/>
          <w:b/>
          <w:i/>
          <w:iCs/>
          <w:sz w:val="28"/>
          <w:szCs w:val="28"/>
        </w:rPr>
      </w:pPr>
      <w:r w:rsidRPr="00F05ACE">
        <w:rPr>
          <w:rFonts w:ascii="Times New Roman" w:hAnsi="Times New Roman" w:cs="Times New Roman"/>
          <w:b/>
          <w:i/>
          <w:iCs/>
          <w:sz w:val="28"/>
          <w:szCs w:val="28"/>
        </w:rPr>
        <w:t>1.12.5 Анализ предписаний надзорных органов об устранении нарушений, влияющих на безопасность и надежность системы теплоснабжения</w:t>
      </w:r>
    </w:p>
    <w:p w:rsidR="0004480E" w:rsidRPr="00B21493" w:rsidRDefault="00B21493" w:rsidP="0087508D">
      <w:pPr>
        <w:spacing w:line="360" w:lineRule="auto"/>
        <w:ind w:firstLine="567"/>
        <w:jc w:val="both"/>
        <w:rPr>
          <w:rFonts w:ascii="Times New Roman" w:hAnsi="Times New Roman" w:cs="Times New Roman"/>
          <w:sz w:val="28"/>
          <w:szCs w:val="28"/>
        </w:rPr>
      </w:pPr>
      <w:r w:rsidRPr="00B21493">
        <w:rPr>
          <w:rFonts w:ascii="Times New Roman" w:hAnsi="Times New Roman" w:cs="Times New Roman"/>
          <w:sz w:val="28"/>
          <w:szCs w:val="28"/>
        </w:rPr>
        <w:t xml:space="preserve">Предписания надзорными органами организациям, занятым в сфере теплоснабжения, об устранении нарушений, влияющих на безопасность и надежность эксплуатируемых ими систем теплоснабжения, по информации полученной от указанных организаций </w:t>
      </w:r>
      <w:r w:rsidR="006257C3">
        <w:rPr>
          <w:rFonts w:ascii="Times New Roman" w:hAnsi="Times New Roman" w:cs="Times New Roman"/>
          <w:sz w:val="28"/>
          <w:szCs w:val="28"/>
        </w:rPr>
        <w:t>–</w:t>
      </w:r>
      <w:r w:rsidRPr="00B21493">
        <w:rPr>
          <w:rFonts w:ascii="Times New Roman" w:hAnsi="Times New Roman" w:cs="Times New Roman"/>
          <w:sz w:val="28"/>
          <w:szCs w:val="28"/>
        </w:rPr>
        <w:t xml:space="preserve"> не выдавались.</w:t>
      </w:r>
    </w:p>
    <w:p w:rsidR="00F05ACE" w:rsidRDefault="00F05ACE" w:rsidP="00F05ACE">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05ACE" w:rsidSect="0036591E">
          <w:headerReference w:type="default" r:id="rId30"/>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7508D" w:rsidRPr="0087508D" w:rsidRDefault="000F7273" w:rsidP="006702C0">
      <w:pPr>
        <w:autoSpaceDE w:val="0"/>
        <w:autoSpaceDN w:val="0"/>
        <w:adjustRightInd w:val="0"/>
        <w:spacing w:line="240" w:lineRule="auto"/>
        <w:jc w:val="center"/>
        <w:rPr>
          <w:rFonts w:ascii="Times New Roman" w:eastAsia="Times New Roman,Bold" w:hAnsi="Times New Roman" w:cs="Times New Roman"/>
          <w:b/>
          <w:bCs/>
          <w:i/>
          <w:sz w:val="28"/>
          <w:szCs w:val="28"/>
        </w:rPr>
      </w:pPr>
      <w:r w:rsidRPr="0087508D">
        <w:rPr>
          <w:rFonts w:ascii="Times New Roman" w:eastAsia="Times New Roman,Bold" w:hAnsi="Times New Roman" w:cs="Times New Roman"/>
          <w:b/>
          <w:bCs/>
          <w:i/>
          <w:sz w:val="28"/>
          <w:szCs w:val="28"/>
        </w:rPr>
        <w:t>ГЛАВА 2. СУЩЕСТВУЮЩЕЕ И ПЕРСПЕКТИВНОЕ ПОТРЕБЛЕНИЕ ТЕПЛОВОЙ ЭНЕРГИИ НА ЦЕЛИ ТЕПЛОСНАБЖЕНИЯ</w:t>
      </w:r>
    </w:p>
    <w:p w:rsidR="0087508D" w:rsidRPr="000F7273" w:rsidRDefault="0087508D" w:rsidP="00F05ACE">
      <w:pPr>
        <w:pStyle w:val="Default"/>
        <w:spacing w:line="360" w:lineRule="auto"/>
        <w:jc w:val="center"/>
        <w:rPr>
          <w:rFonts w:eastAsia="Times New Roman,Bold"/>
          <w:b/>
          <w:i/>
          <w:iCs/>
          <w:sz w:val="28"/>
          <w:szCs w:val="28"/>
        </w:rPr>
      </w:pPr>
      <w:r w:rsidRPr="000F7273">
        <w:rPr>
          <w:rFonts w:eastAsia="Times New Roman,Bold"/>
          <w:b/>
          <w:i/>
          <w:iCs/>
          <w:sz w:val="28"/>
          <w:szCs w:val="28"/>
        </w:rPr>
        <w:t>2.1 Данные базового уровня потребления тепла на цели теплоснабжения</w:t>
      </w:r>
    </w:p>
    <w:p w:rsidR="00991493" w:rsidRDefault="0087508D" w:rsidP="0060302B">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Базовый уровень потребления тепла на цели теплоснабжения от </w:t>
      </w:r>
      <w:r w:rsidR="006D28C9">
        <w:rPr>
          <w:rFonts w:ascii="Times New Roman" w:hAnsi="Times New Roman" w:cs="Times New Roman"/>
          <w:sz w:val="28"/>
          <w:szCs w:val="28"/>
        </w:rPr>
        <w:t>к</w:t>
      </w:r>
      <w:r w:rsidR="00991493">
        <w:rPr>
          <w:rFonts w:ascii="Times New Roman" w:hAnsi="Times New Roman" w:cs="Times New Roman"/>
          <w:sz w:val="28"/>
          <w:szCs w:val="28"/>
        </w:rPr>
        <w:t xml:space="preserve">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6D28C9">
        <w:rPr>
          <w:rFonts w:ascii="Times New Roman" w:hAnsi="Times New Roman" w:cs="Times New Roman"/>
          <w:sz w:val="28"/>
          <w:szCs w:val="28"/>
        </w:rPr>
        <w:t xml:space="preserve"> </w:t>
      </w:r>
      <w:r w:rsidR="006702C0">
        <w:rPr>
          <w:rFonts w:ascii="Times New Roman" w:hAnsi="Times New Roman" w:cs="Times New Roman"/>
          <w:sz w:val="28"/>
          <w:szCs w:val="28"/>
        </w:rPr>
        <w:t>представлены в таблице 2.1.1</w:t>
      </w:r>
      <w:r w:rsidR="00C15337">
        <w:rPr>
          <w:rFonts w:ascii="Times New Roman" w:hAnsi="Times New Roman" w:cs="Times New Roman"/>
          <w:sz w:val="28"/>
          <w:szCs w:val="28"/>
        </w:rPr>
        <w:t xml:space="preserve"> – 2.1.3.</w:t>
      </w:r>
    </w:p>
    <w:p w:rsidR="00BD0FC5" w:rsidRPr="00E263C8" w:rsidRDefault="00BD0FC5" w:rsidP="00442BBE">
      <w:pPr>
        <w:spacing w:after="0" w:line="240" w:lineRule="auto"/>
        <w:jc w:val="center"/>
        <w:rPr>
          <w:rFonts w:ascii="Times New Roman" w:hAnsi="Times New Roman" w:cs="Times New Roman"/>
          <w:b/>
          <w:bCs/>
          <w:i/>
          <w:sz w:val="28"/>
          <w:szCs w:val="28"/>
        </w:rPr>
      </w:pPr>
      <w:r w:rsidRPr="00E263C8">
        <w:rPr>
          <w:rFonts w:ascii="Times New Roman" w:hAnsi="Times New Roman" w:cs="Times New Roman"/>
          <w:b/>
          <w:bCs/>
          <w:i/>
          <w:sz w:val="28"/>
          <w:szCs w:val="28"/>
        </w:rPr>
        <w:t xml:space="preserve">Таблица </w:t>
      </w:r>
      <w:r w:rsidR="00E334CD">
        <w:rPr>
          <w:rFonts w:ascii="Times New Roman" w:hAnsi="Times New Roman" w:cs="Times New Roman"/>
          <w:b/>
          <w:bCs/>
          <w:i/>
          <w:sz w:val="28"/>
          <w:szCs w:val="28"/>
        </w:rPr>
        <w:t>2.1.1</w:t>
      </w:r>
      <w:r w:rsidRPr="00E263C8">
        <w:rPr>
          <w:rFonts w:ascii="Times New Roman" w:hAnsi="Times New Roman" w:cs="Times New Roman"/>
          <w:b/>
          <w:bCs/>
          <w:i/>
          <w:sz w:val="28"/>
          <w:szCs w:val="28"/>
        </w:rPr>
        <w:t xml:space="preserve"> – Динамика потребления тепловой энергии потребителями</w:t>
      </w:r>
      <w:r>
        <w:rPr>
          <w:rFonts w:ascii="Times New Roman" w:hAnsi="Times New Roman" w:cs="Times New Roman"/>
          <w:b/>
          <w:bCs/>
          <w:i/>
          <w:sz w:val="28"/>
          <w:szCs w:val="28"/>
        </w:rPr>
        <w:t xml:space="preserve"> </w:t>
      </w:r>
      <w:r w:rsidR="007371FA">
        <w:rPr>
          <w:rFonts w:ascii="Times New Roman" w:hAnsi="Times New Roman"/>
          <w:b/>
          <w:i/>
          <w:sz w:val="28"/>
        </w:rPr>
        <w:t>котельная «Александровская»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530"/>
        <w:gridCol w:w="1531"/>
        <w:gridCol w:w="1531"/>
        <w:gridCol w:w="1645"/>
        <w:gridCol w:w="992"/>
      </w:tblGrid>
      <w:tr w:rsidR="007371FA" w:rsidRPr="002406AA" w:rsidTr="00442BBE">
        <w:trPr>
          <w:trHeight w:val="279"/>
        </w:trPr>
        <w:tc>
          <w:tcPr>
            <w:tcW w:w="2552" w:type="dxa"/>
            <w:shd w:val="clear" w:color="auto" w:fill="F7CAAC" w:themeFill="accent2" w:themeFillTint="66"/>
            <w:vAlign w:val="center"/>
          </w:tcPr>
          <w:p w:rsidR="007371FA" w:rsidRPr="002406AA" w:rsidRDefault="007371FA" w:rsidP="007371FA">
            <w:pPr>
              <w:spacing w:after="0"/>
              <w:ind w:left="74"/>
              <w:jc w:val="center"/>
              <w:rPr>
                <w:rFonts w:ascii="Times New Roman" w:hAnsi="Times New Roman" w:cs="Times New Roman"/>
                <w:b/>
                <w:i/>
                <w:iCs/>
                <w:sz w:val="20"/>
                <w:szCs w:val="20"/>
              </w:rPr>
            </w:pPr>
            <w:r w:rsidRPr="002406AA">
              <w:rPr>
                <w:rFonts w:ascii="Times New Roman" w:hAnsi="Times New Roman" w:cs="Times New Roman"/>
                <w:b/>
                <w:i/>
                <w:iCs/>
                <w:sz w:val="20"/>
                <w:szCs w:val="20"/>
              </w:rPr>
              <w:t>Группа потребителей</w:t>
            </w:r>
          </w:p>
        </w:tc>
        <w:tc>
          <w:tcPr>
            <w:tcW w:w="1530" w:type="dxa"/>
            <w:shd w:val="clear" w:color="auto" w:fill="F7CAAC" w:themeFill="accent2" w:themeFillTint="66"/>
            <w:vAlign w:val="center"/>
          </w:tcPr>
          <w:p w:rsidR="007371FA" w:rsidRPr="002406AA" w:rsidRDefault="001A05C6" w:rsidP="007371FA">
            <w:pPr>
              <w:spacing w:after="0"/>
              <w:ind w:left="69"/>
              <w:jc w:val="center"/>
              <w:rPr>
                <w:rFonts w:ascii="Times New Roman" w:hAnsi="Times New Roman" w:cs="Times New Roman"/>
                <w:b/>
                <w:i/>
                <w:iCs/>
                <w:sz w:val="20"/>
                <w:szCs w:val="20"/>
              </w:rPr>
            </w:pPr>
            <w:r>
              <w:rPr>
                <w:rFonts w:ascii="Times New Roman" w:hAnsi="Times New Roman" w:cs="Times New Roman"/>
                <w:b/>
                <w:i/>
                <w:iCs/>
                <w:sz w:val="20"/>
                <w:szCs w:val="20"/>
              </w:rPr>
              <w:t>2020</w:t>
            </w:r>
            <w:r w:rsidR="007371FA" w:rsidRPr="002406AA">
              <w:rPr>
                <w:rFonts w:ascii="Times New Roman" w:hAnsi="Times New Roman" w:cs="Times New Roman"/>
                <w:b/>
                <w:i/>
                <w:iCs/>
                <w:sz w:val="20"/>
                <w:szCs w:val="20"/>
              </w:rPr>
              <w:t xml:space="preserve"> г.</w:t>
            </w:r>
          </w:p>
        </w:tc>
        <w:tc>
          <w:tcPr>
            <w:tcW w:w="1531" w:type="dxa"/>
            <w:shd w:val="clear" w:color="auto" w:fill="F7CAAC" w:themeFill="accent2" w:themeFillTint="66"/>
            <w:vAlign w:val="center"/>
          </w:tcPr>
          <w:p w:rsidR="007371FA" w:rsidRPr="002406AA" w:rsidRDefault="001A05C6" w:rsidP="007371FA">
            <w:pPr>
              <w:spacing w:after="0"/>
              <w:jc w:val="center"/>
              <w:rPr>
                <w:rFonts w:ascii="Times New Roman" w:hAnsi="Times New Roman" w:cs="Times New Roman"/>
                <w:b/>
                <w:i/>
                <w:iCs/>
                <w:sz w:val="20"/>
                <w:szCs w:val="20"/>
              </w:rPr>
            </w:pPr>
            <w:r>
              <w:rPr>
                <w:rFonts w:ascii="Times New Roman" w:hAnsi="Times New Roman" w:cs="Times New Roman"/>
                <w:b/>
                <w:i/>
                <w:iCs/>
                <w:sz w:val="20"/>
                <w:szCs w:val="20"/>
              </w:rPr>
              <w:t>2021</w:t>
            </w:r>
            <w:r w:rsidR="007371FA" w:rsidRPr="002406AA">
              <w:rPr>
                <w:rFonts w:ascii="Times New Roman" w:hAnsi="Times New Roman" w:cs="Times New Roman"/>
                <w:b/>
                <w:i/>
                <w:iCs/>
                <w:sz w:val="20"/>
                <w:szCs w:val="20"/>
              </w:rPr>
              <w:t xml:space="preserve"> г.</w:t>
            </w:r>
          </w:p>
        </w:tc>
        <w:tc>
          <w:tcPr>
            <w:tcW w:w="1531" w:type="dxa"/>
            <w:shd w:val="clear" w:color="auto" w:fill="F7CAAC" w:themeFill="accent2" w:themeFillTint="66"/>
            <w:vAlign w:val="center"/>
          </w:tcPr>
          <w:p w:rsidR="007371FA" w:rsidRPr="002406AA" w:rsidRDefault="007371FA" w:rsidP="001A05C6">
            <w:pPr>
              <w:spacing w:after="0"/>
              <w:ind w:left="69"/>
              <w:jc w:val="center"/>
              <w:rPr>
                <w:rFonts w:ascii="Times New Roman" w:hAnsi="Times New Roman" w:cs="Times New Roman"/>
                <w:b/>
                <w:i/>
                <w:iCs/>
                <w:sz w:val="20"/>
                <w:szCs w:val="20"/>
              </w:rPr>
            </w:pPr>
            <w:r w:rsidRPr="002406AA">
              <w:rPr>
                <w:rFonts w:ascii="Times New Roman" w:hAnsi="Times New Roman" w:cs="Times New Roman"/>
                <w:b/>
                <w:i/>
                <w:iCs/>
                <w:sz w:val="20"/>
                <w:szCs w:val="20"/>
              </w:rPr>
              <w:t>202</w:t>
            </w:r>
            <w:r w:rsidR="001A05C6">
              <w:rPr>
                <w:rFonts w:ascii="Times New Roman" w:hAnsi="Times New Roman" w:cs="Times New Roman"/>
                <w:b/>
                <w:i/>
                <w:iCs/>
                <w:sz w:val="20"/>
                <w:szCs w:val="20"/>
              </w:rPr>
              <w:t>2</w:t>
            </w:r>
            <w:r w:rsidRPr="002406AA">
              <w:rPr>
                <w:rFonts w:ascii="Times New Roman" w:hAnsi="Times New Roman" w:cs="Times New Roman"/>
                <w:b/>
                <w:i/>
                <w:iCs/>
                <w:sz w:val="20"/>
                <w:szCs w:val="20"/>
              </w:rPr>
              <w:t xml:space="preserve"> г.</w:t>
            </w:r>
          </w:p>
        </w:tc>
        <w:tc>
          <w:tcPr>
            <w:tcW w:w="1645" w:type="dxa"/>
            <w:shd w:val="clear" w:color="auto" w:fill="F7CAAC" w:themeFill="accent2" w:themeFillTint="66"/>
            <w:vAlign w:val="center"/>
          </w:tcPr>
          <w:p w:rsidR="007371FA" w:rsidRPr="002406AA" w:rsidRDefault="007371FA" w:rsidP="001A05C6">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202</w:t>
            </w:r>
            <w:r w:rsidR="001A05C6">
              <w:rPr>
                <w:rFonts w:ascii="Times New Roman" w:hAnsi="Times New Roman" w:cs="Times New Roman"/>
                <w:b/>
                <w:i/>
                <w:iCs/>
                <w:sz w:val="20"/>
                <w:szCs w:val="20"/>
              </w:rPr>
              <w:t>3</w:t>
            </w:r>
            <w:r w:rsidRPr="002406AA">
              <w:rPr>
                <w:rFonts w:ascii="Times New Roman" w:hAnsi="Times New Roman" w:cs="Times New Roman"/>
                <w:b/>
                <w:i/>
                <w:iCs/>
                <w:sz w:val="20"/>
                <w:szCs w:val="20"/>
              </w:rPr>
              <w:t xml:space="preserve"> г.</w:t>
            </w:r>
          </w:p>
        </w:tc>
        <w:tc>
          <w:tcPr>
            <w:tcW w:w="992" w:type="dxa"/>
            <w:shd w:val="clear" w:color="auto" w:fill="F7CAAC" w:themeFill="accent2" w:themeFillTint="66"/>
            <w:vAlign w:val="center"/>
          </w:tcPr>
          <w:p w:rsidR="007371FA" w:rsidRPr="002406AA" w:rsidRDefault="007371FA" w:rsidP="001A05C6">
            <w:pPr>
              <w:spacing w:after="0"/>
              <w:ind w:left="69"/>
              <w:jc w:val="center"/>
              <w:rPr>
                <w:rFonts w:ascii="Times New Roman" w:hAnsi="Times New Roman" w:cs="Times New Roman"/>
                <w:b/>
                <w:i/>
                <w:iCs/>
                <w:sz w:val="20"/>
                <w:szCs w:val="20"/>
              </w:rPr>
            </w:pPr>
            <w:r>
              <w:rPr>
                <w:rFonts w:ascii="Times New Roman" w:hAnsi="Times New Roman" w:cs="Times New Roman"/>
                <w:b/>
                <w:i/>
                <w:iCs/>
                <w:sz w:val="20"/>
                <w:szCs w:val="20"/>
              </w:rPr>
              <w:t>202</w:t>
            </w:r>
            <w:r w:rsidR="001A05C6">
              <w:rPr>
                <w:rFonts w:ascii="Times New Roman" w:hAnsi="Times New Roman" w:cs="Times New Roman"/>
                <w:b/>
                <w:i/>
                <w:iCs/>
                <w:sz w:val="20"/>
                <w:szCs w:val="20"/>
              </w:rPr>
              <w:t>4</w:t>
            </w:r>
            <w:r w:rsidRPr="002406AA">
              <w:rPr>
                <w:rFonts w:ascii="Times New Roman" w:hAnsi="Times New Roman" w:cs="Times New Roman"/>
                <w:b/>
                <w:i/>
                <w:iCs/>
                <w:sz w:val="20"/>
                <w:szCs w:val="20"/>
              </w:rPr>
              <w:t xml:space="preserve"> г.</w:t>
            </w:r>
          </w:p>
        </w:tc>
      </w:tr>
      <w:tr w:rsidR="00AE1ABE" w:rsidRPr="002406AA" w:rsidTr="00442BBE">
        <w:trPr>
          <w:trHeight w:val="230"/>
        </w:trPr>
        <w:tc>
          <w:tcPr>
            <w:tcW w:w="2552" w:type="dxa"/>
            <w:shd w:val="clear" w:color="auto" w:fill="F7CAAC" w:themeFill="accent2" w:themeFillTint="66"/>
            <w:vAlign w:val="center"/>
          </w:tcPr>
          <w:p w:rsidR="00AE1ABE" w:rsidRPr="002406AA" w:rsidRDefault="00AE1ABE" w:rsidP="00AE1ABE">
            <w:pPr>
              <w:spacing w:after="0"/>
              <w:ind w:left="7"/>
              <w:jc w:val="center"/>
              <w:rPr>
                <w:rFonts w:ascii="Times New Roman" w:hAnsi="Times New Roman" w:cs="Times New Roman"/>
                <w:b/>
                <w:i/>
                <w:iCs/>
                <w:sz w:val="20"/>
                <w:szCs w:val="20"/>
              </w:rPr>
            </w:pPr>
            <w:r w:rsidRPr="002406AA">
              <w:rPr>
                <w:rFonts w:ascii="Times New Roman" w:hAnsi="Times New Roman" w:cs="Times New Roman"/>
                <w:b/>
                <w:i/>
                <w:iCs/>
                <w:sz w:val="20"/>
                <w:szCs w:val="20"/>
              </w:rPr>
              <w:t>Население</w:t>
            </w:r>
          </w:p>
        </w:tc>
        <w:tc>
          <w:tcPr>
            <w:tcW w:w="1530"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645"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auto"/>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100</w:t>
            </w:r>
          </w:p>
        </w:tc>
      </w:tr>
      <w:tr w:rsidR="00AE1ABE" w:rsidRPr="002406AA" w:rsidTr="00442BBE">
        <w:trPr>
          <w:trHeight w:val="235"/>
        </w:trPr>
        <w:tc>
          <w:tcPr>
            <w:tcW w:w="2552" w:type="dxa"/>
            <w:shd w:val="clear" w:color="auto" w:fill="F7CAAC" w:themeFill="accent2" w:themeFillTint="66"/>
            <w:vAlign w:val="center"/>
          </w:tcPr>
          <w:p w:rsidR="00AE1ABE" w:rsidRPr="002406AA" w:rsidRDefault="00AE1ABE" w:rsidP="00AE1ABE">
            <w:pPr>
              <w:spacing w:after="0"/>
              <w:ind w:left="7"/>
              <w:jc w:val="center"/>
              <w:rPr>
                <w:rFonts w:ascii="Times New Roman" w:hAnsi="Times New Roman" w:cs="Times New Roman"/>
                <w:b/>
                <w:i/>
                <w:iCs/>
                <w:sz w:val="20"/>
                <w:szCs w:val="20"/>
              </w:rPr>
            </w:pPr>
            <w:r w:rsidRPr="002406AA">
              <w:rPr>
                <w:rFonts w:ascii="Times New Roman" w:hAnsi="Times New Roman" w:cs="Times New Roman"/>
                <w:b/>
                <w:i/>
                <w:iCs/>
                <w:sz w:val="20"/>
                <w:szCs w:val="20"/>
              </w:rPr>
              <w:t>Бюджетная группа</w:t>
            </w:r>
          </w:p>
        </w:tc>
        <w:tc>
          <w:tcPr>
            <w:tcW w:w="1530" w:type="dxa"/>
            <w:shd w:val="clear" w:color="auto" w:fill="FBE4D5" w:themeFill="accent2" w:themeFillTint="33"/>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FBE4D5" w:themeFill="accent2" w:themeFillTint="33"/>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FBE4D5" w:themeFill="accent2" w:themeFillTint="33"/>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645" w:type="dxa"/>
            <w:shd w:val="clear" w:color="auto" w:fill="FBE4D5" w:themeFill="accent2" w:themeFillTint="33"/>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FBE4D5" w:themeFill="accent2" w:themeFillTint="33"/>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829</w:t>
            </w:r>
          </w:p>
        </w:tc>
      </w:tr>
      <w:tr w:rsidR="00AE1ABE" w:rsidRPr="002406AA" w:rsidTr="00442BBE">
        <w:trPr>
          <w:trHeight w:val="239"/>
        </w:trPr>
        <w:tc>
          <w:tcPr>
            <w:tcW w:w="2552" w:type="dxa"/>
            <w:shd w:val="clear" w:color="auto" w:fill="F7CAAC" w:themeFill="accent2" w:themeFillTint="66"/>
            <w:vAlign w:val="center"/>
          </w:tcPr>
          <w:p w:rsidR="00AE1ABE" w:rsidRPr="002406AA" w:rsidRDefault="00AE1ABE" w:rsidP="00AE1ABE">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Прочая группа</w:t>
            </w:r>
          </w:p>
        </w:tc>
        <w:tc>
          <w:tcPr>
            <w:tcW w:w="1530"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1531" w:type="dxa"/>
            <w:shd w:val="clear" w:color="auto" w:fill="auto"/>
          </w:tcPr>
          <w:p w:rsidR="00AE1ABE" w:rsidRPr="00C70ADD" w:rsidRDefault="00AE1ABE" w:rsidP="00AE1ABE">
            <w:pPr>
              <w:spacing w:after="0"/>
              <w:ind w:left="93"/>
              <w:jc w:val="center"/>
              <w:rPr>
                <w:rFonts w:ascii="Times New Roman" w:hAnsi="Times New Roman" w:cs="Times New Roman"/>
                <w:iCs/>
                <w:sz w:val="20"/>
                <w:szCs w:val="20"/>
                <w:lang w:val="en-US"/>
              </w:rPr>
            </w:pPr>
            <w:r>
              <w:rPr>
                <w:rFonts w:ascii="Times New Roman" w:hAnsi="Times New Roman" w:cs="Times New Roman"/>
                <w:iCs/>
                <w:sz w:val="20"/>
                <w:szCs w:val="20"/>
              </w:rPr>
              <w:t>-</w:t>
            </w:r>
          </w:p>
        </w:tc>
        <w:tc>
          <w:tcPr>
            <w:tcW w:w="1645" w:type="dxa"/>
            <w:shd w:val="clear" w:color="auto" w:fill="auto"/>
          </w:tcPr>
          <w:p w:rsidR="00AE1ABE" w:rsidRPr="00C70ADD" w:rsidRDefault="00AE1ABE" w:rsidP="00AE1ABE">
            <w:pPr>
              <w:spacing w:after="0"/>
              <w:ind w:left="98"/>
              <w:jc w:val="center"/>
              <w:rPr>
                <w:rFonts w:ascii="Times New Roman" w:hAnsi="Times New Roman" w:cs="Times New Roman"/>
                <w:iCs/>
                <w:sz w:val="20"/>
                <w:szCs w:val="20"/>
              </w:rPr>
            </w:pPr>
            <w:r>
              <w:rPr>
                <w:rFonts w:ascii="Times New Roman" w:hAnsi="Times New Roman" w:cs="Times New Roman"/>
                <w:iCs/>
                <w:sz w:val="20"/>
                <w:szCs w:val="20"/>
              </w:rPr>
              <w:t>-</w:t>
            </w:r>
          </w:p>
        </w:tc>
        <w:tc>
          <w:tcPr>
            <w:tcW w:w="992" w:type="dxa"/>
            <w:shd w:val="clear" w:color="auto" w:fill="auto"/>
          </w:tcPr>
          <w:p w:rsidR="00AE1ABE" w:rsidRPr="00AE1ABE" w:rsidRDefault="00AE1ABE" w:rsidP="00AE1ABE">
            <w:pPr>
              <w:spacing w:after="0"/>
              <w:ind w:left="93"/>
              <w:jc w:val="center"/>
              <w:rPr>
                <w:rFonts w:ascii="Times New Roman" w:hAnsi="Times New Roman" w:cs="Times New Roman"/>
                <w:iCs/>
                <w:sz w:val="20"/>
                <w:szCs w:val="20"/>
              </w:rPr>
            </w:pPr>
            <w:r w:rsidRPr="00AE1ABE">
              <w:rPr>
                <w:rFonts w:ascii="Times New Roman" w:hAnsi="Times New Roman" w:cs="Times New Roman"/>
                <w:iCs/>
                <w:sz w:val="20"/>
                <w:szCs w:val="20"/>
              </w:rPr>
              <w:t>37</w:t>
            </w:r>
          </w:p>
        </w:tc>
      </w:tr>
      <w:tr w:rsidR="00AE1ABE" w:rsidRPr="002406AA" w:rsidTr="00442BBE">
        <w:trPr>
          <w:trHeight w:val="228"/>
        </w:trPr>
        <w:tc>
          <w:tcPr>
            <w:tcW w:w="2552" w:type="dxa"/>
            <w:shd w:val="clear" w:color="auto" w:fill="F7CAAC" w:themeFill="accent2" w:themeFillTint="66"/>
            <w:vAlign w:val="center"/>
          </w:tcPr>
          <w:p w:rsidR="00AE1ABE" w:rsidRPr="002406AA" w:rsidRDefault="00AE1ABE" w:rsidP="00AE1ABE">
            <w:pPr>
              <w:spacing w:after="0"/>
              <w:jc w:val="center"/>
              <w:rPr>
                <w:rFonts w:ascii="Times New Roman" w:hAnsi="Times New Roman" w:cs="Times New Roman"/>
                <w:b/>
                <w:i/>
                <w:iCs/>
                <w:sz w:val="20"/>
                <w:szCs w:val="20"/>
              </w:rPr>
            </w:pPr>
            <w:r w:rsidRPr="002406AA">
              <w:rPr>
                <w:rFonts w:ascii="Times New Roman" w:hAnsi="Times New Roman" w:cs="Times New Roman"/>
                <w:b/>
                <w:i/>
                <w:iCs/>
                <w:sz w:val="20"/>
                <w:szCs w:val="20"/>
              </w:rPr>
              <w:t>Итого по котельной</w:t>
            </w:r>
          </w:p>
        </w:tc>
        <w:tc>
          <w:tcPr>
            <w:tcW w:w="1530" w:type="dxa"/>
            <w:shd w:val="clear" w:color="auto" w:fill="F7CAAC" w:themeFill="accent2" w:themeFillTint="66"/>
          </w:tcPr>
          <w:p w:rsidR="00AE1ABE" w:rsidRPr="00C70ADD" w:rsidRDefault="00AE1ABE" w:rsidP="00AE1ABE">
            <w:pPr>
              <w:spacing w:after="0"/>
              <w:ind w:left="93"/>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531" w:type="dxa"/>
            <w:shd w:val="clear" w:color="auto" w:fill="F7CAAC" w:themeFill="accent2" w:themeFillTint="66"/>
          </w:tcPr>
          <w:p w:rsidR="00AE1ABE" w:rsidRPr="00C70ADD" w:rsidRDefault="00AE1ABE" w:rsidP="00AE1ABE">
            <w:pPr>
              <w:spacing w:after="0"/>
              <w:ind w:left="98"/>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531" w:type="dxa"/>
            <w:shd w:val="clear" w:color="auto" w:fill="F7CAAC" w:themeFill="accent2" w:themeFillTint="66"/>
          </w:tcPr>
          <w:p w:rsidR="00AE1ABE" w:rsidRPr="00C70ADD" w:rsidRDefault="00AE1ABE" w:rsidP="00AE1ABE">
            <w:pPr>
              <w:spacing w:after="0"/>
              <w:ind w:left="93"/>
              <w:jc w:val="center"/>
              <w:rPr>
                <w:rFonts w:ascii="Times New Roman" w:hAnsi="Times New Roman" w:cs="Times New Roman"/>
                <w:b/>
                <w:i/>
                <w:iCs/>
                <w:sz w:val="20"/>
                <w:szCs w:val="20"/>
                <w:lang w:val="en-US"/>
              </w:rPr>
            </w:pPr>
            <w:r>
              <w:rPr>
                <w:rFonts w:ascii="Times New Roman" w:hAnsi="Times New Roman" w:cs="Times New Roman"/>
                <w:iCs/>
                <w:sz w:val="20"/>
                <w:szCs w:val="20"/>
              </w:rPr>
              <w:t>-</w:t>
            </w:r>
          </w:p>
        </w:tc>
        <w:tc>
          <w:tcPr>
            <w:tcW w:w="1645" w:type="dxa"/>
            <w:shd w:val="clear" w:color="auto" w:fill="F7CAAC" w:themeFill="accent2" w:themeFillTint="66"/>
          </w:tcPr>
          <w:p w:rsidR="00AE1ABE" w:rsidRPr="00C70ADD" w:rsidRDefault="00AE1ABE" w:rsidP="00AE1ABE">
            <w:pPr>
              <w:spacing w:after="0"/>
              <w:ind w:left="98"/>
              <w:jc w:val="center"/>
              <w:rPr>
                <w:rFonts w:ascii="Times New Roman" w:hAnsi="Times New Roman" w:cs="Times New Roman"/>
                <w:b/>
                <w:i/>
                <w:iCs/>
                <w:sz w:val="20"/>
                <w:szCs w:val="20"/>
              </w:rPr>
            </w:pPr>
            <w:r>
              <w:rPr>
                <w:rFonts w:ascii="Times New Roman" w:hAnsi="Times New Roman" w:cs="Times New Roman"/>
                <w:iCs/>
                <w:sz w:val="20"/>
                <w:szCs w:val="20"/>
              </w:rPr>
              <w:t>-</w:t>
            </w:r>
          </w:p>
        </w:tc>
        <w:tc>
          <w:tcPr>
            <w:tcW w:w="992" w:type="dxa"/>
            <w:shd w:val="clear" w:color="auto" w:fill="F7CAAC" w:themeFill="accent2" w:themeFillTint="66"/>
          </w:tcPr>
          <w:p w:rsidR="00AE1ABE" w:rsidRPr="00AE1ABE" w:rsidRDefault="00AE1ABE" w:rsidP="00AE1ABE">
            <w:pPr>
              <w:spacing w:after="0"/>
              <w:ind w:left="93"/>
              <w:jc w:val="center"/>
              <w:rPr>
                <w:rFonts w:ascii="Times New Roman" w:hAnsi="Times New Roman" w:cs="Times New Roman"/>
                <w:b/>
                <w:i/>
                <w:iCs/>
                <w:sz w:val="20"/>
                <w:szCs w:val="20"/>
              </w:rPr>
            </w:pPr>
            <w:r w:rsidRPr="00AE1ABE">
              <w:rPr>
                <w:rFonts w:ascii="Times New Roman" w:hAnsi="Times New Roman" w:cs="Times New Roman"/>
                <w:iCs/>
                <w:sz w:val="20"/>
                <w:szCs w:val="20"/>
              </w:rPr>
              <w:t>966</w:t>
            </w:r>
          </w:p>
        </w:tc>
      </w:tr>
    </w:tbl>
    <w:p w:rsidR="00CB1818" w:rsidRPr="002D37B6" w:rsidRDefault="0087508D" w:rsidP="00F05ACE">
      <w:pPr>
        <w:autoSpaceDE w:val="0"/>
        <w:autoSpaceDN w:val="0"/>
        <w:adjustRightInd w:val="0"/>
        <w:spacing w:before="240" w:after="0" w:line="360" w:lineRule="auto"/>
        <w:ind w:firstLine="567"/>
        <w:jc w:val="both"/>
        <w:rPr>
          <w:rFonts w:ascii="Times New Roman" w:hAnsi="Times New Roman" w:cs="Times New Roman"/>
          <w:color w:val="000000" w:themeColor="text1"/>
          <w:sz w:val="28"/>
          <w:szCs w:val="28"/>
        </w:rPr>
      </w:pPr>
      <w:r w:rsidRPr="002D37B6">
        <w:rPr>
          <w:rFonts w:ascii="Times New Roman" w:hAnsi="Times New Roman" w:cs="Times New Roman"/>
          <w:color w:val="000000" w:themeColor="text1"/>
          <w:sz w:val="28"/>
          <w:szCs w:val="28"/>
        </w:rPr>
        <w:t xml:space="preserve">Базовый уровень </w:t>
      </w:r>
      <w:r w:rsidR="002406AA" w:rsidRPr="002D37B6">
        <w:rPr>
          <w:rFonts w:ascii="Times New Roman" w:hAnsi="Times New Roman" w:cs="Times New Roman"/>
          <w:color w:val="000000" w:themeColor="text1"/>
          <w:sz w:val="28"/>
          <w:szCs w:val="28"/>
        </w:rPr>
        <w:t>выработки</w:t>
      </w:r>
      <w:r w:rsidRPr="002D37B6">
        <w:rPr>
          <w:rFonts w:ascii="Times New Roman" w:hAnsi="Times New Roman" w:cs="Times New Roman"/>
          <w:color w:val="000000" w:themeColor="text1"/>
          <w:sz w:val="28"/>
          <w:szCs w:val="28"/>
        </w:rPr>
        <w:t xml:space="preserve"> тепла на цели теплоснабжения от муниц</w:t>
      </w:r>
      <w:r w:rsidR="0087078B">
        <w:rPr>
          <w:rFonts w:ascii="Times New Roman" w:hAnsi="Times New Roman" w:cs="Times New Roman"/>
          <w:color w:val="000000" w:themeColor="text1"/>
          <w:sz w:val="28"/>
          <w:szCs w:val="28"/>
        </w:rPr>
        <w:t>ипальной котельной</w:t>
      </w:r>
      <w:r w:rsidRPr="002D37B6">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ельского поселения станица Александровская</w:t>
      </w:r>
      <w:r w:rsidR="00FF0CF4" w:rsidRPr="002D37B6">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008F6524" w:rsidRPr="002D37B6">
        <w:rPr>
          <w:rFonts w:ascii="Times New Roman" w:hAnsi="Times New Roman" w:cs="Times New Roman"/>
          <w:color w:val="000000" w:themeColor="text1"/>
          <w:sz w:val="28"/>
          <w:szCs w:val="28"/>
        </w:rPr>
        <w:t xml:space="preserve"> </w:t>
      </w:r>
      <w:r w:rsidR="002406AA" w:rsidRPr="002D37B6">
        <w:rPr>
          <w:rFonts w:ascii="Times New Roman" w:hAnsi="Times New Roman" w:cs="Times New Roman"/>
          <w:color w:val="000000" w:themeColor="text1"/>
          <w:sz w:val="28"/>
          <w:szCs w:val="28"/>
        </w:rPr>
        <w:t>составляет</w:t>
      </w:r>
      <w:r w:rsidRPr="002D37B6">
        <w:rPr>
          <w:rFonts w:ascii="Times New Roman" w:hAnsi="Times New Roman" w:cs="Times New Roman"/>
          <w:color w:val="000000" w:themeColor="text1"/>
          <w:sz w:val="28"/>
          <w:szCs w:val="28"/>
        </w:rPr>
        <w:t xml:space="preserve"> </w:t>
      </w:r>
      <w:r w:rsidR="00AE1ABE">
        <w:rPr>
          <w:rFonts w:ascii="Times New Roman" w:hAnsi="Times New Roman" w:cs="Times New Roman"/>
          <w:color w:val="000000" w:themeColor="text1"/>
          <w:sz w:val="28"/>
          <w:szCs w:val="28"/>
        </w:rPr>
        <w:t>17</w:t>
      </w:r>
      <w:r w:rsidR="00C70ADD">
        <w:rPr>
          <w:rFonts w:ascii="Times New Roman" w:hAnsi="Times New Roman" w:cs="Times New Roman"/>
          <w:color w:val="000000" w:themeColor="text1"/>
          <w:sz w:val="28"/>
          <w:szCs w:val="28"/>
        </w:rPr>
        <w:t>00</w:t>
      </w:r>
      <w:r w:rsidR="0087078B">
        <w:rPr>
          <w:rFonts w:ascii="Times New Roman" w:hAnsi="Times New Roman" w:cs="Times New Roman"/>
          <w:color w:val="000000" w:themeColor="text1"/>
          <w:sz w:val="28"/>
          <w:szCs w:val="28"/>
        </w:rPr>
        <w:t xml:space="preserve"> </w:t>
      </w:r>
      <w:r w:rsidRPr="002D37B6">
        <w:rPr>
          <w:rFonts w:ascii="Times New Roman" w:hAnsi="Times New Roman" w:cs="Times New Roman"/>
          <w:color w:val="000000" w:themeColor="text1"/>
          <w:sz w:val="28"/>
          <w:szCs w:val="28"/>
        </w:rPr>
        <w:t>Гкал/</w:t>
      </w:r>
      <w:r w:rsidR="00B400D9" w:rsidRPr="002D37B6">
        <w:rPr>
          <w:rFonts w:ascii="Times New Roman" w:hAnsi="Times New Roman" w:cs="Times New Roman"/>
          <w:color w:val="000000" w:themeColor="text1"/>
          <w:sz w:val="28"/>
          <w:szCs w:val="28"/>
        </w:rPr>
        <w:t>год</w:t>
      </w:r>
      <w:r w:rsidRPr="002D37B6">
        <w:rPr>
          <w:rFonts w:ascii="Times New Roman" w:hAnsi="Times New Roman" w:cs="Times New Roman"/>
          <w:color w:val="000000" w:themeColor="text1"/>
          <w:sz w:val="28"/>
          <w:szCs w:val="28"/>
        </w:rPr>
        <w:t>.</w:t>
      </w:r>
    </w:p>
    <w:p w:rsidR="005F6F1B" w:rsidRDefault="00CB1818" w:rsidP="005F6F1B">
      <w:pPr>
        <w:autoSpaceDE w:val="0"/>
        <w:autoSpaceDN w:val="0"/>
        <w:adjustRightInd w:val="0"/>
        <w:spacing w:after="0" w:line="360" w:lineRule="auto"/>
        <w:ind w:firstLine="567"/>
        <w:jc w:val="both"/>
        <w:rPr>
          <w:rFonts w:ascii="Times New Roman" w:hAnsi="Times New Roman" w:cs="Times New Roman"/>
          <w:color w:val="000000" w:themeColor="text1"/>
          <w:sz w:val="28"/>
          <w:szCs w:val="28"/>
        </w:rPr>
      </w:pPr>
      <w:r w:rsidRPr="002D37B6">
        <w:rPr>
          <w:rFonts w:ascii="Times New Roman" w:hAnsi="Times New Roman" w:cs="Times New Roman"/>
          <w:color w:val="000000" w:themeColor="text1"/>
          <w:sz w:val="28"/>
          <w:szCs w:val="28"/>
        </w:rPr>
        <w:t xml:space="preserve">Базовый уровень отпуска тепла </w:t>
      </w:r>
      <w:r w:rsidR="00BD607E" w:rsidRPr="002D37B6">
        <w:rPr>
          <w:rFonts w:ascii="Times New Roman" w:hAnsi="Times New Roman" w:cs="Times New Roman"/>
          <w:color w:val="000000" w:themeColor="text1"/>
          <w:sz w:val="28"/>
          <w:szCs w:val="28"/>
        </w:rPr>
        <w:t xml:space="preserve">в сеть </w:t>
      </w:r>
      <w:r w:rsidRPr="002D37B6">
        <w:rPr>
          <w:rFonts w:ascii="Times New Roman" w:hAnsi="Times New Roman" w:cs="Times New Roman"/>
          <w:color w:val="000000" w:themeColor="text1"/>
          <w:sz w:val="28"/>
          <w:szCs w:val="28"/>
        </w:rPr>
        <w:t xml:space="preserve">на цели теплоснабжения </w:t>
      </w:r>
      <w:r w:rsidR="0087078B" w:rsidRPr="002D37B6">
        <w:rPr>
          <w:rFonts w:ascii="Times New Roman" w:hAnsi="Times New Roman" w:cs="Times New Roman"/>
          <w:color w:val="000000" w:themeColor="text1"/>
          <w:sz w:val="28"/>
          <w:szCs w:val="28"/>
        </w:rPr>
        <w:t>от муниц</w:t>
      </w:r>
      <w:r w:rsidR="0087078B">
        <w:rPr>
          <w:rFonts w:ascii="Times New Roman" w:hAnsi="Times New Roman" w:cs="Times New Roman"/>
          <w:color w:val="000000" w:themeColor="text1"/>
          <w:sz w:val="28"/>
          <w:szCs w:val="28"/>
        </w:rPr>
        <w:t>ипальной котельной</w:t>
      </w:r>
      <w:r w:rsidR="0087078B" w:rsidRPr="002D37B6">
        <w:rPr>
          <w:rFonts w:ascii="Times New Roman" w:hAnsi="Times New Roman" w:cs="Times New Roman"/>
          <w:color w:val="000000" w:themeColor="text1"/>
          <w:sz w:val="28"/>
          <w:szCs w:val="28"/>
        </w:rPr>
        <w:t xml:space="preserve"> </w:t>
      </w:r>
      <w:r w:rsidR="00963F4D">
        <w:rPr>
          <w:rFonts w:ascii="Times New Roman" w:hAnsi="Times New Roman" w:cs="Times New Roman"/>
          <w:color w:val="000000" w:themeColor="text1"/>
          <w:sz w:val="28"/>
          <w:szCs w:val="28"/>
        </w:rPr>
        <w:t>с</w:t>
      </w:r>
      <w:r w:rsidR="00C26620">
        <w:rPr>
          <w:rFonts w:ascii="Times New Roman" w:hAnsi="Times New Roman" w:cs="Times New Roman"/>
          <w:color w:val="000000" w:themeColor="text1"/>
          <w:sz w:val="28"/>
          <w:szCs w:val="28"/>
        </w:rPr>
        <w:t>ельского поселения станица Александровская</w:t>
      </w:r>
      <w:r w:rsidRPr="002D37B6">
        <w:rPr>
          <w:rFonts w:ascii="Times New Roman" w:hAnsi="Times New Roman" w:cs="Times New Roman"/>
          <w:color w:val="000000" w:themeColor="text1"/>
          <w:sz w:val="28"/>
          <w:szCs w:val="28"/>
        </w:rPr>
        <w:t xml:space="preserve"> </w:t>
      </w:r>
      <w:r w:rsidR="00C26620">
        <w:rPr>
          <w:rFonts w:ascii="Times New Roman" w:hAnsi="Times New Roman" w:cs="Times New Roman"/>
          <w:color w:val="000000" w:themeColor="text1"/>
          <w:sz w:val="28"/>
          <w:szCs w:val="28"/>
        </w:rPr>
        <w:t>Майского муниципального района</w:t>
      </w:r>
      <w:r w:rsidRPr="002D37B6">
        <w:rPr>
          <w:rFonts w:ascii="Times New Roman" w:hAnsi="Times New Roman" w:cs="Times New Roman"/>
          <w:color w:val="000000" w:themeColor="text1"/>
          <w:sz w:val="28"/>
          <w:szCs w:val="28"/>
        </w:rPr>
        <w:t xml:space="preserve"> составляет </w:t>
      </w:r>
      <w:r w:rsidR="00AE1ABE">
        <w:rPr>
          <w:rFonts w:ascii="Times New Roman" w:hAnsi="Times New Roman" w:cs="Times New Roman"/>
          <w:color w:val="000000" w:themeColor="text1"/>
          <w:sz w:val="28"/>
          <w:szCs w:val="28"/>
        </w:rPr>
        <w:t>966</w:t>
      </w:r>
      <w:r w:rsidR="002D37B6" w:rsidRPr="002D37B6">
        <w:rPr>
          <w:rFonts w:ascii="Times New Roman" w:hAnsi="Times New Roman" w:cs="Times New Roman"/>
          <w:color w:val="000000" w:themeColor="text1"/>
          <w:sz w:val="28"/>
          <w:szCs w:val="28"/>
        </w:rPr>
        <w:t xml:space="preserve"> </w:t>
      </w:r>
      <w:r w:rsidRPr="002D37B6">
        <w:rPr>
          <w:rFonts w:ascii="Times New Roman" w:hAnsi="Times New Roman" w:cs="Times New Roman"/>
          <w:color w:val="000000" w:themeColor="text1"/>
          <w:sz w:val="28"/>
          <w:szCs w:val="28"/>
        </w:rPr>
        <w:t xml:space="preserve">Гкал/год. </w:t>
      </w:r>
    </w:p>
    <w:p w:rsidR="0087508D" w:rsidRPr="00F05ACE" w:rsidRDefault="0087508D" w:rsidP="005F6F1B">
      <w:pPr>
        <w:autoSpaceDE w:val="0"/>
        <w:autoSpaceDN w:val="0"/>
        <w:adjustRightInd w:val="0"/>
        <w:spacing w:after="0" w:line="240" w:lineRule="auto"/>
        <w:ind w:firstLine="567"/>
        <w:jc w:val="center"/>
        <w:rPr>
          <w:rFonts w:ascii="Times New Roman" w:hAnsi="Times New Roman" w:cs="Times New Roman"/>
          <w:b/>
          <w:i/>
          <w:iCs/>
          <w:sz w:val="28"/>
          <w:szCs w:val="28"/>
        </w:rPr>
      </w:pPr>
      <w:r w:rsidRPr="00F05ACE">
        <w:rPr>
          <w:rFonts w:ascii="Times New Roman" w:hAnsi="Times New Roman" w:cs="Times New Roman"/>
          <w:b/>
          <w:i/>
          <w:iCs/>
          <w:sz w:val="28"/>
          <w:szCs w:val="28"/>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и произво</w:t>
      </w:r>
      <w:r w:rsidR="00FE79EB">
        <w:rPr>
          <w:rFonts w:ascii="Times New Roman" w:hAnsi="Times New Roman" w:cs="Times New Roman"/>
          <w:b/>
          <w:i/>
          <w:iCs/>
          <w:sz w:val="28"/>
          <w:szCs w:val="28"/>
        </w:rPr>
        <w:t>дс</w:t>
      </w:r>
      <w:r w:rsidRPr="00F05ACE">
        <w:rPr>
          <w:rFonts w:ascii="Times New Roman" w:hAnsi="Times New Roman" w:cs="Times New Roman"/>
          <w:b/>
          <w:i/>
          <w:iCs/>
          <w:sz w:val="28"/>
          <w:szCs w:val="28"/>
        </w:rPr>
        <w:t>твенные здания промышленных предприятий</w:t>
      </w:r>
    </w:p>
    <w:p w:rsidR="0087508D" w:rsidRPr="0087508D"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 xml:space="preserve">Приросты площади строительных фондов </w:t>
      </w:r>
      <w:r w:rsidR="000F7273">
        <w:rPr>
          <w:rFonts w:ascii="Times New Roman" w:hAnsi="Times New Roman" w:cs="Times New Roman"/>
          <w:sz w:val="28"/>
          <w:szCs w:val="28"/>
        </w:rPr>
        <w:t xml:space="preserve">в </w:t>
      </w:r>
      <w:r w:rsidRPr="0087508D">
        <w:rPr>
          <w:rFonts w:ascii="Times New Roman" w:hAnsi="Times New Roman" w:cs="Times New Roman"/>
          <w:sz w:val="28"/>
          <w:szCs w:val="28"/>
        </w:rPr>
        <w:t xml:space="preserve">зоне действия котельных </w:t>
      </w:r>
      <w:r w:rsidR="00963F4D">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6D28C9">
        <w:rPr>
          <w:rFonts w:ascii="Times New Roman" w:hAnsi="Times New Roman" w:cs="Times New Roman"/>
          <w:sz w:val="28"/>
          <w:szCs w:val="28"/>
        </w:rPr>
        <w:t xml:space="preserve"> </w:t>
      </w:r>
      <w:r w:rsidRPr="0087508D">
        <w:rPr>
          <w:rFonts w:ascii="Times New Roman" w:hAnsi="Times New Roman" w:cs="Times New Roman"/>
          <w:sz w:val="28"/>
          <w:szCs w:val="28"/>
        </w:rPr>
        <w:t>приведены</w:t>
      </w:r>
      <w:r>
        <w:rPr>
          <w:rFonts w:ascii="Times New Roman" w:hAnsi="Times New Roman" w:cs="Times New Roman"/>
          <w:sz w:val="28"/>
          <w:szCs w:val="28"/>
        </w:rPr>
        <w:t xml:space="preserve"> </w:t>
      </w:r>
      <w:r w:rsidRPr="0087508D">
        <w:rPr>
          <w:rFonts w:ascii="Times New Roman" w:hAnsi="Times New Roman" w:cs="Times New Roman"/>
          <w:sz w:val="28"/>
          <w:szCs w:val="28"/>
        </w:rPr>
        <w:t>в таблице</w:t>
      </w:r>
      <w:r w:rsidR="00111318">
        <w:rPr>
          <w:rFonts w:ascii="Times New Roman" w:hAnsi="Times New Roman" w:cs="Times New Roman"/>
          <w:sz w:val="28"/>
          <w:szCs w:val="28"/>
        </w:rPr>
        <w:t xml:space="preserve"> 2.2.1</w:t>
      </w:r>
      <w:r w:rsidRPr="0087508D">
        <w:rPr>
          <w:rFonts w:ascii="Times New Roman" w:hAnsi="Times New Roman" w:cs="Times New Roman"/>
          <w:sz w:val="28"/>
          <w:szCs w:val="28"/>
        </w:rPr>
        <w:t>.</w:t>
      </w:r>
    </w:p>
    <w:p w:rsidR="0004480E" w:rsidRPr="006D28C9" w:rsidRDefault="0087508D" w:rsidP="006D28C9">
      <w:pPr>
        <w:autoSpaceDE w:val="0"/>
        <w:autoSpaceDN w:val="0"/>
        <w:adjustRightInd w:val="0"/>
        <w:spacing w:after="0" w:line="240" w:lineRule="auto"/>
        <w:jc w:val="center"/>
        <w:rPr>
          <w:rFonts w:ascii="Times New Roman" w:hAnsi="Times New Roman" w:cs="Times New Roman"/>
          <w:b/>
          <w:i/>
          <w:sz w:val="28"/>
          <w:szCs w:val="28"/>
        </w:rPr>
      </w:pPr>
      <w:r w:rsidRPr="006D28C9">
        <w:rPr>
          <w:rFonts w:ascii="Times New Roman" w:hAnsi="Times New Roman" w:cs="Times New Roman"/>
          <w:b/>
          <w:i/>
          <w:sz w:val="28"/>
          <w:szCs w:val="28"/>
        </w:rPr>
        <w:t>Та</w:t>
      </w:r>
      <w:r w:rsidR="00287A0D" w:rsidRPr="006D28C9">
        <w:rPr>
          <w:rFonts w:ascii="Times New Roman" w:hAnsi="Times New Roman" w:cs="Times New Roman"/>
          <w:b/>
          <w:i/>
          <w:sz w:val="28"/>
          <w:szCs w:val="28"/>
        </w:rPr>
        <w:t xml:space="preserve">блица </w:t>
      </w:r>
      <w:r w:rsidR="00111318">
        <w:rPr>
          <w:rFonts w:ascii="Times New Roman" w:hAnsi="Times New Roman" w:cs="Times New Roman"/>
          <w:b/>
          <w:i/>
          <w:sz w:val="28"/>
          <w:szCs w:val="28"/>
        </w:rPr>
        <w:t>2.2.1</w:t>
      </w:r>
      <w:r w:rsidRPr="006D28C9">
        <w:rPr>
          <w:rFonts w:ascii="Times New Roman" w:hAnsi="Times New Roman" w:cs="Times New Roman"/>
          <w:b/>
          <w:i/>
          <w:sz w:val="28"/>
          <w:szCs w:val="28"/>
        </w:rPr>
        <w:t xml:space="preserve"> – Приросты площади строительных фондов в расчетном элементе в зоне действия источников тепловой энергии – котельных</w:t>
      </w:r>
      <w:r w:rsidR="00161CF1" w:rsidRPr="006D28C9">
        <w:rPr>
          <w:rFonts w:ascii="Times New Roman" w:hAnsi="Times New Roman" w:cs="Times New Roman"/>
          <w:sz w:val="28"/>
          <w:szCs w:val="28"/>
        </w:rPr>
        <w:t xml:space="preserve"> </w:t>
      </w:r>
      <w:r w:rsidR="00963F4D">
        <w:rPr>
          <w:rFonts w:ascii="Times New Roman" w:hAnsi="Times New Roman" w:cs="Times New Roman"/>
          <w:b/>
          <w:i/>
          <w:sz w:val="28"/>
          <w:szCs w:val="28"/>
        </w:rPr>
        <w:t>с</w:t>
      </w:r>
      <w:r w:rsidR="00C26620">
        <w:rPr>
          <w:rFonts w:ascii="Times New Roman" w:hAnsi="Times New Roman" w:cs="Times New Roman"/>
          <w:b/>
          <w:i/>
          <w:sz w:val="28"/>
          <w:szCs w:val="28"/>
        </w:rPr>
        <w:t>ельского поселения станица Александровская</w:t>
      </w:r>
      <w:r w:rsidR="0042195F">
        <w:rPr>
          <w:rFonts w:ascii="Times New Roman" w:hAnsi="Times New Roman" w:cs="Times New Roman"/>
          <w:b/>
          <w:i/>
          <w:sz w:val="28"/>
          <w:szCs w:val="28"/>
        </w:rPr>
        <w:t xml:space="preserve"> </w:t>
      </w:r>
      <w:r w:rsidR="00C26620">
        <w:rPr>
          <w:rFonts w:ascii="Times New Roman" w:hAnsi="Times New Roman" w:cs="Times New Roman"/>
          <w:b/>
          <w:i/>
          <w:sz w:val="28"/>
          <w:szCs w:val="28"/>
        </w:rPr>
        <w:t>Майского муниципального района</w:t>
      </w:r>
    </w:p>
    <w:tbl>
      <w:tblPr>
        <w:tblW w:w="966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10"/>
        <w:gridCol w:w="2551"/>
        <w:gridCol w:w="1701"/>
      </w:tblGrid>
      <w:tr w:rsidR="000E712B" w:rsidRPr="00FE79EB" w:rsidTr="00572590">
        <w:trPr>
          <w:trHeight w:val="312"/>
        </w:trPr>
        <w:tc>
          <w:tcPr>
            <w:tcW w:w="5410"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Планируемые потребители тепловой энергии потребители тепловой энергии</w:t>
            </w:r>
          </w:p>
        </w:tc>
        <w:tc>
          <w:tcPr>
            <w:tcW w:w="2551"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Существующая</w:t>
            </w:r>
          </w:p>
        </w:tc>
        <w:tc>
          <w:tcPr>
            <w:tcW w:w="1701" w:type="dxa"/>
            <w:shd w:val="clear" w:color="auto" w:fill="F7CAAC" w:themeFill="accent2" w:themeFillTint="66"/>
            <w:vAlign w:val="center"/>
          </w:tcPr>
          <w:p w:rsidR="000E712B" w:rsidRPr="00FE79EB" w:rsidRDefault="000E712B" w:rsidP="00572590">
            <w:pPr>
              <w:spacing w:after="0" w:line="240" w:lineRule="auto"/>
              <w:ind w:left="23"/>
              <w:jc w:val="center"/>
              <w:rPr>
                <w:rFonts w:ascii="Times New Roman" w:hAnsi="Times New Roman" w:cs="Times New Roman"/>
                <w:b/>
                <w:i/>
                <w:sz w:val="20"/>
                <w:szCs w:val="20"/>
              </w:rPr>
            </w:pPr>
            <w:r w:rsidRPr="00FE79EB">
              <w:rPr>
                <w:rFonts w:ascii="Times New Roman" w:hAnsi="Times New Roman" w:cs="Times New Roman"/>
                <w:b/>
                <w:i/>
                <w:sz w:val="20"/>
                <w:szCs w:val="20"/>
              </w:rPr>
              <w:t>Перспективная</w:t>
            </w:r>
          </w:p>
        </w:tc>
      </w:tr>
      <w:tr w:rsidR="000F7273" w:rsidRPr="00FE79EB" w:rsidTr="00572590">
        <w:trPr>
          <w:trHeight w:val="68"/>
        </w:trPr>
        <w:tc>
          <w:tcPr>
            <w:tcW w:w="9662" w:type="dxa"/>
            <w:gridSpan w:val="3"/>
            <w:shd w:val="clear" w:color="auto" w:fill="F7CAAC" w:themeFill="accent2" w:themeFillTint="66"/>
            <w:vAlign w:val="center"/>
          </w:tcPr>
          <w:p w:rsidR="000F7273" w:rsidRPr="00FE79EB" w:rsidRDefault="00F028E7" w:rsidP="00572590">
            <w:pPr>
              <w:spacing w:after="0" w:line="240" w:lineRule="auto"/>
              <w:ind w:left="23"/>
              <w:jc w:val="center"/>
              <w:rPr>
                <w:rFonts w:ascii="Times New Roman" w:hAnsi="Times New Roman" w:cs="Times New Roman"/>
                <w:b/>
                <w:i/>
                <w:sz w:val="20"/>
                <w:szCs w:val="20"/>
              </w:rPr>
            </w:pPr>
            <w:r>
              <w:rPr>
                <w:rFonts w:ascii="Times New Roman" w:hAnsi="Times New Roman"/>
                <w:b/>
                <w:i/>
                <w:sz w:val="20"/>
                <w:szCs w:val="20"/>
              </w:rPr>
              <w:t>К</w:t>
            </w:r>
            <w:r w:rsidR="00572590">
              <w:rPr>
                <w:rFonts w:ascii="Times New Roman" w:hAnsi="Times New Roman"/>
                <w:b/>
                <w:i/>
                <w:sz w:val="20"/>
                <w:szCs w:val="20"/>
              </w:rPr>
              <w:t>отельная</w:t>
            </w:r>
            <w:r>
              <w:rPr>
                <w:rFonts w:ascii="Times New Roman" w:hAnsi="Times New Roman"/>
                <w:b/>
                <w:i/>
                <w:sz w:val="20"/>
                <w:szCs w:val="20"/>
              </w:rPr>
              <w:t xml:space="preserve"> «А</w:t>
            </w:r>
            <w:r w:rsidR="00572590">
              <w:rPr>
                <w:rFonts w:ascii="Times New Roman" w:hAnsi="Times New Roman"/>
                <w:b/>
                <w:i/>
                <w:sz w:val="20"/>
                <w:szCs w:val="20"/>
              </w:rPr>
              <w:t>лександровская</w:t>
            </w:r>
            <w:r>
              <w:rPr>
                <w:rFonts w:ascii="Times New Roman" w:hAnsi="Times New Roman"/>
                <w:b/>
                <w:i/>
                <w:sz w:val="20"/>
                <w:szCs w:val="20"/>
              </w:rPr>
              <w:t>»</w:t>
            </w:r>
          </w:p>
        </w:tc>
      </w:tr>
      <w:tr w:rsidR="000E712B" w:rsidRPr="00FE79EB" w:rsidTr="00572590">
        <w:trPr>
          <w:trHeight w:val="68"/>
        </w:trPr>
        <w:tc>
          <w:tcPr>
            <w:tcW w:w="5410" w:type="dxa"/>
            <w:vAlign w:val="center"/>
          </w:tcPr>
          <w:p w:rsidR="000E712B" w:rsidRPr="00364FAF" w:rsidRDefault="00572590"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мн</w:t>
            </w:r>
            <w:r w:rsidR="0061190A" w:rsidRPr="00FE79EB">
              <w:rPr>
                <w:rFonts w:ascii="Times New Roman" w:hAnsi="Times New Roman" w:cs="Times New Roman"/>
                <w:sz w:val="20"/>
                <w:szCs w:val="20"/>
              </w:rPr>
              <w:t>огоквартирные дома</w:t>
            </w:r>
            <w:r w:rsidR="00364FAF">
              <w:rPr>
                <w:rFonts w:ascii="Times New Roman" w:hAnsi="Times New Roman" w:cs="Times New Roman"/>
                <w:sz w:val="20"/>
                <w:szCs w:val="20"/>
              </w:rPr>
              <w:t>, м</w:t>
            </w:r>
            <w:r w:rsidR="00364FAF">
              <w:rPr>
                <w:rFonts w:ascii="Times New Roman" w:hAnsi="Times New Roman" w:cs="Times New Roman"/>
                <w:sz w:val="20"/>
                <w:szCs w:val="20"/>
                <w:vertAlign w:val="superscript"/>
              </w:rPr>
              <w:t>3</w:t>
            </w:r>
          </w:p>
        </w:tc>
        <w:tc>
          <w:tcPr>
            <w:tcW w:w="2551" w:type="dxa"/>
            <w:vAlign w:val="center"/>
          </w:tcPr>
          <w:p w:rsidR="000E712B" w:rsidRPr="00FE79EB" w:rsidRDefault="007176D6"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w:t>
            </w:r>
          </w:p>
        </w:tc>
        <w:tc>
          <w:tcPr>
            <w:tcW w:w="1701" w:type="dxa"/>
            <w:vAlign w:val="center"/>
          </w:tcPr>
          <w:p w:rsidR="000E712B" w:rsidRPr="00FE79EB" w:rsidRDefault="008D3042"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0E712B" w:rsidRPr="00FE79EB" w:rsidTr="00572590">
        <w:trPr>
          <w:trHeight w:val="68"/>
        </w:trPr>
        <w:tc>
          <w:tcPr>
            <w:tcW w:w="5410" w:type="dxa"/>
            <w:shd w:val="clear" w:color="auto" w:fill="FBE4D5" w:themeFill="accent2" w:themeFillTint="33"/>
            <w:vAlign w:val="center"/>
          </w:tcPr>
          <w:p w:rsidR="000E712B" w:rsidRPr="00364FAF" w:rsidRDefault="00572590"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частн</w:t>
            </w:r>
            <w:r w:rsidR="0061190A" w:rsidRPr="00FE79EB">
              <w:rPr>
                <w:rFonts w:ascii="Times New Roman" w:hAnsi="Times New Roman" w:cs="Times New Roman"/>
                <w:sz w:val="20"/>
                <w:szCs w:val="20"/>
              </w:rPr>
              <w:t>ые</w:t>
            </w:r>
            <w:r w:rsidR="00AB45A1" w:rsidRPr="00FE79EB">
              <w:rPr>
                <w:rFonts w:ascii="Times New Roman" w:hAnsi="Times New Roman" w:cs="Times New Roman"/>
                <w:sz w:val="20"/>
                <w:szCs w:val="20"/>
              </w:rPr>
              <w:t xml:space="preserve"> дома</w:t>
            </w:r>
            <w:r w:rsidR="00364FAF">
              <w:rPr>
                <w:rFonts w:ascii="Times New Roman" w:hAnsi="Times New Roman" w:cs="Times New Roman"/>
                <w:sz w:val="20"/>
                <w:szCs w:val="20"/>
              </w:rPr>
              <w:t>, м</w:t>
            </w:r>
            <w:r w:rsidR="00364FAF">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rsidR="000E712B" w:rsidRPr="00FE79EB" w:rsidRDefault="006B57F4"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w:t>
            </w:r>
          </w:p>
        </w:tc>
        <w:tc>
          <w:tcPr>
            <w:tcW w:w="1701" w:type="dxa"/>
            <w:shd w:val="clear" w:color="auto" w:fill="FBE4D5" w:themeFill="accent2" w:themeFillTint="33"/>
            <w:vAlign w:val="center"/>
          </w:tcPr>
          <w:p w:rsidR="000E712B" w:rsidRPr="00FE79EB" w:rsidRDefault="008D3042"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6B57F4" w:rsidRPr="00FE79EB" w:rsidTr="00572590">
        <w:trPr>
          <w:trHeight w:val="68"/>
        </w:trPr>
        <w:tc>
          <w:tcPr>
            <w:tcW w:w="5410" w:type="dxa"/>
            <w:vAlign w:val="center"/>
          </w:tcPr>
          <w:p w:rsidR="006B57F4" w:rsidRPr="00FE79EB" w:rsidRDefault="00572590" w:rsidP="00572590">
            <w:pPr>
              <w:spacing w:after="0" w:line="240" w:lineRule="auto"/>
              <w:ind w:left="23"/>
              <w:jc w:val="center"/>
              <w:rPr>
                <w:rFonts w:ascii="Times New Roman" w:hAnsi="Times New Roman" w:cs="Times New Roman"/>
                <w:sz w:val="20"/>
                <w:szCs w:val="20"/>
                <w:vertAlign w:val="superscript"/>
              </w:rPr>
            </w:pPr>
            <w:r w:rsidRPr="00FE79EB">
              <w:rPr>
                <w:rFonts w:ascii="Times New Roman" w:hAnsi="Times New Roman" w:cs="Times New Roman"/>
                <w:sz w:val="20"/>
                <w:szCs w:val="20"/>
              </w:rPr>
              <w:t>бюд</w:t>
            </w:r>
            <w:r w:rsidR="006B57F4" w:rsidRPr="00FE79EB">
              <w:rPr>
                <w:rFonts w:ascii="Times New Roman" w:hAnsi="Times New Roman" w:cs="Times New Roman"/>
                <w:sz w:val="20"/>
                <w:szCs w:val="20"/>
              </w:rPr>
              <w:t>жетные организации, м</w:t>
            </w:r>
            <w:r w:rsidR="006B57F4" w:rsidRPr="00FE79EB">
              <w:rPr>
                <w:rFonts w:ascii="Times New Roman" w:hAnsi="Times New Roman" w:cs="Times New Roman"/>
                <w:sz w:val="20"/>
                <w:szCs w:val="20"/>
                <w:vertAlign w:val="superscript"/>
              </w:rPr>
              <w:t>3</w:t>
            </w:r>
          </w:p>
        </w:tc>
        <w:tc>
          <w:tcPr>
            <w:tcW w:w="2551" w:type="dxa"/>
            <w:vAlign w:val="center"/>
          </w:tcPr>
          <w:p w:rsidR="006B57F4" w:rsidRPr="00FE79EB" w:rsidRDefault="00AE1ABE"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38092</w:t>
            </w:r>
          </w:p>
        </w:tc>
        <w:tc>
          <w:tcPr>
            <w:tcW w:w="1701" w:type="dxa"/>
            <w:vAlign w:val="center"/>
          </w:tcPr>
          <w:p w:rsidR="006B57F4" w:rsidRPr="00FE79EB" w:rsidRDefault="006B57F4"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6B57F4" w:rsidRPr="00FE79EB" w:rsidTr="00572590">
        <w:trPr>
          <w:trHeight w:val="68"/>
        </w:trPr>
        <w:tc>
          <w:tcPr>
            <w:tcW w:w="5410" w:type="dxa"/>
            <w:shd w:val="clear" w:color="auto" w:fill="FBE4D5" w:themeFill="accent2" w:themeFillTint="33"/>
            <w:vAlign w:val="center"/>
          </w:tcPr>
          <w:p w:rsidR="006B57F4" w:rsidRPr="00FE79EB" w:rsidRDefault="00572590" w:rsidP="00572590">
            <w:pPr>
              <w:spacing w:after="0" w:line="240" w:lineRule="auto"/>
              <w:ind w:left="23"/>
              <w:jc w:val="center"/>
              <w:rPr>
                <w:rFonts w:ascii="Times New Roman" w:hAnsi="Times New Roman" w:cs="Times New Roman"/>
                <w:sz w:val="20"/>
                <w:szCs w:val="20"/>
                <w:vertAlign w:val="superscript"/>
              </w:rPr>
            </w:pPr>
            <w:r w:rsidRPr="00FE79EB">
              <w:rPr>
                <w:rFonts w:ascii="Times New Roman" w:hAnsi="Times New Roman" w:cs="Times New Roman"/>
                <w:sz w:val="20"/>
                <w:szCs w:val="20"/>
              </w:rPr>
              <w:t>про</w:t>
            </w:r>
            <w:r w:rsidR="006B57F4" w:rsidRPr="00FE79EB">
              <w:rPr>
                <w:rFonts w:ascii="Times New Roman" w:hAnsi="Times New Roman" w:cs="Times New Roman"/>
                <w:sz w:val="20"/>
                <w:szCs w:val="20"/>
              </w:rPr>
              <w:t>чие потребители, м</w:t>
            </w:r>
            <w:r w:rsidR="006B57F4" w:rsidRPr="00FE79EB">
              <w:rPr>
                <w:rFonts w:ascii="Times New Roman" w:hAnsi="Times New Roman" w:cs="Times New Roman"/>
                <w:sz w:val="20"/>
                <w:szCs w:val="20"/>
                <w:vertAlign w:val="superscript"/>
              </w:rPr>
              <w:t>3</w:t>
            </w:r>
          </w:p>
        </w:tc>
        <w:tc>
          <w:tcPr>
            <w:tcW w:w="2551" w:type="dxa"/>
            <w:shd w:val="clear" w:color="auto" w:fill="FBE4D5" w:themeFill="accent2" w:themeFillTint="33"/>
            <w:vAlign w:val="center"/>
          </w:tcPr>
          <w:p w:rsidR="006B57F4" w:rsidRPr="00FE79EB" w:rsidRDefault="00AE1ABE" w:rsidP="00572590">
            <w:pPr>
              <w:spacing w:after="0" w:line="240" w:lineRule="auto"/>
              <w:ind w:left="23"/>
              <w:jc w:val="center"/>
              <w:rPr>
                <w:rFonts w:ascii="Times New Roman" w:hAnsi="Times New Roman" w:cs="Times New Roman"/>
                <w:sz w:val="20"/>
                <w:szCs w:val="20"/>
              </w:rPr>
            </w:pPr>
            <w:r>
              <w:rPr>
                <w:rFonts w:ascii="Times New Roman" w:hAnsi="Times New Roman" w:cs="Times New Roman"/>
                <w:sz w:val="20"/>
                <w:szCs w:val="20"/>
              </w:rPr>
              <w:t>742</w:t>
            </w:r>
          </w:p>
        </w:tc>
        <w:tc>
          <w:tcPr>
            <w:tcW w:w="1701" w:type="dxa"/>
            <w:shd w:val="clear" w:color="auto" w:fill="FBE4D5" w:themeFill="accent2" w:themeFillTint="33"/>
            <w:vAlign w:val="center"/>
          </w:tcPr>
          <w:p w:rsidR="006B57F4" w:rsidRPr="00FE79EB" w:rsidRDefault="006B57F4" w:rsidP="00572590">
            <w:pPr>
              <w:spacing w:after="0" w:line="240" w:lineRule="auto"/>
              <w:ind w:left="23"/>
              <w:jc w:val="center"/>
              <w:rPr>
                <w:rFonts w:ascii="Times New Roman" w:hAnsi="Times New Roman" w:cs="Times New Roman"/>
                <w:sz w:val="20"/>
                <w:szCs w:val="20"/>
              </w:rPr>
            </w:pPr>
            <w:r w:rsidRPr="00FE79EB">
              <w:rPr>
                <w:rFonts w:ascii="Times New Roman" w:hAnsi="Times New Roman" w:cs="Times New Roman"/>
                <w:sz w:val="20"/>
                <w:szCs w:val="20"/>
              </w:rPr>
              <w:t>0</w:t>
            </w:r>
          </w:p>
        </w:tc>
      </w:tr>
      <w:tr w:rsidR="003534D3" w:rsidRPr="00FE79EB" w:rsidTr="00572590">
        <w:trPr>
          <w:trHeight w:val="68"/>
        </w:trPr>
        <w:tc>
          <w:tcPr>
            <w:tcW w:w="5410" w:type="dxa"/>
            <w:shd w:val="clear" w:color="auto" w:fill="F7CAAC" w:themeFill="accent2" w:themeFillTint="66"/>
            <w:vAlign w:val="center"/>
          </w:tcPr>
          <w:p w:rsidR="003534D3" w:rsidRPr="0042195F" w:rsidRDefault="003534D3" w:rsidP="00572590">
            <w:pPr>
              <w:autoSpaceDE w:val="0"/>
              <w:autoSpaceDN w:val="0"/>
              <w:adjustRightInd w:val="0"/>
              <w:spacing w:after="0" w:line="240" w:lineRule="auto"/>
              <w:jc w:val="center"/>
              <w:rPr>
                <w:rFonts w:ascii="Times New Roman" w:eastAsia="Times New Roman,Bold" w:hAnsi="Times New Roman" w:cs="Times New Roman"/>
                <w:b/>
                <w:bCs/>
                <w:i/>
                <w:sz w:val="20"/>
                <w:szCs w:val="20"/>
                <w:vertAlign w:val="superscript"/>
              </w:rPr>
            </w:pPr>
            <w:r w:rsidRPr="0042195F">
              <w:rPr>
                <w:rFonts w:ascii="Times New Roman" w:eastAsia="Times New Roman,Bold" w:hAnsi="Times New Roman" w:cs="Times New Roman"/>
                <w:b/>
                <w:bCs/>
                <w:i/>
                <w:sz w:val="20"/>
                <w:szCs w:val="20"/>
              </w:rPr>
              <w:t>Всего, м</w:t>
            </w:r>
            <w:r w:rsidRPr="0042195F">
              <w:rPr>
                <w:rFonts w:ascii="Times New Roman" w:eastAsia="Times New Roman,Bold" w:hAnsi="Times New Roman" w:cs="Times New Roman"/>
                <w:b/>
                <w:bCs/>
                <w:i/>
                <w:sz w:val="20"/>
                <w:szCs w:val="20"/>
                <w:vertAlign w:val="superscript"/>
              </w:rPr>
              <w:t>3</w:t>
            </w:r>
          </w:p>
        </w:tc>
        <w:tc>
          <w:tcPr>
            <w:tcW w:w="2551" w:type="dxa"/>
            <w:shd w:val="clear" w:color="auto" w:fill="F7CAAC" w:themeFill="accent2" w:themeFillTint="66"/>
            <w:vAlign w:val="center"/>
          </w:tcPr>
          <w:p w:rsidR="003534D3" w:rsidRPr="0042195F" w:rsidRDefault="00171627" w:rsidP="00572590">
            <w:pPr>
              <w:spacing w:after="0" w:line="240" w:lineRule="auto"/>
              <w:ind w:left="23"/>
              <w:jc w:val="center"/>
              <w:rPr>
                <w:rFonts w:ascii="Times New Roman" w:hAnsi="Times New Roman" w:cs="Times New Roman"/>
                <w:b/>
                <w:i/>
                <w:sz w:val="20"/>
                <w:szCs w:val="20"/>
              </w:rPr>
            </w:pPr>
            <w:r>
              <w:rPr>
                <w:rFonts w:ascii="Times New Roman" w:hAnsi="Times New Roman" w:cs="Times New Roman"/>
                <w:b/>
                <w:i/>
                <w:sz w:val="20"/>
                <w:szCs w:val="20"/>
              </w:rPr>
              <w:t>38834</w:t>
            </w:r>
          </w:p>
        </w:tc>
        <w:tc>
          <w:tcPr>
            <w:tcW w:w="1701" w:type="dxa"/>
            <w:shd w:val="clear" w:color="auto" w:fill="F7CAAC" w:themeFill="accent2" w:themeFillTint="66"/>
            <w:vAlign w:val="center"/>
          </w:tcPr>
          <w:p w:rsidR="003534D3" w:rsidRPr="0042195F" w:rsidRDefault="003534D3" w:rsidP="00572590">
            <w:pPr>
              <w:spacing w:after="0" w:line="240" w:lineRule="auto"/>
              <w:ind w:left="23"/>
              <w:jc w:val="center"/>
              <w:rPr>
                <w:rFonts w:ascii="Times New Roman" w:hAnsi="Times New Roman" w:cs="Times New Roman"/>
                <w:b/>
                <w:i/>
                <w:sz w:val="20"/>
                <w:szCs w:val="20"/>
                <w:lang w:val="en-US"/>
              </w:rPr>
            </w:pPr>
          </w:p>
        </w:tc>
      </w:tr>
    </w:tbl>
    <w:p w:rsidR="003534D3" w:rsidRPr="003534D3" w:rsidRDefault="003534D3" w:rsidP="003534D3">
      <w:pPr>
        <w:autoSpaceDE w:val="0"/>
        <w:autoSpaceDN w:val="0"/>
        <w:adjustRightInd w:val="0"/>
        <w:spacing w:before="240" w:after="0" w:line="360" w:lineRule="auto"/>
        <w:ind w:firstLine="709"/>
        <w:jc w:val="both"/>
        <w:rPr>
          <w:rFonts w:ascii="Times New Roman" w:hAnsi="Times New Roman" w:cs="Times New Roman"/>
          <w:b/>
          <w:i/>
          <w:iCs/>
          <w:sz w:val="36"/>
          <w:szCs w:val="28"/>
        </w:rPr>
      </w:pPr>
      <w:r w:rsidRPr="003534D3">
        <w:rPr>
          <w:rFonts w:ascii="Times New Roman" w:hAnsi="Times New Roman" w:cs="Times New Roman"/>
          <w:sz w:val="28"/>
          <w:szCs w:val="24"/>
        </w:rPr>
        <w:t xml:space="preserve">В качестве перспективного жилища в </w:t>
      </w:r>
      <w:r w:rsidR="00875015">
        <w:rPr>
          <w:rFonts w:ascii="Times New Roman" w:hAnsi="Times New Roman" w:cs="Times New Roman"/>
          <w:sz w:val="28"/>
          <w:szCs w:val="24"/>
        </w:rPr>
        <w:t>с</w:t>
      </w:r>
      <w:r w:rsidR="00C26620">
        <w:rPr>
          <w:rFonts w:ascii="Times New Roman" w:hAnsi="Times New Roman" w:cs="Times New Roman"/>
          <w:sz w:val="28"/>
          <w:szCs w:val="24"/>
        </w:rPr>
        <w:t>ельском поселении станица Александровская</w:t>
      </w:r>
      <w:r w:rsidR="0042195F">
        <w:rPr>
          <w:rFonts w:ascii="Times New Roman" w:hAnsi="Times New Roman" w:cs="Times New Roman"/>
          <w:sz w:val="28"/>
          <w:szCs w:val="24"/>
        </w:rPr>
        <w:t xml:space="preserve"> </w:t>
      </w:r>
      <w:r w:rsidR="00C26620">
        <w:rPr>
          <w:rFonts w:ascii="Times New Roman" w:hAnsi="Times New Roman" w:cs="Times New Roman"/>
          <w:sz w:val="28"/>
          <w:szCs w:val="24"/>
        </w:rPr>
        <w:t>Майского муниципального района</w:t>
      </w:r>
      <w:r w:rsidR="00E726D9">
        <w:rPr>
          <w:rFonts w:ascii="Times New Roman" w:hAnsi="Times New Roman" w:cs="Times New Roman"/>
          <w:sz w:val="28"/>
          <w:szCs w:val="24"/>
        </w:rPr>
        <w:t xml:space="preserve"> </w:t>
      </w:r>
      <w:r w:rsidR="00E726D9" w:rsidRPr="003534D3">
        <w:rPr>
          <w:rFonts w:ascii="Times New Roman" w:hAnsi="Times New Roman" w:cs="Times New Roman"/>
          <w:sz w:val="28"/>
          <w:szCs w:val="24"/>
        </w:rPr>
        <w:t>принят</w:t>
      </w:r>
      <w:r w:rsidRPr="003534D3">
        <w:rPr>
          <w:rFonts w:ascii="Times New Roman" w:hAnsi="Times New Roman" w:cs="Times New Roman"/>
          <w:sz w:val="28"/>
          <w:szCs w:val="24"/>
        </w:rPr>
        <w:t xml:space="preserve"> индивидуальный жилой дом усадебного типа.</w:t>
      </w:r>
      <w:r>
        <w:rPr>
          <w:rFonts w:ascii="Times New Roman" w:hAnsi="Times New Roman" w:cs="Times New Roman"/>
          <w:sz w:val="28"/>
          <w:szCs w:val="24"/>
        </w:rPr>
        <w:t xml:space="preserve"> Теплоснабжение перспективной жилой площади предусматривается от индивидуальных источников ТЭ.</w:t>
      </w:r>
    </w:p>
    <w:p w:rsidR="0087508D" w:rsidRPr="0061190A" w:rsidRDefault="0087508D" w:rsidP="00594106">
      <w:pPr>
        <w:autoSpaceDE w:val="0"/>
        <w:autoSpaceDN w:val="0"/>
        <w:adjustRightInd w:val="0"/>
        <w:spacing w:before="240" w:line="240" w:lineRule="auto"/>
        <w:jc w:val="center"/>
        <w:rPr>
          <w:rFonts w:ascii="Times New Roman" w:hAnsi="Times New Roman" w:cs="Times New Roman"/>
          <w:b/>
          <w:i/>
          <w:iCs/>
          <w:sz w:val="28"/>
          <w:szCs w:val="28"/>
        </w:rPr>
      </w:pPr>
      <w:r w:rsidRPr="0061190A">
        <w:rPr>
          <w:rFonts w:ascii="Times New Roman" w:hAnsi="Times New Roman" w:cs="Times New Roman"/>
          <w:b/>
          <w:i/>
          <w:iCs/>
          <w:sz w:val="28"/>
          <w:szCs w:val="28"/>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87508D" w:rsidRPr="0061190A" w:rsidRDefault="0087508D" w:rsidP="0061190A">
      <w:pPr>
        <w:autoSpaceDE w:val="0"/>
        <w:autoSpaceDN w:val="0"/>
        <w:adjustRightInd w:val="0"/>
        <w:spacing w:after="0" w:line="360" w:lineRule="auto"/>
        <w:ind w:firstLine="567"/>
        <w:jc w:val="both"/>
        <w:rPr>
          <w:rFonts w:ascii="Times New Roman" w:hAnsi="Times New Roman" w:cs="Times New Roman"/>
          <w:sz w:val="28"/>
          <w:szCs w:val="28"/>
        </w:rPr>
      </w:pPr>
      <w:r w:rsidRPr="0061190A">
        <w:rPr>
          <w:rFonts w:ascii="Times New Roman" w:hAnsi="Times New Roman" w:cs="Times New Roman"/>
          <w:sz w:val="28"/>
          <w:szCs w:val="28"/>
        </w:rPr>
        <w:t xml:space="preserve">Прогнозы перспективных удельных расходов тепловой энергии муниципальных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42195F">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1190A">
        <w:rPr>
          <w:rFonts w:ascii="Times New Roman" w:hAnsi="Times New Roman" w:cs="Times New Roman"/>
          <w:sz w:val="28"/>
          <w:szCs w:val="28"/>
        </w:rPr>
        <w:t>приведены в таблице</w:t>
      </w:r>
      <w:r w:rsidR="00287A0D" w:rsidRPr="0061190A">
        <w:rPr>
          <w:rFonts w:ascii="Times New Roman" w:hAnsi="Times New Roman" w:cs="Times New Roman"/>
          <w:sz w:val="28"/>
          <w:szCs w:val="28"/>
        </w:rPr>
        <w:t xml:space="preserve"> </w:t>
      </w:r>
      <w:r w:rsidR="00594106">
        <w:rPr>
          <w:rFonts w:ascii="Times New Roman" w:hAnsi="Times New Roman" w:cs="Times New Roman"/>
          <w:sz w:val="28"/>
          <w:szCs w:val="28"/>
        </w:rPr>
        <w:t>2.3.</w:t>
      </w:r>
      <w:r w:rsidR="00E9659A">
        <w:rPr>
          <w:rFonts w:ascii="Times New Roman" w:hAnsi="Times New Roman" w:cs="Times New Roman"/>
          <w:sz w:val="28"/>
          <w:szCs w:val="28"/>
        </w:rPr>
        <w:t>1</w:t>
      </w:r>
      <w:r w:rsidRPr="0061190A">
        <w:rPr>
          <w:rFonts w:ascii="Times New Roman" w:hAnsi="Times New Roman" w:cs="Times New Roman"/>
          <w:sz w:val="28"/>
          <w:szCs w:val="28"/>
        </w:rPr>
        <w:t>.</w:t>
      </w:r>
    </w:p>
    <w:p w:rsidR="0087508D" w:rsidRPr="0061190A" w:rsidRDefault="00287A0D" w:rsidP="0042195F">
      <w:pPr>
        <w:spacing w:after="0" w:line="240" w:lineRule="auto"/>
        <w:jc w:val="center"/>
        <w:rPr>
          <w:rFonts w:ascii="Times New Roman" w:hAnsi="Times New Roman" w:cs="Times New Roman"/>
          <w:b/>
          <w:i/>
          <w:sz w:val="28"/>
          <w:szCs w:val="28"/>
        </w:rPr>
      </w:pPr>
      <w:r w:rsidRPr="0061190A">
        <w:rPr>
          <w:rFonts w:ascii="Times New Roman" w:hAnsi="Times New Roman" w:cs="Times New Roman"/>
          <w:b/>
          <w:i/>
          <w:sz w:val="28"/>
          <w:szCs w:val="28"/>
        </w:rPr>
        <w:t xml:space="preserve">Таблица </w:t>
      </w:r>
      <w:r w:rsidR="00594106">
        <w:rPr>
          <w:rFonts w:ascii="Times New Roman" w:hAnsi="Times New Roman" w:cs="Times New Roman"/>
          <w:b/>
          <w:i/>
          <w:sz w:val="28"/>
          <w:szCs w:val="28"/>
        </w:rPr>
        <w:t>2.</w:t>
      </w:r>
      <w:r w:rsidR="00E9659A">
        <w:rPr>
          <w:rFonts w:ascii="Times New Roman" w:hAnsi="Times New Roman" w:cs="Times New Roman"/>
          <w:b/>
          <w:i/>
          <w:sz w:val="28"/>
          <w:szCs w:val="28"/>
        </w:rPr>
        <w:t>3</w:t>
      </w:r>
      <w:r w:rsidR="00594106">
        <w:rPr>
          <w:rFonts w:ascii="Times New Roman" w:hAnsi="Times New Roman" w:cs="Times New Roman"/>
          <w:b/>
          <w:i/>
          <w:sz w:val="28"/>
          <w:szCs w:val="28"/>
        </w:rPr>
        <w:t>.</w:t>
      </w:r>
      <w:r w:rsidR="00E9659A">
        <w:rPr>
          <w:rFonts w:ascii="Times New Roman" w:hAnsi="Times New Roman" w:cs="Times New Roman"/>
          <w:b/>
          <w:i/>
          <w:sz w:val="28"/>
          <w:szCs w:val="28"/>
        </w:rPr>
        <w:t>1</w:t>
      </w:r>
      <w:r w:rsidR="0087508D" w:rsidRPr="0061190A">
        <w:rPr>
          <w:rFonts w:ascii="Times New Roman" w:hAnsi="Times New Roman" w:cs="Times New Roman"/>
          <w:b/>
          <w:i/>
          <w:sz w:val="28"/>
          <w:szCs w:val="28"/>
        </w:rPr>
        <w:t xml:space="preserve"> – Прогнозы перспективных удельных расходов тепловой энергии</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2"/>
        <w:gridCol w:w="1446"/>
        <w:gridCol w:w="1447"/>
        <w:gridCol w:w="1447"/>
        <w:gridCol w:w="1447"/>
        <w:gridCol w:w="1447"/>
      </w:tblGrid>
      <w:tr w:rsidR="0087508D" w:rsidRPr="0061190A" w:rsidTr="00734384">
        <w:trPr>
          <w:trHeight w:val="146"/>
        </w:trPr>
        <w:tc>
          <w:tcPr>
            <w:tcW w:w="2372" w:type="dxa"/>
            <w:vMerge w:val="restart"/>
            <w:shd w:val="clear" w:color="auto" w:fill="F7CAAC" w:themeFill="accent2" w:themeFillTint="66"/>
            <w:vAlign w:val="center"/>
          </w:tcPr>
          <w:p w:rsidR="0087508D" w:rsidRPr="0061190A" w:rsidRDefault="0087508D" w:rsidP="0042195F">
            <w:pPr>
              <w:autoSpaceDE w:val="0"/>
              <w:autoSpaceDN w:val="0"/>
              <w:adjustRightInd w:val="0"/>
              <w:spacing w:after="0" w:line="240" w:lineRule="auto"/>
              <w:jc w:val="center"/>
              <w:rPr>
                <w:rFonts w:ascii="Times New Roman" w:eastAsia="Times New Roman,Bold" w:hAnsi="Times New Roman" w:cs="Times New Roman"/>
                <w:b/>
                <w:bCs/>
                <w:i/>
                <w:sz w:val="18"/>
                <w:szCs w:val="18"/>
              </w:rPr>
            </w:pPr>
            <w:r w:rsidRPr="0061190A">
              <w:rPr>
                <w:rFonts w:ascii="Times New Roman" w:eastAsia="Times New Roman,Bold" w:hAnsi="Times New Roman" w:cs="Times New Roman"/>
                <w:b/>
                <w:bCs/>
                <w:i/>
                <w:sz w:val="18"/>
                <w:szCs w:val="18"/>
              </w:rPr>
              <w:t>Удельный</w:t>
            </w:r>
          </w:p>
          <w:p w:rsidR="0087508D" w:rsidRPr="0061190A" w:rsidRDefault="0087508D" w:rsidP="0042195F">
            <w:pPr>
              <w:spacing w:after="0" w:line="240" w:lineRule="auto"/>
              <w:ind w:left="-33"/>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расход тепловой энергии</w:t>
            </w:r>
          </w:p>
        </w:tc>
        <w:tc>
          <w:tcPr>
            <w:tcW w:w="7234" w:type="dxa"/>
            <w:gridSpan w:val="5"/>
            <w:shd w:val="clear" w:color="auto" w:fill="F7CAAC" w:themeFill="accent2" w:themeFillTint="66"/>
            <w:vAlign w:val="center"/>
          </w:tcPr>
          <w:p w:rsidR="0087508D" w:rsidRPr="0061190A" w:rsidRDefault="0087508D" w:rsidP="0042195F">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734384" w:rsidRPr="0061190A" w:rsidTr="00A73A84">
        <w:trPr>
          <w:trHeight w:val="128"/>
        </w:trPr>
        <w:tc>
          <w:tcPr>
            <w:tcW w:w="2372" w:type="dxa"/>
            <w:vMerge/>
            <w:shd w:val="clear" w:color="auto" w:fill="F7CAAC" w:themeFill="accent2" w:themeFillTint="66"/>
            <w:vAlign w:val="center"/>
          </w:tcPr>
          <w:p w:rsidR="00734384" w:rsidRPr="0061190A" w:rsidRDefault="00734384" w:rsidP="0042195F">
            <w:pPr>
              <w:spacing w:after="0" w:line="240" w:lineRule="auto"/>
              <w:ind w:left="-33" w:firstLine="567"/>
              <w:jc w:val="center"/>
              <w:rPr>
                <w:rFonts w:ascii="Times New Roman" w:hAnsi="Times New Roman" w:cs="Times New Roman"/>
                <w:b/>
                <w:i/>
                <w:sz w:val="18"/>
                <w:szCs w:val="18"/>
              </w:rPr>
            </w:pPr>
          </w:p>
        </w:tc>
        <w:tc>
          <w:tcPr>
            <w:tcW w:w="1446"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1A05C6">
              <w:rPr>
                <w:rFonts w:ascii="Times New Roman" w:hAnsi="Times New Roman" w:cs="Times New Roman"/>
                <w:b/>
                <w:i/>
                <w:sz w:val="18"/>
                <w:szCs w:val="18"/>
              </w:rPr>
              <w:t>4</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1A05C6">
              <w:rPr>
                <w:rFonts w:ascii="Times New Roman" w:hAnsi="Times New Roman" w:cs="Times New Roman"/>
                <w:b/>
                <w:i/>
                <w:sz w:val="18"/>
                <w:szCs w:val="18"/>
              </w:rPr>
              <w:t>5</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1A05C6" w:rsidP="0042195F">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2026</w:t>
            </w:r>
            <w:r w:rsidR="00734384">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734384" w:rsidP="001A05C6">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1A05C6">
              <w:rPr>
                <w:rFonts w:ascii="Times New Roman" w:hAnsi="Times New Roman" w:cs="Times New Roman"/>
                <w:b/>
                <w:i/>
                <w:sz w:val="18"/>
                <w:szCs w:val="18"/>
              </w:rPr>
              <w:t>7</w:t>
            </w:r>
            <w:r>
              <w:rPr>
                <w:rFonts w:ascii="Times New Roman" w:hAnsi="Times New Roman" w:cs="Times New Roman"/>
                <w:b/>
                <w:i/>
                <w:sz w:val="18"/>
                <w:szCs w:val="18"/>
              </w:rPr>
              <w:t>г.</w:t>
            </w:r>
          </w:p>
        </w:tc>
        <w:tc>
          <w:tcPr>
            <w:tcW w:w="1447" w:type="dxa"/>
            <w:shd w:val="clear" w:color="auto" w:fill="F7CAAC" w:themeFill="accent2" w:themeFillTint="66"/>
            <w:vAlign w:val="center"/>
          </w:tcPr>
          <w:p w:rsidR="00734384" w:rsidRPr="0061190A" w:rsidRDefault="008E18C1" w:rsidP="001A05C6">
            <w:pPr>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1A05C6">
              <w:rPr>
                <w:rFonts w:ascii="Times New Roman" w:hAnsi="Times New Roman" w:cs="Times New Roman"/>
                <w:b/>
                <w:i/>
                <w:sz w:val="18"/>
                <w:szCs w:val="18"/>
              </w:rPr>
              <w:t>8</w:t>
            </w:r>
            <w:r>
              <w:rPr>
                <w:rFonts w:ascii="Times New Roman" w:hAnsi="Times New Roman" w:cs="Times New Roman"/>
                <w:b/>
                <w:i/>
                <w:sz w:val="18"/>
                <w:szCs w:val="18"/>
              </w:rPr>
              <w:t>-</w:t>
            </w:r>
            <w:r w:rsidR="00214AA4">
              <w:rPr>
                <w:rFonts w:ascii="Times New Roman" w:hAnsi="Times New Roman" w:cs="Times New Roman"/>
                <w:b/>
                <w:i/>
                <w:sz w:val="18"/>
                <w:szCs w:val="18"/>
              </w:rPr>
              <w:t>2035</w:t>
            </w:r>
            <w:r w:rsidR="00734384">
              <w:rPr>
                <w:rFonts w:ascii="Times New Roman" w:hAnsi="Times New Roman" w:cs="Times New Roman"/>
                <w:b/>
                <w:i/>
                <w:sz w:val="18"/>
                <w:szCs w:val="18"/>
              </w:rPr>
              <w:t>г.</w:t>
            </w:r>
          </w:p>
        </w:tc>
      </w:tr>
      <w:tr w:rsidR="00734D77" w:rsidRPr="0061190A" w:rsidTr="00734384">
        <w:trPr>
          <w:trHeight w:val="70"/>
        </w:trPr>
        <w:tc>
          <w:tcPr>
            <w:tcW w:w="2372" w:type="dxa"/>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отопление, Гкал/ч</w:t>
            </w:r>
          </w:p>
        </w:tc>
        <w:tc>
          <w:tcPr>
            <w:tcW w:w="1446"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c>
          <w:tcPr>
            <w:tcW w:w="1447" w:type="dxa"/>
            <w:vAlign w:val="center"/>
          </w:tcPr>
          <w:p w:rsidR="00734D77" w:rsidRPr="00E9659A" w:rsidRDefault="00666D2E" w:rsidP="00734D77">
            <w:pPr>
              <w:spacing w:after="0" w:line="240" w:lineRule="auto"/>
              <w:jc w:val="center"/>
              <w:rPr>
                <w:rFonts w:ascii="Times New Roman" w:hAnsi="Times New Roman" w:cs="Times New Roman"/>
                <w:sz w:val="16"/>
                <w:szCs w:val="16"/>
              </w:rPr>
            </w:pPr>
            <w:r>
              <w:rPr>
                <w:rFonts w:ascii="Times New Roman" w:hAnsi="Times New Roman" w:cs="Times New Roman"/>
                <w:bCs/>
                <w:sz w:val="16"/>
                <w:szCs w:val="16"/>
              </w:rPr>
              <w:t>0,73</w:t>
            </w:r>
          </w:p>
        </w:tc>
      </w:tr>
      <w:tr w:rsidR="00734D77" w:rsidRPr="0061190A" w:rsidTr="00734384">
        <w:trPr>
          <w:trHeight w:val="70"/>
        </w:trPr>
        <w:tc>
          <w:tcPr>
            <w:tcW w:w="2372" w:type="dxa"/>
            <w:shd w:val="clear" w:color="auto" w:fill="FBE4D5" w:themeFill="accent2" w:themeFillTint="33"/>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ГВС, Гкал/ч</w:t>
            </w:r>
          </w:p>
        </w:tc>
        <w:tc>
          <w:tcPr>
            <w:tcW w:w="1446"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shd w:val="clear" w:color="auto" w:fill="FBE4D5" w:themeFill="accent2" w:themeFillTint="33"/>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734D77" w:rsidRPr="0061190A" w:rsidTr="00734384">
        <w:trPr>
          <w:trHeight w:val="70"/>
        </w:trPr>
        <w:tc>
          <w:tcPr>
            <w:tcW w:w="2372" w:type="dxa"/>
            <w:vAlign w:val="center"/>
          </w:tcPr>
          <w:p w:rsidR="00734D77" w:rsidRPr="0061190A" w:rsidRDefault="00734D77" w:rsidP="00734D77">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Тепловая энергия на вентиляцию, Гкал/ч</w:t>
            </w:r>
          </w:p>
        </w:tc>
        <w:tc>
          <w:tcPr>
            <w:tcW w:w="1446"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c>
          <w:tcPr>
            <w:tcW w:w="1447" w:type="dxa"/>
            <w:vAlign w:val="center"/>
          </w:tcPr>
          <w:p w:rsidR="00734D77" w:rsidRPr="00E9659A" w:rsidRDefault="00734D77" w:rsidP="00734D77">
            <w:pPr>
              <w:spacing w:after="0" w:line="240" w:lineRule="auto"/>
              <w:jc w:val="center"/>
              <w:rPr>
                <w:rFonts w:ascii="Times New Roman" w:hAnsi="Times New Roman" w:cs="Times New Roman"/>
                <w:sz w:val="16"/>
                <w:szCs w:val="16"/>
              </w:rPr>
            </w:pPr>
            <w:r w:rsidRPr="00E9659A">
              <w:rPr>
                <w:rFonts w:ascii="Times New Roman" w:hAnsi="Times New Roman" w:cs="Times New Roman"/>
                <w:sz w:val="16"/>
                <w:szCs w:val="16"/>
              </w:rPr>
              <w:t>0</w:t>
            </w:r>
          </w:p>
        </w:tc>
      </w:tr>
      <w:tr w:rsidR="00734D77" w:rsidRPr="0061190A" w:rsidTr="00734384">
        <w:trPr>
          <w:trHeight w:val="70"/>
        </w:trPr>
        <w:tc>
          <w:tcPr>
            <w:tcW w:w="2372" w:type="dxa"/>
            <w:shd w:val="clear" w:color="auto" w:fill="F7CAAC" w:themeFill="accent2" w:themeFillTint="66"/>
            <w:vAlign w:val="center"/>
          </w:tcPr>
          <w:p w:rsidR="00734D77" w:rsidRPr="0042195F" w:rsidRDefault="00734D77" w:rsidP="00734D77">
            <w:pPr>
              <w:spacing w:after="0" w:line="240" w:lineRule="auto"/>
              <w:jc w:val="center"/>
              <w:rPr>
                <w:rFonts w:ascii="Times New Roman" w:hAnsi="Times New Roman" w:cs="Times New Roman"/>
                <w:b/>
                <w:i/>
                <w:sz w:val="18"/>
                <w:szCs w:val="18"/>
              </w:rPr>
            </w:pPr>
            <w:r w:rsidRPr="0042195F">
              <w:rPr>
                <w:rFonts w:ascii="Times New Roman" w:eastAsia="Times New Roman,Bold" w:hAnsi="Times New Roman" w:cs="Times New Roman"/>
                <w:b/>
                <w:bCs/>
                <w:i/>
                <w:sz w:val="18"/>
                <w:szCs w:val="18"/>
              </w:rPr>
              <w:t>Всего, Гкал/ч</w:t>
            </w:r>
          </w:p>
        </w:tc>
        <w:tc>
          <w:tcPr>
            <w:tcW w:w="1446"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c>
          <w:tcPr>
            <w:tcW w:w="1447" w:type="dxa"/>
            <w:shd w:val="clear" w:color="auto" w:fill="F7CAAC" w:themeFill="accent2" w:themeFillTint="66"/>
            <w:vAlign w:val="center"/>
          </w:tcPr>
          <w:p w:rsidR="00734D77" w:rsidRPr="0042195F" w:rsidRDefault="00666D2E" w:rsidP="00734D77">
            <w:pPr>
              <w:spacing w:after="0" w:line="240" w:lineRule="auto"/>
              <w:jc w:val="center"/>
              <w:rPr>
                <w:rFonts w:ascii="Times New Roman" w:hAnsi="Times New Roman" w:cs="Times New Roman"/>
                <w:b/>
                <w:i/>
                <w:sz w:val="16"/>
                <w:szCs w:val="16"/>
              </w:rPr>
            </w:pPr>
            <w:r>
              <w:rPr>
                <w:rFonts w:ascii="Times New Roman" w:hAnsi="Times New Roman" w:cs="Times New Roman"/>
                <w:b/>
                <w:bCs/>
                <w:i/>
                <w:sz w:val="16"/>
                <w:szCs w:val="16"/>
              </w:rPr>
              <w:t>0,73</w:t>
            </w:r>
          </w:p>
        </w:tc>
      </w:tr>
    </w:tbl>
    <w:p w:rsidR="0087508D" w:rsidRPr="0059711E" w:rsidRDefault="0087508D" w:rsidP="0061190A">
      <w:pPr>
        <w:autoSpaceDE w:val="0"/>
        <w:autoSpaceDN w:val="0"/>
        <w:adjustRightInd w:val="0"/>
        <w:spacing w:before="240" w:line="276"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87508D" w:rsidRPr="008D3042" w:rsidRDefault="0087508D" w:rsidP="0087508D">
      <w:pPr>
        <w:autoSpaceDE w:val="0"/>
        <w:autoSpaceDN w:val="0"/>
        <w:adjustRightInd w:val="0"/>
        <w:spacing w:after="0" w:line="360" w:lineRule="auto"/>
        <w:ind w:firstLine="567"/>
        <w:jc w:val="both"/>
        <w:rPr>
          <w:rFonts w:ascii="Times New Roman" w:hAnsi="Times New Roman" w:cs="Times New Roman"/>
          <w:sz w:val="28"/>
          <w:szCs w:val="28"/>
        </w:rPr>
      </w:pPr>
      <w:r w:rsidRPr="0087508D">
        <w:rPr>
          <w:rFonts w:ascii="Times New Roman" w:hAnsi="Times New Roman" w:cs="Times New Roman"/>
          <w:sz w:val="28"/>
          <w:szCs w:val="28"/>
        </w:rPr>
        <w:t>Прогнозы приростов объемов потребления тепловой энергии (мощности) и теплоносителя в</w:t>
      </w:r>
      <w:r>
        <w:rPr>
          <w:rFonts w:ascii="Times New Roman" w:hAnsi="Times New Roman" w:cs="Times New Roman"/>
          <w:sz w:val="28"/>
          <w:szCs w:val="28"/>
        </w:rPr>
        <w:t xml:space="preserve"> </w:t>
      </w:r>
      <w:r w:rsidRPr="0087508D">
        <w:rPr>
          <w:rFonts w:ascii="Times New Roman" w:hAnsi="Times New Roman" w:cs="Times New Roman"/>
          <w:sz w:val="28"/>
          <w:szCs w:val="28"/>
        </w:rPr>
        <w:t xml:space="preserve">зоне действия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42195F">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E9659A">
        <w:rPr>
          <w:rFonts w:ascii="Times New Roman" w:hAnsi="Times New Roman" w:cs="Times New Roman"/>
          <w:sz w:val="28"/>
          <w:szCs w:val="28"/>
        </w:rPr>
        <w:t>приведены в та</w:t>
      </w:r>
      <w:r w:rsidR="00E6661B">
        <w:rPr>
          <w:rFonts w:ascii="Times New Roman" w:hAnsi="Times New Roman" w:cs="Times New Roman"/>
          <w:sz w:val="28"/>
          <w:szCs w:val="28"/>
        </w:rPr>
        <w:t>блице 2.4.1</w:t>
      </w:r>
      <w:r w:rsidRPr="008D3042">
        <w:rPr>
          <w:rFonts w:ascii="Times New Roman" w:hAnsi="Times New Roman" w:cs="Times New Roman"/>
          <w:sz w:val="28"/>
          <w:szCs w:val="28"/>
        </w:rPr>
        <w:t>.</w:t>
      </w:r>
    </w:p>
    <w:p w:rsidR="0059711E" w:rsidRDefault="0059711E" w:rsidP="0059711E">
      <w:pPr>
        <w:autoSpaceDE w:val="0"/>
        <w:autoSpaceDN w:val="0"/>
        <w:adjustRightInd w:val="0"/>
        <w:spacing w:after="0" w:line="240" w:lineRule="auto"/>
        <w:jc w:val="center"/>
        <w:rPr>
          <w:rFonts w:ascii="Times New Roman" w:hAnsi="Times New Roman" w:cs="Times New Roman"/>
          <w:b/>
          <w:i/>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4480E" w:rsidRDefault="00E6661B" w:rsidP="006C7F87">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2.4.1</w:t>
      </w:r>
      <w:r w:rsidR="0087508D" w:rsidRPr="008D3042">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котельных </w:t>
      </w:r>
      <w:r w:rsidR="00875015">
        <w:rPr>
          <w:rFonts w:ascii="Times New Roman" w:hAnsi="Times New Roman" w:cs="Times New Roman"/>
          <w:b/>
          <w:i/>
          <w:sz w:val="28"/>
          <w:szCs w:val="28"/>
        </w:rPr>
        <w:t>с</w:t>
      </w:r>
      <w:r w:rsidR="00C26620">
        <w:rPr>
          <w:rFonts w:ascii="Times New Roman" w:hAnsi="Times New Roman" w:cs="Times New Roman"/>
          <w:b/>
          <w:i/>
          <w:sz w:val="28"/>
          <w:szCs w:val="28"/>
        </w:rPr>
        <w:t>ельского поселения станица Александровская</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2693"/>
        <w:gridCol w:w="712"/>
        <w:gridCol w:w="688"/>
        <w:gridCol w:w="688"/>
        <w:gridCol w:w="688"/>
        <w:gridCol w:w="688"/>
        <w:gridCol w:w="688"/>
        <w:gridCol w:w="688"/>
        <w:gridCol w:w="688"/>
      </w:tblGrid>
      <w:tr w:rsidR="0059152E" w:rsidRPr="0061190A" w:rsidTr="00E726D9">
        <w:trPr>
          <w:trHeight w:val="387"/>
        </w:trPr>
        <w:tc>
          <w:tcPr>
            <w:tcW w:w="4190" w:type="dxa"/>
            <w:gridSpan w:val="2"/>
            <w:vMerge w:val="restart"/>
            <w:shd w:val="clear" w:color="auto" w:fill="F7CAAC" w:themeFill="accent2" w:themeFillTint="66"/>
            <w:vAlign w:val="center"/>
          </w:tcPr>
          <w:p w:rsidR="0059152E" w:rsidRPr="0061190A" w:rsidRDefault="0059152E" w:rsidP="0061190A">
            <w:pPr>
              <w:autoSpaceDE w:val="0"/>
              <w:autoSpaceDN w:val="0"/>
              <w:adjustRightInd w:val="0"/>
              <w:spacing w:after="0" w:line="240" w:lineRule="auto"/>
              <w:ind w:left="79"/>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Потребление</w:t>
            </w:r>
          </w:p>
        </w:tc>
        <w:tc>
          <w:tcPr>
            <w:tcW w:w="5528" w:type="dxa"/>
            <w:gridSpan w:val="8"/>
            <w:shd w:val="clear" w:color="auto" w:fill="F7CAAC" w:themeFill="accent2" w:themeFillTint="66"/>
            <w:vAlign w:val="center"/>
          </w:tcPr>
          <w:p w:rsidR="0059152E" w:rsidRPr="0061190A" w:rsidRDefault="0059152E" w:rsidP="0061190A">
            <w:pPr>
              <w:spacing w:after="0" w:line="240" w:lineRule="auto"/>
              <w:jc w:val="center"/>
              <w:rPr>
                <w:rFonts w:ascii="Times New Roman" w:hAnsi="Times New Roman" w:cs="Times New Roman"/>
                <w:b/>
                <w:i/>
                <w:sz w:val="18"/>
                <w:szCs w:val="18"/>
              </w:rPr>
            </w:pPr>
            <w:r w:rsidRPr="0061190A">
              <w:rPr>
                <w:rFonts w:ascii="Times New Roman" w:eastAsia="Times New Roman,Bold" w:hAnsi="Times New Roman" w:cs="Times New Roman"/>
                <w:b/>
                <w:bCs/>
                <w:i/>
                <w:sz w:val="18"/>
                <w:szCs w:val="18"/>
              </w:rPr>
              <w:t>Год</w:t>
            </w:r>
          </w:p>
        </w:tc>
      </w:tr>
      <w:tr w:rsidR="0042195F" w:rsidRPr="0061190A" w:rsidTr="00E726D9">
        <w:trPr>
          <w:trHeight w:val="70"/>
        </w:trPr>
        <w:tc>
          <w:tcPr>
            <w:tcW w:w="4190" w:type="dxa"/>
            <w:gridSpan w:val="2"/>
            <w:vMerge/>
            <w:shd w:val="clear" w:color="auto" w:fill="F7CAAC" w:themeFill="accent2" w:themeFillTint="66"/>
            <w:vAlign w:val="center"/>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b/>
                <w:i/>
                <w:sz w:val="18"/>
                <w:szCs w:val="18"/>
              </w:rPr>
            </w:pPr>
          </w:p>
        </w:tc>
        <w:tc>
          <w:tcPr>
            <w:tcW w:w="712" w:type="dxa"/>
            <w:shd w:val="clear" w:color="auto" w:fill="F7CAAC" w:themeFill="accent2" w:themeFillTint="66"/>
            <w:vAlign w:val="center"/>
          </w:tcPr>
          <w:p w:rsidR="0091213F" w:rsidRPr="0061190A" w:rsidRDefault="001A05C6"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w:t>
            </w:r>
            <w:r w:rsidR="00503C5D">
              <w:rPr>
                <w:rFonts w:ascii="Times New Roman" w:hAnsi="Times New Roman" w:cs="Times New Roman"/>
                <w:b/>
                <w:i/>
                <w:sz w:val="18"/>
                <w:szCs w:val="18"/>
              </w:rPr>
              <w:t>24</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AE3CC9"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503C5D">
              <w:rPr>
                <w:rFonts w:ascii="Times New Roman" w:hAnsi="Times New Roman" w:cs="Times New Roman"/>
                <w:b/>
                <w:i/>
                <w:sz w:val="18"/>
                <w:szCs w:val="18"/>
              </w:rPr>
              <w:t>5</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6</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7</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1A05C6"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202</w:t>
            </w:r>
            <w:r w:rsidR="00503C5D">
              <w:rPr>
                <w:rFonts w:ascii="Times New Roman" w:hAnsi="Times New Roman" w:cs="Times New Roman"/>
                <w:b/>
                <w:i/>
                <w:sz w:val="18"/>
                <w:szCs w:val="18"/>
              </w:rPr>
              <w:t>8</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91213F" w:rsidP="00503C5D">
            <w:pPr>
              <w:autoSpaceDE w:val="0"/>
              <w:autoSpaceDN w:val="0"/>
              <w:adjustRightInd w:val="0"/>
              <w:spacing w:after="0" w:line="240" w:lineRule="auto"/>
              <w:jc w:val="center"/>
              <w:rPr>
                <w:rFonts w:ascii="Times New Roman" w:hAnsi="Times New Roman" w:cs="Times New Roman"/>
                <w:b/>
                <w:i/>
                <w:sz w:val="18"/>
                <w:szCs w:val="18"/>
              </w:rPr>
            </w:pPr>
            <w:r w:rsidRPr="0061190A">
              <w:rPr>
                <w:rFonts w:ascii="Times New Roman" w:hAnsi="Times New Roman" w:cs="Times New Roman"/>
                <w:b/>
                <w:i/>
                <w:sz w:val="18"/>
                <w:szCs w:val="18"/>
              </w:rPr>
              <w:t>202</w:t>
            </w:r>
            <w:r w:rsidR="00503C5D">
              <w:rPr>
                <w:rFonts w:ascii="Times New Roman" w:hAnsi="Times New Roman" w:cs="Times New Roman"/>
                <w:b/>
                <w:i/>
                <w:sz w:val="18"/>
                <w:szCs w:val="18"/>
              </w:rPr>
              <w:t>9</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503C5D" w:rsidP="00503C5D">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2030</w:t>
            </w:r>
            <w:r w:rsidR="0042195F">
              <w:rPr>
                <w:rFonts w:ascii="Times New Roman" w:hAnsi="Times New Roman" w:cs="Times New Roman"/>
                <w:b/>
                <w:i/>
                <w:sz w:val="18"/>
                <w:szCs w:val="18"/>
              </w:rPr>
              <w:t>г.</w:t>
            </w:r>
          </w:p>
        </w:tc>
        <w:tc>
          <w:tcPr>
            <w:tcW w:w="688" w:type="dxa"/>
            <w:shd w:val="clear" w:color="auto" w:fill="F7CAAC" w:themeFill="accent2" w:themeFillTint="66"/>
            <w:vAlign w:val="center"/>
          </w:tcPr>
          <w:p w:rsidR="0091213F" w:rsidRPr="0061190A" w:rsidRDefault="00214AA4" w:rsidP="0061190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cs="Times New Roman"/>
                <w:b/>
                <w:i/>
                <w:sz w:val="18"/>
                <w:szCs w:val="18"/>
              </w:rPr>
              <w:t>2035</w:t>
            </w:r>
            <w:r w:rsidR="0042195F">
              <w:rPr>
                <w:rFonts w:ascii="Times New Roman" w:hAnsi="Times New Roman" w:cs="Times New Roman"/>
                <w:b/>
                <w:i/>
                <w:sz w:val="18"/>
                <w:szCs w:val="18"/>
              </w:rPr>
              <w:t>г.</w:t>
            </w:r>
          </w:p>
        </w:tc>
      </w:tr>
      <w:tr w:rsidR="0059152E" w:rsidRPr="0061190A" w:rsidTr="00E726D9">
        <w:trPr>
          <w:trHeight w:val="167"/>
        </w:trPr>
        <w:tc>
          <w:tcPr>
            <w:tcW w:w="9718" w:type="dxa"/>
            <w:gridSpan w:val="10"/>
            <w:shd w:val="clear" w:color="auto" w:fill="F7CAAC" w:themeFill="accent2" w:themeFillTint="66"/>
            <w:vAlign w:val="center"/>
          </w:tcPr>
          <w:p w:rsidR="0059152E" w:rsidRPr="0061190A" w:rsidRDefault="00F028E7" w:rsidP="0061190A">
            <w:pPr>
              <w:autoSpaceDE w:val="0"/>
              <w:autoSpaceDN w:val="0"/>
              <w:adjustRightInd w:val="0"/>
              <w:spacing w:after="0" w:line="240" w:lineRule="auto"/>
              <w:jc w:val="center"/>
              <w:rPr>
                <w:rFonts w:ascii="Times New Roman" w:hAnsi="Times New Roman" w:cs="Times New Roman"/>
                <w:b/>
                <w:i/>
                <w:sz w:val="18"/>
                <w:szCs w:val="18"/>
              </w:rPr>
            </w:pPr>
            <w:r>
              <w:rPr>
                <w:rFonts w:ascii="Times New Roman" w:hAnsi="Times New Roman"/>
                <w:b/>
                <w:i/>
                <w:sz w:val="18"/>
                <w:szCs w:val="18"/>
              </w:rPr>
              <w:t>КОТЕЛЬНАЯ «АЛЕКСАНДРОВСКАЯ»</w:t>
            </w:r>
          </w:p>
        </w:tc>
      </w:tr>
      <w:tr w:rsidR="0091213F" w:rsidRPr="0061190A" w:rsidTr="00E726D9">
        <w:trPr>
          <w:trHeight w:val="153"/>
        </w:trPr>
        <w:tc>
          <w:tcPr>
            <w:tcW w:w="1497" w:type="dxa"/>
            <w:vMerge w:val="restart"/>
            <w:vAlign w:val="center"/>
          </w:tcPr>
          <w:p w:rsidR="0091213F" w:rsidRPr="0061190A" w:rsidRDefault="0061190A"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Тепловая </w:t>
            </w:r>
            <w:r w:rsidR="0091213F" w:rsidRPr="0061190A">
              <w:rPr>
                <w:rFonts w:ascii="Times New Roman" w:hAnsi="Times New Roman" w:cs="Times New Roman"/>
                <w:sz w:val="18"/>
                <w:szCs w:val="18"/>
              </w:rPr>
              <w:t>энергия</w:t>
            </w:r>
          </w:p>
          <w:p w:rsidR="0091213F" w:rsidRPr="0061190A" w:rsidRDefault="0061190A"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(мощности), </w:t>
            </w:r>
            <w:r w:rsidR="0091213F" w:rsidRPr="0061190A">
              <w:rPr>
                <w:rFonts w:ascii="Times New Roman" w:hAnsi="Times New Roman" w:cs="Times New Roman"/>
                <w:sz w:val="18"/>
                <w:szCs w:val="18"/>
              </w:rPr>
              <w:t>Гкал/ч</w:t>
            </w: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sidR="00182142">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146"/>
        </w:trPr>
        <w:tc>
          <w:tcPr>
            <w:tcW w:w="1497" w:type="dxa"/>
            <w:vMerge/>
          </w:tcPr>
          <w:p w:rsidR="0091213F" w:rsidRPr="0061190A" w:rsidRDefault="0091213F" w:rsidP="0061190A">
            <w:pPr>
              <w:autoSpaceDE w:val="0"/>
              <w:autoSpaceDN w:val="0"/>
              <w:adjustRightInd w:val="0"/>
              <w:spacing w:after="0" w:line="240" w:lineRule="auto"/>
              <w:jc w:val="center"/>
              <w:rPr>
                <w:rFonts w:ascii="Times New Roman" w:hAnsi="Times New Roman" w:cs="Times New Roman"/>
                <w:sz w:val="18"/>
                <w:szCs w:val="18"/>
              </w:rPr>
            </w:pPr>
          </w:p>
        </w:tc>
        <w:tc>
          <w:tcPr>
            <w:tcW w:w="2693" w:type="dxa"/>
            <w:shd w:val="clear" w:color="auto" w:fill="FBE4D5" w:themeFill="accent2" w:themeFillTint="33"/>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78"/>
        </w:trPr>
        <w:tc>
          <w:tcPr>
            <w:tcW w:w="1497" w:type="dxa"/>
            <w:vMerge/>
          </w:tcPr>
          <w:p w:rsidR="0091213F" w:rsidRPr="0061190A" w:rsidRDefault="0091213F" w:rsidP="0061190A">
            <w:pPr>
              <w:autoSpaceDE w:val="0"/>
              <w:autoSpaceDN w:val="0"/>
              <w:adjustRightInd w:val="0"/>
              <w:spacing w:after="0" w:line="240" w:lineRule="auto"/>
              <w:jc w:val="center"/>
              <w:rPr>
                <w:rFonts w:ascii="Times New Roman" w:hAnsi="Times New Roman" w:cs="Times New Roman"/>
                <w:sz w:val="18"/>
                <w:szCs w:val="18"/>
              </w:rPr>
            </w:pP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вентиляцию</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42195F" w:rsidRPr="0061190A" w:rsidTr="00E726D9">
        <w:trPr>
          <w:trHeight w:val="70"/>
        </w:trPr>
        <w:tc>
          <w:tcPr>
            <w:tcW w:w="4190" w:type="dxa"/>
            <w:gridSpan w:val="2"/>
            <w:shd w:val="clear" w:color="auto" w:fill="F7CAAC" w:themeFill="accent2" w:themeFillTint="66"/>
            <w:vAlign w:val="center"/>
          </w:tcPr>
          <w:p w:rsidR="0091213F" w:rsidRPr="0042195F" w:rsidRDefault="0091213F" w:rsidP="0042195F">
            <w:pPr>
              <w:autoSpaceDE w:val="0"/>
              <w:autoSpaceDN w:val="0"/>
              <w:adjustRightInd w:val="0"/>
              <w:spacing w:after="0" w:line="240" w:lineRule="auto"/>
              <w:ind w:left="-25"/>
              <w:jc w:val="center"/>
              <w:rPr>
                <w:rFonts w:ascii="Times New Roman" w:hAnsi="Times New Roman" w:cs="Times New Roman"/>
                <w:b/>
                <w:i/>
                <w:sz w:val="18"/>
                <w:szCs w:val="18"/>
              </w:rPr>
            </w:pPr>
            <w:r w:rsidRPr="0042195F">
              <w:rPr>
                <w:rFonts w:ascii="Times New Roman" w:hAnsi="Times New Roman" w:cs="Times New Roman"/>
                <w:b/>
                <w:i/>
                <w:sz w:val="18"/>
                <w:szCs w:val="18"/>
              </w:rPr>
              <w:t>Всего, Гкал/ч</w:t>
            </w:r>
          </w:p>
        </w:tc>
        <w:tc>
          <w:tcPr>
            <w:tcW w:w="712"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r w:rsidR="0091213F" w:rsidRPr="0061190A" w:rsidTr="00E726D9">
        <w:trPr>
          <w:trHeight w:val="243"/>
        </w:trPr>
        <w:tc>
          <w:tcPr>
            <w:tcW w:w="1497" w:type="dxa"/>
            <w:vMerge w:val="restart"/>
            <w:vAlign w:val="center"/>
          </w:tcPr>
          <w:p w:rsidR="0091213F" w:rsidRPr="0061190A" w:rsidRDefault="00983D51" w:rsidP="00E726D9">
            <w:pPr>
              <w:autoSpaceDE w:val="0"/>
              <w:autoSpaceDN w:val="0"/>
              <w:adjustRightInd w:val="0"/>
              <w:spacing w:after="0" w:line="240" w:lineRule="auto"/>
              <w:jc w:val="center"/>
              <w:rPr>
                <w:rFonts w:ascii="Times New Roman" w:hAnsi="Times New Roman" w:cs="Times New Roman"/>
                <w:sz w:val="18"/>
                <w:szCs w:val="18"/>
              </w:rPr>
            </w:pPr>
            <w:r>
              <w:rPr>
                <w:rFonts w:ascii="Times New Roman" w:hAnsi="Times New Roman" w:cs="Times New Roman"/>
                <w:sz w:val="18"/>
                <w:szCs w:val="18"/>
              </w:rPr>
              <w:t>Теплоноситель,</w:t>
            </w:r>
            <w:r w:rsidR="0091213F" w:rsidRPr="0061190A">
              <w:rPr>
                <w:rFonts w:ascii="Times New Roman" w:hAnsi="Times New Roman" w:cs="Times New Roman"/>
                <w:sz w:val="18"/>
                <w:szCs w:val="18"/>
              </w:rPr>
              <w:t>м3/ч</w:t>
            </w: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w:t>
            </w:r>
            <w:r w:rsidR="00182142">
              <w:rPr>
                <w:rFonts w:ascii="Times New Roman" w:hAnsi="Times New Roman" w:cs="Times New Roman"/>
                <w:sz w:val="18"/>
                <w:szCs w:val="18"/>
              </w:rPr>
              <w:t xml:space="preserve"> </w:t>
            </w:r>
            <w:r w:rsidRPr="0061190A">
              <w:rPr>
                <w:rFonts w:ascii="Times New Roman" w:hAnsi="Times New Roman" w:cs="Times New Roman"/>
                <w:sz w:val="18"/>
                <w:szCs w:val="18"/>
              </w:rPr>
              <w:t>отопление</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264"/>
        </w:trPr>
        <w:tc>
          <w:tcPr>
            <w:tcW w:w="1497" w:type="dxa"/>
            <w:vMerge/>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shd w:val="clear" w:color="auto" w:fill="FBE4D5" w:themeFill="accent2" w:themeFillTint="33"/>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ГВС</w:t>
            </w:r>
          </w:p>
        </w:tc>
        <w:tc>
          <w:tcPr>
            <w:tcW w:w="712"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shd w:val="clear" w:color="auto" w:fill="FBE4D5" w:themeFill="accent2" w:themeFillTint="33"/>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91213F" w:rsidRPr="0061190A" w:rsidTr="00E726D9">
        <w:trPr>
          <w:trHeight w:val="264"/>
        </w:trPr>
        <w:tc>
          <w:tcPr>
            <w:tcW w:w="1497" w:type="dxa"/>
            <w:vMerge/>
          </w:tcPr>
          <w:p w:rsidR="0091213F" w:rsidRPr="0061190A" w:rsidRDefault="0091213F" w:rsidP="0061190A">
            <w:pPr>
              <w:autoSpaceDE w:val="0"/>
              <w:autoSpaceDN w:val="0"/>
              <w:adjustRightInd w:val="0"/>
              <w:spacing w:after="0" w:line="240" w:lineRule="auto"/>
              <w:ind w:left="79" w:firstLine="567"/>
              <w:jc w:val="center"/>
              <w:rPr>
                <w:rFonts w:ascii="Times New Roman" w:hAnsi="Times New Roman" w:cs="Times New Roman"/>
                <w:sz w:val="18"/>
                <w:szCs w:val="18"/>
              </w:rPr>
            </w:pPr>
          </w:p>
        </w:tc>
        <w:tc>
          <w:tcPr>
            <w:tcW w:w="2693" w:type="dxa"/>
            <w:vAlign w:val="center"/>
          </w:tcPr>
          <w:p w:rsidR="0091213F" w:rsidRPr="0061190A" w:rsidRDefault="0091213F" w:rsidP="00182142">
            <w:pPr>
              <w:autoSpaceDE w:val="0"/>
              <w:autoSpaceDN w:val="0"/>
              <w:adjustRightInd w:val="0"/>
              <w:spacing w:after="0" w:line="240" w:lineRule="auto"/>
              <w:rPr>
                <w:rFonts w:ascii="Times New Roman" w:hAnsi="Times New Roman" w:cs="Times New Roman"/>
                <w:sz w:val="18"/>
                <w:szCs w:val="18"/>
              </w:rPr>
            </w:pPr>
            <w:r w:rsidRPr="0061190A">
              <w:rPr>
                <w:rFonts w:ascii="Times New Roman" w:hAnsi="Times New Roman" w:cs="Times New Roman"/>
                <w:sz w:val="18"/>
                <w:szCs w:val="18"/>
              </w:rPr>
              <w:t>прирост нагрузки на вентиляцию</w:t>
            </w:r>
          </w:p>
        </w:tc>
        <w:tc>
          <w:tcPr>
            <w:tcW w:w="712"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c>
          <w:tcPr>
            <w:tcW w:w="688" w:type="dxa"/>
            <w:vAlign w:val="center"/>
          </w:tcPr>
          <w:p w:rsidR="0091213F" w:rsidRPr="0061190A" w:rsidRDefault="0091213F" w:rsidP="0061190A">
            <w:pPr>
              <w:spacing w:after="0" w:line="240" w:lineRule="auto"/>
              <w:jc w:val="center"/>
              <w:rPr>
                <w:rFonts w:ascii="Times New Roman" w:hAnsi="Times New Roman" w:cs="Times New Roman"/>
                <w:sz w:val="18"/>
                <w:szCs w:val="18"/>
              </w:rPr>
            </w:pPr>
            <w:r w:rsidRPr="0061190A">
              <w:rPr>
                <w:rFonts w:ascii="Times New Roman" w:hAnsi="Times New Roman" w:cs="Times New Roman"/>
                <w:sz w:val="18"/>
                <w:szCs w:val="18"/>
              </w:rPr>
              <w:t>0</w:t>
            </w:r>
          </w:p>
        </w:tc>
      </w:tr>
      <w:tr w:rsidR="0042195F" w:rsidRPr="0061190A" w:rsidTr="00E726D9">
        <w:trPr>
          <w:trHeight w:val="70"/>
        </w:trPr>
        <w:tc>
          <w:tcPr>
            <w:tcW w:w="4190" w:type="dxa"/>
            <w:gridSpan w:val="2"/>
            <w:shd w:val="clear" w:color="auto" w:fill="F7CAAC" w:themeFill="accent2" w:themeFillTint="66"/>
            <w:vAlign w:val="center"/>
          </w:tcPr>
          <w:p w:rsidR="0091213F" w:rsidRPr="0042195F" w:rsidRDefault="0091213F" w:rsidP="0061190A">
            <w:pPr>
              <w:autoSpaceDE w:val="0"/>
              <w:autoSpaceDN w:val="0"/>
              <w:adjustRightInd w:val="0"/>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Всего, м3/ч</w:t>
            </w:r>
          </w:p>
        </w:tc>
        <w:tc>
          <w:tcPr>
            <w:tcW w:w="712"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c>
          <w:tcPr>
            <w:tcW w:w="688" w:type="dxa"/>
            <w:shd w:val="clear" w:color="auto" w:fill="F7CAAC" w:themeFill="accent2" w:themeFillTint="66"/>
            <w:vAlign w:val="center"/>
          </w:tcPr>
          <w:p w:rsidR="0091213F" w:rsidRPr="0042195F" w:rsidRDefault="0091213F" w:rsidP="0061190A">
            <w:pPr>
              <w:spacing w:after="0" w:line="240" w:lineRule="auto"/>
              <w:jc w:val="center"/>
              <w:rPr>
                <w:rFonts w:ascii="Times New Roman" w:hAnsi="Times New Roman" w:cs="Times New Roman"/>
                <w:b/>
                <w:i/>
                <w:sz w:val="18"/>
                <w:szCs w:val="18"/>
              </w:rPr>
            </w:pPr>
            <w:r w:rsidRPr="0042195F">
              <w:rPr>
                <w:rFonts w:ascii="Times New Roman" w:hAnsi="Times New Roman" w:cs="Times New Roman"/>
                <w:b/>
                <w:i/>
                <w:sz w:val="18"/>
                <w:szCs w:val="18"/>
              </w:rPr>
              <w:t>0</w:t>
            </w:r>
          </w:p>
        </w:tc>
      </w:tr>
    </w:tbl>
    <w:p w:rsidR="0059152E" w:rsidRPr="0059711E" w:rsidRDefault="0059152E" w:rsidP="00E6661B">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2.5 Прогнозы приростов объемов потребления тепловой энергии (мощности) и теплоносителя с разделением по видам теплопотребления в каждом расчетных элементах территориального деления и в зонах действия индивидуального теплоснабжения на каждом этапе</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Прогнозы приростов объемов потребления тепловой энерг</w:t>
      </w:r>
      <w:r>
        <w:rPr>
          <w:rFonts w:ascii="Times New Roman" w:hAnsi="Times New Roman" w:cs="Times New Roman"/>
          <w:sz w:val="28"/>
          <w:szCs w:val="28"/>
        </w:rPr>
        <w:t xml:space="preserve">ии (мощности) и теплоносителя в </w:t>
      </w:r>
      <w:r w:rsidRPr="0059152E">
        <w:rPr>
          <w:rFonts w:ascii="Times New Roman" w:hAnsi="Times New Roman" w:cs="Times New Roman"/>
          <w:sz w:val="28"/>
          <w:szCs w:val="28"/>
        </w:rPr>
        <w:t xml:space="preserve">зоне действия индивидуального теплоснабжения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42195F">
        <w:rPr>
          <w:rFonts w:ascii="Times New Roman" w:hAnsi="Times New Roman" w:cs="Times New Roman"/>
          <w:sz w:val="28"/>
          <w:szCs w:val="28"/>
        </w:rPr>
        <w:t xml:space="preserve"> </w:t>
      </w:r>
      <w:r w:rsidRPr="0059152E">
        <w:rPr>
          <w:rFonts w:ascii="Times New Roman" w:hAnsi="Times New Roman" w:cs="Times New Roman"/>
          <w:sz w:val="28"/>
          <w:szCs w:val="28"/>
        </w:rPr>
        <w:t>приведены в</w:t>
      </w:r>
      <w:r w:rsidR="00E6661B">
        <w:rPr>
          <w:rFonts w:ascii="Times New Roman" w:hAnsi="Times New Roman" w:cs="Times New Roman"/>
          <w:sz w:val="28"/>
          <w:szCs w:val="28"/>
        </w:rPr>
        <w:t xml:space="preserve"> таблице 2.5.1</w:t>
      </w:r>
      <w:r w:rsidRPr="0059152E">
        <w:rPr>
          <w:rFonts w:ascii="Times New Roman" w:hAnsi="Times New Roman" w:cs="Times New Roman"/>
          <w:sz w:val="28"/>
          <w:szCs w:val="28"/>
        </w:rPr>
        <w:t>.</w:t>
      </w:r>
    </w:p>
    <w:p w:rsidR="0004480E" w:rsidRPr="006C7F87" w:rsidRDefault="00E6661B" w:rsidP="006C7F87">
      <w:pPr>
        <w:autoSpaceDE w:val="0"/>
        <w:autoSpaceDN w:val="0"/>
        <w:adjustRightInd w:val="0"/>
        <w:spacing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2.5.1</w:t>
      </w:r>
      <w:r w:rsidR="0059152E" w:rsidRPr="006C7F87">
        <w:rPr>
          <w:rFonts w:ascii="Times New Roman" w:hAnsi="Times New Roman" w:cs="Times New Roman"/>
          <w:b/>
          <w:i/>
          <w:sz w:val="28"/>
          <w:szCs w:val="28"/>
        </w:rPr>
        <w:t xml:space="preserve"> – Прогнозы приростов объемов потребления тепловой энергии (мощности) и теплоносителя в зоне действия индивидуального теплоснабжения </w:t>
      </w:r>
      <w:r w:rsidR="00875015">
        <w:rPr>
          <w:rFonts w:ascii="Times New Roman" w:hAnsi="Times New Roman" w:cs="Times New Roman"/>
          <w:b/>
          <w:i/>
          <w:sz w:val="28"/>
          <w:szCs w:val="28"/>
        </w:rPr>
        <w:t>с</w:t>
      </w:r>
      <w:r w:rsidR="00C26620">
        <w:rPr>
          <w:rFonts w:ascii="Times New Roman" w:hAnsi="Times New Roman" w:cs="Times New Roman"/>
          <w:b/>
          <w:i/>
          <w:sz w:val="28"/>
          <w:szCs w:val="28"/>
        </w:rPr>
        <w:t>ельского поселения станица Александровская</w:t>
      </w:r>
    </w:p>
    <w:tbl>
      <w:tblPr>
        <w:tblW w:w="9718" w:type="dxa"/>
        <w:tblInd w:w="-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6"/>
        <w:gridCol w:w="2551"/>
        <w:gridCol w:w="709"/>
        <w:gridCol w:w="709"/>
        <w:gridCol w:w="709"/>
        <w:gridCol w:w="708"/>
        <w:gridCol w:w="709"/>
        <w:gridCol w:w="2127"/>
      </w:tblGrid>
      <w:tr w:rsidR="00CD1C46" w:rsidRPr="0036591E" w:rsidTr="00552F36">
        <w:trPr>
          <w:trHeight w:val="223"/>
        </w:trPr>
        <w:tc>
          <w:tcPr>
            <w:tcW w:w="4047" w:type="dxa"/>
            <w:gridSpan w:val="2"/>
            <w:vMerge w:val="restart"/>
            <w:shd w:val="clear" w:color="auto" w:fill="F7CAAC" w:themeFill="accent2" w:themeFillTint="66"/>
            <w:vAlign w:val="center"/>
          </w:tcPr>
          <w:p w:rsidR="008128B3" w:rsidRPr="0036591E" w:rsidRDefault="008128B3" w:rsidP="005E37C6">
            <w:pPr>
              <w:autoSpaceDE w:val="0"/>
              <w:autoSpaceDN w:val="0"/>
              <w:adjustRightInd w:val="0"/>
              <w:spacing w:after="0" w:line="240" w:lineRule="auto"/>
              <w:ind w:left="79"/>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Потребление</w:t>
            </w:r>
          </w:p>
        </w:tc>
        <w:tc>
          <w:tcPr>
            <w:tcW w:w="5671" w:type="dxa"/>
            <w:gridSpan w:val="6"/>
            <w:shd w:val="clear" w:color="auto" w:fill="F7CAAC" w:themeFill="accent2" w:themeFillTint="66"/>
            <w:vAlign w:val="center"/>
          </w:tcPr>
          <w:p w:rsidR="008128B3" w:rsidRPr="0036591E" w:rsidRDefault="008128B3" w:rsidP="005E37C6">
            <w:pPr>
              <w:spacing w:after="0" w:line="240" w:lineRule="auto"/>
              <w:jc w:val="center"/>
              <w:rPr>
                <w:rFonts w:ascii="Times New Roman" w:hAnsi="Times New Roman" w:cs="Times New Roman"/>
                <w:b/>
                <w:i/>
                <w:sz w:val="16"/>
                <w:szCs w:val="16"/>
              </w:rPr>
            </w:pPr>
            <w:r w:rsidRPr="0036591E">
              <w:rPr>
                <w:rFonts w:ascii="Times New Roman" w:eastAsia="Times New Roman,Bold" w:hAnsi="Times New Roman" w:cs="Times New Roman"/>
                <w:b/>
                <w:bCs/>
                <w:i/>
                <w:sz w:val="16"/>
                <w:szCs w:val="16"/>
              </w:rPr>
              <w:t>Год</w:t>
            </w:r>
          </w:p>
        </w:tc>
      </w:tr>
      <w:tr w:rsidR="00552F36" w:rsidRPr="0036591E" w:rsidTr="00D74BEA">
        <w:trPr>
          <w:trHeight w:val="385"/>
        </w:trPr>
        <w:tc>
          <w:tcPr>
            <w:tcW w:w="4047" w:type="dxa"/>
            <w:gridSpan w:val="2"/>
            <w:vMerge/>
            <w:shd w:val="clear" w:color="auto" w:fill="F7CAAC" w:themeFill="accent2" w:themeFillTint="66"/>
            <w:vAlign w:val="center"/>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b/>
                <w:i/>
                <w:sz w:val="16"/>
                <w:szCs w:val="16"/>
              </w:rPr>
            </w:pP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4</w:t>
            </w:r>
            <w:r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1A05C6" w:rsidP="00D37699">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2025</w:t>
            </w:r>
            <w:r w:rsidR="00552F36"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6</w:t>
            </w:r>
            <w:r w:rsidRPr="0036591E">
              <w:rPr>
                <w:rFonts w:ascii="Times New Roman" w:hAnsi="Times New Roman" w:cs="Times New Roman"/>
                <w:b/>
                <w:i/>
                <w:sz w:val="16"/>
                <w:szCs w:val="16"/>
              </w:rPr>
              <w:t>г.</w:t>
            </w:r>
          </w:p>
        </w:tc>
        <w:tc>
          <w:tcPr>
            <w:tcW w:w="708"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202</w:t>
            </w:r>
            <w:r w:rsidR="001A05C6">
              <w:rPr>
                <w:rFonts w:ascii="Times New Roman" w:hAnsi="Times New Roman" w:cs="Times New Roman"/>
                <w:b/>
                <w:i/>
                <w:sz w:val="16"/>
                <w:szCs w:val="16"/>
              </w:rPr>
              <w:t>7</w:t>
            </w:r>
            <w:r w:rsidRPr="0036591E">
              <w:rPr>
                <w:rFonts w:ascii="Times New Roman" w:hAnsi="Times New Roman" w:cs="Times New Roman"/>
                <w:b/>
                <w:i/>
                <w:sz w:val="16"/>
                <w:szCs w:val="16"/>
              </w:rPr>
              <w:t>г.</w:t>
            </w:r>
          </w:p>
        </w:tc>
        <w:tc>
          <w:tcPr>
            <w:tcW w:w="709"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w:t>
            </w:r>
            <w:r w:rsidR="001A05C6">
              <w:rPr>
                <w:rFonts w:ascii="Times New Roman" w:hAnsi="Times New Roman" w:cs="Times New Roman"/>
                <w:b/>
                <w:i/>
                <w:sz w:val="16"/>
                <w:szCs w:val="16"/>
              </w:rPr>
              <w:t>8</w:t>
            </w:r>
          </w:p>
        </w:tc>
        <w:tc>
          <w:tcPr>
            <w:tcW w:w="2127" w:type="dxa"/>
            <w:shd w:val="clear" w:color="auto" w:fill="F7CAAC" w:themeFill="accent2" w:themeFillTint="66"/>
            <w:vAlign w:val="center"/>
          </w:tcPr>
          <w:p w:rsidR="00552F36" w:rsidRPr="0036591E" w:rsidRDefault="00552F36" w:rsidP="001A05C6">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cs="Times New Roman"/>
                <w:b/>
                <w:i/>
                <w:sz w:val="16"/>
                <w:szCs w:val="16"/>
              </w:rPr>
              <w:t>202</w:t>
            </w:r>
            <w:r w:rsidR="001A05C6">
              <w:rPr>
                <w:rFonts w:ascii="Times New Roman" w:hAnsi="Times New Roman" w:cs="Times New Roman"/>
                <w:b/>
                <w:i/>
                <w:sz w:val="16"/>
                <w:szCs w:val="16"/>
              </w:rPr>
              <w:t>9</w:t>
            </w:r>
            <w:r w:rsidRPr="0036591E">
              <w:rPr>
                <w:rFonts w:ascii="Times New Roman" w:hAnsi="Times New Roman" w:cs="Times New Roman"/>
                <w:b/>
                <w:i/>
                <w:sz w:val="16"/>
                <w:szCs w:val="16"/>
              </w:rPr>
              <w:t>-</w:t>
            </w:r>
            <w:r w:rsidR="00214AA4">
              <w:rPr>
                <w:rFonts w:ascii="Times New Roman" w:hAnsi="Times New Roman" w:cs="Times New Roman"/>
                <w:b/>
                <w:i/>
                <w:sz w:val="16"/>
                <w:szCs w:val="16"/>
              </w:rPr>
              <w:t>2035</w:t>
            </w:r>
            <w:r w:rsidRPr="0036591E">
              <w:rPr>
                <w:rFonts w:ascii="Times New Roman" w:hAnsi="Times New Roman" w:cs="Times New Roman"/>
                <w:b/>
                <w:i/>
                <w:sz w:val="16"/>
                <w:szCs w:val="16"/>
              </w:rPr>
              <w:t>г.</w:t>
            </w:r>
          </w:p>
        </w:tc>
      </w:tr>
      <w:tr w:rsidR="00D37699" w:rsidRPr="0036591E" w:rsidTr="0036591E">
        <w:trPr>
          <w:trHeight w:val="80"/>
        </w:trPr>
        <w:tc>
          <w:tcPr>
            <w:tcW w:w="9718" w:type="dxa"/>
            <w:gridSpan w:val="8"/>
            <w:shd w:val="clear" w:color="auto" w:fill="F7CAAC" w:themeFill="accent2" w:themeFillTint="66"/>
            <w:vAlign w:val="center"/>
          </w:tcPr>
          <w:p w:rsidR="00D37699" w:rsidRPr="0036591E" w:rsidRDefault="00F028E7" w:rsidP="0042195F">
            <w:pPr>
              <w:autoSpaceDE w:val="0"/>
              <w:autoSpaceDN w:val="0"/>
              <w:adjustRightInd w:val="0"/>
              <w:spacing w:after="0" w:line="240" w:lineRule="auto"/>
              <w:jc w:val="center"/>
              <w:rPr>
                <w:rFonts w:ascii="Times New Roman" w:hAnsi="Times New Roman" w:cs="Times New Roman"/>
                <w:b/>
                <w:i/>
                <w:sz w:val="16"/>
                <w:szCs w:val="16"/>
              </w:rPr>
            </w:pPr>
            <w:r>
              <w:rPr>
                <w:rFonts w:ascii="Times New Roman" w:hAnsi="Times New Roman"/>
                <w:b/>
                <w:i/>
                <w:sz w:val="16"/>
                <w:szCs w:val="16"/>
              </w:rPr>
              <w:t>КОТЕЛЬНАЯ «АЛЕКСАНДРОВСКАЯ»</w:t>
            </w:r>
          </w:p>
        </w:tc>
      </w:tr>
      <w:tr w:rsidR="00552F36" w:rsidRPr="0036591E" w:rsidTr="00D74BEA">
        <w:trPr>
          <w:trHeight w:val="68"/>
        </w:trPr>
        <w:tc>
          <w:tcPr>
            <w:tcW w:w="1496" w:type="dxa"/>
            <w:vMerge w:val="restart"/>
            <w:vAlign w:val="center"/>
          </w:tcPr>
          <w:p w:rsidR="00552F36" w:rsidRPr="0036591E" w:rsidRDefault="00552F36"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Тепловая энергия</w:t>
            </w:r>
          </w:p>
          <w:p w:rsidR="00552F36" w:rsidRPr="0036591E" w:rsidRDefault="00552F36" w:rsidP="00E726D9">
            <w:pPr>
              <w:autoSpaceDE w:val="0"/>
              <w:autoSpaceDN w:val="0"/>
              <w:adjustRightInd w:val="0"/>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(мощности), Гкал/ч</w:t>
            </w: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shd w:val="clear" w:color="auto" w:fill="FBE4D5" w:themeFill="accent2" w:themeFillTint="33"/>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jc w:val="center"/>
              <w:rPr>
                <w:rFonts w:ascii="Times New Roman" w:hAnsi="Times New Roman" w:cs="Times New Roman"/>
                <w:sz w:val="16"/>
                <w:szCs w:val="16"/>
              </w:rPr>
            </w:pP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4047" w:type="dxa"/>
            <w:gridSpan w:val="2"/>
            <w:shd w:val="clear" w:color="auto" w:fill="F7CAAC" w:themeFill="accent2" w:themeFillTint="66"/>
            <w:vAlign w:val="center"/>
          </w:tcPr>
          <w:p w:rsidR="00552F36" w:rsidRPr="0036591E" w:rsidRDefault="00552F36" w:rsidP="0042195F">
            <w:pPr>
              <w:autoSpaceDE w:val="0"/>
              <w:autoSpaceDN w:val="0"/>
              <w:adjustRightInd w:val="0"/>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Всего, Гкал/ч</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2127" w:type="dxa"/>
            <w:shd w:val="clear" w:color="auto" w:fill="F7CAAC" w:themeFill="accent2" w:themeFillTint="66"/>
            <w:vAlign w:val="center"/>
          </w:tcPr>
          <w:p w:rsidR="00552F36" w:rsidRPr="0036591E" w:rsidRDefault="00552F36" w:rsidP="0042195F">
            <w:pPr>
              <w:spacing w:after="0" w:line="240" w:lineRule="auto"/>
              <w:ind w:left="-25" w:firstLine="25"/>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r w:rsidR="00552F36" w:rsidRPr="0036591E" w:rsidTr="00D74BEA">
        <w:trPr>
          <w:trHeight w:val="68"/>
        </w:trPr>
        <w:tc>
          <w:tcPr>
            <w:tcW w:w="1496" w:type="dxa"/>
            <w:vMerge w:val="restart"/>
            <w:vAlign w:val="center"/>
          </w:tcPr>
          <w:p w:rsidR="00552F36" w:rsidRPr="0036591E" w:rsidRDefault="00552F36" w:rsidP="00E726D9">
            <w:pPr>
              <w:autoSpaceDE w:val="0"/>
              <w:autoSpaceDN w:val="0"/>
              <w:adjustRightInd w:val="0"/>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Теплоноситель, м3/ч</w:t>
            </w:r>
          </w:p>
        </w:tc>
        <w:tc>
          <w:tcPr>
            <w:tcW w:w="2551" w:type="dxa"/>
          </w:tcPr>
          <w:p w:rsidR="00552F36" w:rsidRPr="0036591E" w:rsidRDefault="00552F36" w:rsidP="0042195F">
            <w:pPr>
              <w:autoSpaceDE w:val="0"/>
              <w:autoSpaceDN w:val="0"/>
              <w:adjustRightInd w:val="0"/>
              <w:spacing w:after="0" w:line="240" w:lineRule="auto"/>
              <w:ind w:left="-25" w:firstLine="25"/>
              <w:rPr>
                <w:rFonts w:ascii="Times New Roman" w:hAnsi="Times New Roman" w:cs="Times New Roman"/>
                <w:sz w:val="16"/>
                <w:szCs w:val="16"/>
              </w:rPr>
            </w:pPr>
            <w:r w:rsidRPr="0036591E">
              <w:rPr>
                <w:rFonts w:ascii="Times New Roman" w:hAnsi="Times New Roman" w:cs="Times New Roman"/>
                <w:sz w:val="16"/>
                <w:szCs w:val="16"/>
              </w:rPr>
              <w:t>прирост нагрузки на отопление</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42195F">
            <w:pPr>
              <w:spacing w:after="0" w:line="240" w:lineRule="auto"/>
              <w:ind w:left="-25" w:firstLine="25"/>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shd w:val="clear" w:color="auto" w:fill="FBE4D5" w:themeFill="accent2" w:themeFillTint="33"/>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ГВС</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shd w:val="clear" w:color="auto" w:fill="FBE4D5" w:themeFill="accent2" w:themeFillTint="33"/>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1496" w:type="dxa"/>
            <w:vMerge/>
          </w:tcPr>
          <w:p w:rsidR="00552F36" w:rsidRPr="0036591E" w:rsidRDefault="00552F36" w:rsidP="00D37699">
            <w:pPr>
              <w:autoSpaceDE w:val="0"/>
              <w:autoSpaceDN w:val="0"/>
              <w:adjustRightInd w:val="0"/>
              <w:spacing w:after="0" w:line="240" w:lineRule="auto"/>
              <w:ind w:left="79" w:firstLine="567"/>
              <w:jc w:val="center"/>
              <w:rPr>
                <w:rFonts w:ascii="Times New Roman" w:hAnsi="Times New Roman" w:cs="Times New Roman"/>
                <w:sz w:val="16"/>
                <w:szCs w:val="16"/>
              </w:rPr>
            </w:pPr>
          </w:p>
        </w:tc>
        <w:tc>
          <w:tcPr>
            <w:tcW w:w="2551" w:type="dxa"/>
          </w:tcPr>
          <w:p w:rsidR="00552F36" w:rsidRPr="0036591E" w:rsidRDefault="00552F36" w:rsidP="00D37699">
            <w:pPr>
              <w:autoSpaceDE w:val="0"/>
              <w:autoSpaceDN w:val="0"/>
              <w:adjustRightInd w:val="0"/>
              <w:spacing w:after="0" w:line="240" w:lineRule="auto"/>
              <w:rPr>
                <w:rFonts w:ascii="Times New Roman" w:hAnsi="Times New Roman" w:cs="Times New Roman"/>
                <w:sz w:val="16"/>
                <w:szCs w:val="16"/>
              </w:rPr>
            </w:pPr>
            <w:r w:rsidRPr="0036591E">
              <w:rPr>
                <w:rFonts w:ascii="Times New Roman" w:hAnsi="Times New Roman" w:cs="Times New Roman"/>
                <w:sz w:val="16"/>
                <w:szCs w:val="16"/>
              </w:rPr>
              <w:t>прирост нагрузки на вентиляцию</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8"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709"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c>
          <w:tcPr>
            <w:tcW w:w="2127" w:type="dxa"/>
            <w:vAlign w:val="center"/>
          </w:tcPr>
          <w:p w:rsidR="00552F36" w:rsidRPr="0036591E" w:rsidRDefault="00552F36" w:rsidP="00D37699">
            <w:pPr>
              <w:spacing w:after="0" w:line="240" w:lineRule="auto"/>
              <w:jc w:val="center"/>
              <w:rPr>
                <w:rFonts w:ascii="Times New Roman" w:hAnsi="Times New Roman" w:cs="Times New Roman"/>
                <w:sz w:val="16"/>
                <w:szCs w:val="16"/>
              </w:rPr>
            </w:pPr>
            <w:r w:rsidRPr="0036591E">
              <w:rPr>
                <w:rFonts w:ascii="Times New Roman" w:hAnsi="Times New Roman" w:cs="Times New Roman"/>
                <w:sz w:val="16"/>
                <w:szCs w:val="16"/>
              </w:rPr>
              <w:t>0</w:t>
            </w:r>
          </w:p>
        </w:tc>
      </w:tr>
      <w:tr w:rsidR="00552F36" w:rsidRPr="0036591E" w:rsidTr="00D74BEA">
        <w:trPr>
          <w:trHeight w:val="68"/>
        </w:trPr>
        <w:tc>
          <w:tcPr>
            <w:tcW w:w="4047" w:type="dxa"/>
            <w:gridSpan w:val="2"/>
            <w:shd w:val="clear" w:color="auto" w:fill="F7CAAC" w:themeFill="accent2" w:themeFillTint="66"/>
            <w:vAlign w:val="center"/>
          </w:tcPr>
          <w:p w:rsidR="00552F36" w:rsidRPr="0036591E" w:rsidRDefault="00552F36" w:rsidP="00D37699">
            <w:pPr>
              <w:autoSpaceDE w:val="0"/>
              <w:autoSpaceDN w:val="0"/>
              <w:adjustRightInd w:val="0"/>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Всего, м3/ч</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8"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709"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c>
          <w:tcPr>
            <w:tcW w:w="2127" w:type="dxa"/>
            <w:shd w:val="clear" w:color="auto" w:fill="F7CAAC" w:themeFill="accent2" w:themeFillTint="66"/>
            <w:vAlign w:val="center"/>
          </w:tcPr>
          <w:p w:rsidR="00552F36" w:rsidRPr="0036591E" w:rsidRDefault="00552F36" w:rsidP="00D37699">
            <w:pPr>
              <w:spacing w:after="0" w:line="240" w:lineRule="auto"/>
              <w:jc w:val="center"/>
              <w:rPr>
                <w:rFonts w:ascii="Times New Roman" w:hAnsi="Times New Roman" w:cs="Times New Roman"/>
                <w:b/>
                <w:i/>
                <w:sz w:val="16"/>
                <w:szCs w:val="16"/>
              </w:rPr>
            </w:pPr>
            <w:r w:rsidRPr="0036591E">
              <w:rPr>
                <w:rFonts w:ascii="Times New Roman" w:hAnsi="Times New Roman" w:cs="Times New Roman"/>
                <w:b/>
                <w:i/>
                <w:sz w:val="16"/>
                <w:szCs w:val="16"/>
              </w:rPr>
              <w:t>0</w:t>
            </w:r>
          </w:p>
        </w:tc>
      </w:tr>
    </w:tbl>
    <w:p w:rsidR="005F6F1B" w:rsidRDefault="005F6F1B" w:rsidP="00D37699">
      <w:pPr>
        <w:autoSpaceDE w:val="0"/>
        <w:autoSpaceDN w:val="0"/>
        <w:adjustRightInd w:val="0"/>
        <w:spacing w:before="240" w:line="240" w:lineRule="auto"/>
        <w:jc w:val="center"/>
        <w:rPr>
          <w:rFonts w:ascii="Times New Roman" w:hAnsi="Times New Roman" w:cs="Times New Roman"/>
          <w:b/>
          <w:i/>
          <w:iCs/>
          <w:sz w:val="28"/>
          <w:szCs w:val="28"/>
        </w:rPr>
        <w:sectPr w:rsidR="005F6F1B"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711E" w:rsidRDefault="0059152E" w:rsidP="00D37699">
      <w:pPr>
        <w:autoSpaceDE w:val="0"/>
        <w:autoSpaceDN w:val="0"/>
        <w:adjustRightInd w:val="0"/>
        <w:spacing w:before="240" w:line="240" w:lineRule="auto"/>
        <w:jc w:val="center"/>
        <w:rPr>
          <w:rFonts w:ascii="Times New Roman" w:hAnsi="Times New Roman" w:cs="Times New Roman"/>
          <w:b/>
          <w:i/>
          <w:iCs/>
          <w:sz w:val="28"/>
          <w:szCs w:val="28"/>
        </w:rPr>
      </w:pPr>
      <w:r w:rsidRPr="0059711E">
        <w:rPr>
          <w:rFonts w:ascii="Times New Roman" w:hAnsi="Times New Roman" w:cs="Times New Roman"/>
          <w:b/>
          <w:i/>
          <w:iCs/>
          <w:sz w:val="28"/>
          <w:szCs w:val="28"/>
        </w:rPr>
        <w:t>2.6 Прогнозы приростов объемов потребления тепловой энергии (мощности) и теплоносителя объектами, расположенными в произво</w:t>
      </w:r>
      <w:r w:rsidR="007077DA" w:rsidRPr="0059711E">
        <w:rPr>
          <w:rFonts w:ascii="Times New Roman" w:hAnsi="Times New Roman" w:cs="Times New Roman"/>
          <w:b/>
          <w:i/>
          <w:sz w:val="28"/>
          <w:szCs w:val="20"/>
        </w:rPr>
        <w:t>дс</w:t>
      </w:r>
      <w:r w:rsidRPr="0059711E">
        <w:rPr>
          <w:rFonts w:ascii="Times New Roman" w:hAnsi="Times New Roman" w:cs="Times New Roman"/>
          <w:b/>
          <w:i/>
          <w:iCs/>
          <w:sz w:val="28"/>
          <w:szCs w:val="28"/>
        </w:rPr>
        <w:t xml:space="preserve">твенных зонах, при условии возможных изменений </w:t>
      </w:r>
      <w:r w:rsidR="007077DA" w:rsidRPr="0059711E">
        <w:rPr>
          <w:rFonts w:ascii="Times New Roman" w:hAnsi="Times New Roman" w:cs="Times New Roman"/>
          <w:b/>
          <w:i/>
          <w:iCs/>
          <w:sz w:val="28"/>
          <w:szCs w:val="28"/>
        </w:rPr>
        <w:t>производс</w:t>
      </w:r>
      <w:r w:rsidRPr="0059711E">
        <w:rPr>
          <w:rFonts w:ascii="Times New Roman" w:hAnsi="Times New Roman" w:cs="Times New Roman"/>
          <w:b/>
          <w:i/>
          <w:iCs/>
          <w:sz w:val="28"/>
          <w:szCs w:val="28"/>
        </w:rPr>
        <w:t>твенных зон и их перепрофилирования и приростов объемов потребления тепловой энергии (мощности) произво</w:t>
      </w:r>
      <w:r w:rsidR="007077DA" w:rsidRPr="0059711E">
        <w:rPr>
          <w:rFonts w:ascii="Times New Roman" w:hAnsi="Times New Roman" w:cs="Times New Roman"/>
          <w:b/>
          <w:i/>
          <w:iCs/>
          <w:sz w:val="28"/>
          <w:szCs w:val="28"/>
        </w:rPr>
        <w:t>дс</w:t>
      </w:r>
      <w:r w:rsidRPr="0059711E">
        <w:rPr>
          <w:rFonts w:ascii="Times New Roman" w:hAnsi="Times New Roman" w:cs="Times New Roman"/>
          <w:b/>
          <w:i/>
          <w:iCs/>
          <w:sz w:val="28"/>
          <w:szCs w:val="28"/>
        </w:rPr>
        <w:t>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3C5C1D"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Приросты объемов потребления тепловой энергии (мощно</w:t>
      </w:r>
      <w:r>
        <w:rPr>
          <w:rFonts w:ascii="Times New Roman" w:hAnsi="Times New Roman" w:cs="Times New Roman"/>
          <w:sz w:val="28"/>
          <w:szCs w:val="28"/>
        </w:rPr>
        <w:t xml:space="preserve">сти) и теплоносителя объектами, </w:t>
      </w:r>
      <w:r w:rsidRPr="0059152E">
        <w:rPr>
          <w:rFonts w:ascii="Times New Roman" w:hAnsi="Times New Roman" w:cs="Times New Roman"/>
          <w:sz w:val="28"/>
          <w:szCs w:val="28"/>
        </w:rPr>
        <w:t>расположенн</w:t>
      </w:r>
      <w:r>
        <w:rPr>
          <w:rFonts w:ascii="Times New Roman" w:hAnsi="Times New Roman" w:cs="Times New Roman"/>
          <w:sz w:val="28"/>
          <w:szCs w:val="28"/>
        </w:rPr>
        <w:t>ыми в произво</w:t>
      </w:r>
      <w:r w:rsidR="007077DA">
        <w:rPr>
          <w:rFonts w:ascii="Times New Roman" w:hAnsi="Times New Roman" w:cs="Times New Roman"/>
          <w:sz w:val="28"/>
          <w:szCs w:val="28"/>
        </w:rPr>
        <w:t>дс</w:t>
      </w:r>
      <w:r>
        <w:rPr>
          <w:rFonts w:ascii="Times New Roman" w:hAnsi="Times New Roman" w:cs="Times New Roman"/>
          <w:sz w:val="28"/>
          <w:szCs w:val="28"/>
        </w:rPr>
        <w:t xml:space="preserve">твенных зонах </w:t>
      </w:r>
      <w:r w:rsidR="0036591E">
        <w:rPr>
          <w:rFonts w:ascii="Times New Roman" w:hAnsi="Times New Roman" w:cs="Times New Roman"/>
          <w:sz w:val="28"/>
          <w:szCs w:val="28"/>
        </w:rPr>
        <w:t>на р</w:t>
      </w:r>
      <w:r w:rsidR="0036591E" w:rsidRPr="0059152E">
        <w:rPr>
          <w:rFonts w:ascii="Times New Roman" w:hAnsi="Times New Roman" w:cs="Times New Roman"/>
          <w:sz w:val="28"/>
          <w:szCs w:val="28"/>
        </w:rPr>
        <w:t>асчетный период,</w:t>
      </w:r>
      <w:r w:rsidRPr="0059152E">
        <w:rPr>
          <w:rFonts w:ascii="Times New Roman" w:hAnsi="Times New Roman" w:cs="Times New Roman"/>
          <w:sz w:val="28"/>
          <w:szCs w:val="28"/>
        </w:rPr>
        <w:t xml:space="preserve"> не планируются.</w:t>
      </w:r>
      <w:r w:rsidR="003C5C1D" w:rsidRPr="0059152E">
        <w:rPr>
          <w:rFonts w:ascii="Times New Roman" w:hAnsi="Times New Roman" w:cs="Times New Roman"/>
          <w:sz w:val="28"/>
          <w:szCs w:val="28"/>
        </w:rPr>
        <w:t xml:space="preserve"> </w:t>
      </w:r>
    </w:p>
    <w:p w:rsidR="0059711E" w:rsidRDefault="0059711E" w:rsidP="0059711E">
      <w:pPr>
        <w:spacing w:line="360" w:lineRule="auto"/>
        <w:jc w:val="center"/>
        <w:rPr>
          <w:rFonts w:ascii="Times New Roman" w:eastAsia="Times New Roman,Bold" w:hAnsi="Times New Roman" w:cs="Times New Roman"/>
          <w:b/>
          <w:bCs/>
          <w:i/>
          <w:color w:val="000000" w:themeColor="text1"/>
          <w:sz w:val="28"/>
          <w:szCs w:val="28"/>
        </w:rPr>
        <w:sectPr w:rsidR="0059711E" w:rsidSect="0036591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772295">
      <w:pPr>
        <w:spacing w:line="240" w:lineRule="auto"/>
        <w:jc w:val="center"/>
        <w:rPr>
          <w:rFonts w:ascii="Times New Roman" w:eastAsia="Times New Roman,Bold" w:hAnsi="Times New Roman" w:cs="Times New Roman"/>
          <w:b/>
          <w:bCs/>
          <w:i/>
          <w:color w:val="000000" w:themeColor="text1"/>
          <w:sz w:val="28"/>
          <w:szCs w:val="28"/>
        </w:rPr>
      </w:pPr>
      <w:r w:rsidRPr="0059152E">
        <w:rPr>
          <w:rFonts w:ascii="Times New Roman" w:eastAsia="Times New Roman,Bold" w:hAnsi="Times New Roman" w:cs="Times New Roman"/>
          <w:b/>
          <w:bCs/>
          <w:i/>
          <w:color w:val="000000" w:themeColor="text1"/>
          <w:sz w:val="28"/>
          <w:szCs w:val="28"/>
        </w:rPr>
        <w:t>ГЛАВА 3. ЭЛЕКТРОННАЯ МОДЕЛЬ СИСТЕМЫ ТЕПЛОСНАБЖЕНИЯ ПОСЕЛЕНИЯ</w:t>
      </w:r>
    </w:p>
    <w:p w:rsidR="00827E43" w:rsidRPr="00827E43" w:rsidRDefault="00827E43" w:rsidP="00827E43">
      <w:pPr>
        <w:spacing w:line="360" w:lineRule="auto"/>
        <w:ind w:firstLine="709"/>
        <w:jc w:val="both"/>
        <w:rPr>
          <w:rFonts w:ascii="Times New Roman" w:hAnsi="Times New Roman" w:cs="Times New Roman"/>
          <w:sz w:val="28"/>
        </w:rPr>
      </w:pPr>
      <w:r w:rsidRPr="00827E43">
        <w:rPr>
          <w:rFonts w:ascii="Times New Roman" w:hAnsi="Times New Roman" w:cs="Times New Roman"/>
          <w:sz w:val="28"/>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rsidR="00145255" w:rsidRPr="000B4648" w:rsidRDefault="00145255" w:rsidP="00145255">
      <w:pPr>
        <w:spacing w:line="360" w:lineRule="auto"/>
        <w:ind w:firstLine="709"/>
        <w:jc w:val="both"/>
        <w:rPr>
          <w:rFonts w:ascii="Times New Roman" w:hAnsi="Times New Roman" w:cs="Times New Roman"/>
          <w:vanish/>
          <w:sz w:val="28"/>
          <w:szCs w:val="28"/>
        </w:rPr>
        <w:sectPr w:rsidR="00145255" w:rsidRPr="000B4648" w:rsidSect="0052234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59152E" w:rsidRDefault="001560F7" w:rsidP="000D2F08">
      <w:pPr>
        <w:autoSpaceDE w:val="0"/>
        <w:autoSpaceDN w:val="0"/>
        <w:adjustRightInd w:val="0"/>
        <w:spacing w:line="240" w:lineRule="auto"/>
        <w:jc w:val="center"/>
        <w:rPr>
          <w:rFonts w:ascii="Times New Roman" w:eastAsia="Times New Roman,Bold" w:hAnsi="Times New Roman" w:cs="Times New Roman"/>
          <w:b/>
          <w:bCs/>
          <w:i/>
          <w:sz w:val="28"/>
          <w:szCs w:val="28"/>
        </w:rPr>
      </w:pPr>
      <w:r w:rsidRPr="0059152E">
        <w:rPr>
          <w:rFonts w:ascii="Times New Roman" w:eastAsia="Times New Roman,Bold" w:hAnsi="Times New Roman" w:cs="Times New Roman"/>
          <w:b/>
          <w:bCs/>
          <w:i/>
          <w:sz w:val="28"/>
          <w:szCs w:val="28"/>
        </w:rPr>
        <w:t>ГЛАВА 4. СУЩЕСТВУЮЩИЕ И ПЕРСПЕКТИВНЫЕ БАЛАНСЫ ТЕПЛОВОЙ МОЩНОСТИ ИСТОЧНИКОВ ТЕПЛОВОЙ ЭНЕРГИИ И ТЕПЛОВОЙ</w:t>
      </w:r>
      <w:r w:rsidR="00145255">
        <w:rPr>
          <w:rFonts w:ascii="Times New Roman" w:eastAsia="Times New Roman,Bold" w:hAnsi="Times New Roman" w:cs="Times New Roman"/>
          <w:b/>
          <w:bCs/>
          <w:i/>
          <w:sz w:val="28"/>
          <w:szCs w:val="28"/>
        </w:rPr>
        <w:t xml:space="preserve"> НА</w:t>
      </w:r>
      <w:r w:rsidRPr="0059152E">
        <w:rPr>
          <w:rFonts w:ascii="Times New Roman" w:eastAsia="Times New Roman,Bold" w:hAnsi="Times New Roman" w:cs="Times New Roman"/>
          <w:b/>
          <w:bCs/>
          <w:i/>
          <w:sz w:val="28"/>
          <w:szCs w:val="28"/>
        </w:rPr>
        <w:t>ГРУЗКИ</w:t>
      </w:r>
    </w:p>
    <w:p w:rsidR="0059152E" w:rsidRPr="0059711E" w:rsidRDefault="0059152E" w:rsidP="000D2F08">
      <w:pPr>
        <w:autoSpaceDE w:val="0"/>
        <w:autoSpaceDN w:val="0"/>
        <w:adjustRightInd w:val="0"/>
        <w:spacing w:line="240" w:lineRule="auto"/>
        <w:jc w:val="center"/>
        <w:rPr>
          <w:rFonts w:ascii="Times New Roman" w:eastAsia="Times New Roman,Bold" w:hAnsi="Times New Roman" w:cs="Times New Roman"/>
          <w:b/>
          <w:i/>
          <w:iCs/>
          <w:sz w:val="28"/>
          <w:szCs w:val="28"/>
        </w:rPr>
      </w:pPr>
      <w:r w:rsidRPr="0059711E">
        <w:rPr>
          <w:rFonts w:ascii="Times New Roman" w:eastAsia="Times New Roman,Bold" w:hAnsi="Times New Roman" w:cs="Times New Roman"/>
          <w:b/>
          <w:i/>
          <w:iCs/>
          <w:sz w:val="28"/>
          <w:szCs w:val="28"/>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9152E" w:rsidRPr="0059152E" w:rsidRDefault="0059152E" w:rsidP="0059152E">
      <w:pPr>
        <w:autoSpaceDE w:val="0"/>
        <w:autoSpaceDN w:val="0"/>
        <w:adjustRightInd w:val="0"/>
        <w:spacing w:after="0" w:line="360" w:lineRule="auto"/>
        <w:ind w:firstLine="567"/>
        <w:jc w:val="both"/>
        <w:rPr>
          <w:rFonts w:ascii="Times New Roman" w:hAnsi="Times New Roman" w:cs="Times New Roman"/>
          <w:sz w:val="28"/>
          <w:szCs w:val="28"/>
        </w:rPr>
      </w:pPr>
      <w:r w:rsidRPr="0059152E">
        <w:rPr>
          <w:rFonts w:ascii="Times New Roman" w:hAnsi="Times New Roman" w:cs="Times New Roman"/>
          <w:sz w:val="28"/>
          <w:szCs w:val="28"/>
        </w:rPr>
        <w:t>Балансы тепловой энергии (мощности) и перспективной тепловой нагрузки источников</w:t>
      </w:r>
      <w:r>
        <w:rPr>
          <w:rFonts w:ascii="Times New Roman" w:hAnsi="Times New Roman" w:cs="Times New Roman"/>
          <w:sz w:val="28"/>
          <w:szCs w:val="28"/>
        </w:rPr>
        <w:t xml:space="preserve"> </w:t>
      </w:r>
      <w:r w:rsidRPr="0059152E">
        <w:rPr>
          <w:rFonts w:ascii="Times New Roman" w:hAnsi="Times New Roman" w:cs="Times New Roman"/>
          <w:sz w:val="28"/>
          <w:szCs w:val="28"/>
        </w:rPr>
        <w:t xml:space="preserve">тепловой энергии (с учетом потерь в тепловых сетях) котельных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F179F5">
        <w:rPr>
          <w:rFonts w:ascii="Times New Roman" w:hAnsi="Times New Roman" w:cs="Times New Roman"/>
          <w:sz w:val="28"/>
          <w:szCs w:val="28"/>
        </w:rPr>
        <w:t xml:space="preserve"> </w:t>
      </w:r>
      <w:r w:rsidR="00145255">
        <w:rPr>
          <w:rFonts w:ascii="Times New Roman" w:hAnsi="Times New Roman" w:cs="Times New Roman"/>
          <w:sz w:val="28"/>
          <w:szCs w:val="28"/>
        </w:rPr>
        <w:t xml:space="preserve">приведены в таблице </w:t>
      </w:r>
      <w:r w:rsidR="00E9659A">
        <w:rPr>
          <w:rFonts w:ascii="Times New Roman" w:hAnsi="Times New Roman" w:cs="Times New Roman"/>
          <w:sz w:val="28"/>
          <w:szCs w:val="28"/>
        </w:rPr>
        <w:t>4</w:t>
      </w:r>
      <w:r w:rsidR="00145255">
        <w:rPr>
          <w:rFonts w:ascii="Times New Roman" w:hAnsi="Times New Roman" w:cs="Times New Roman"/>
          <w:sz w:val="28"/>
          <w:szCs w:val="28"/>
        </w:rPr>
        <w:t>.1.1</w:t>
      </w:r>
      <w:r w:rsidRPr="0059152E">
        <w:rPr>
          <w:rFonts w:ascii="Times New Roman" w:hAnsi="Times New Roman" w:cs="Times New Roman"/>
          <w:sz w:val="28"/>
          <w:szCs w:val="28"/>
        </w:rPr>
        <w:t>.</w:t>
      </w:r>
    </w:p>
    <w:p w:rsidR="003C5C1D" w:rsidRPr="00287A0D" w:rsidRDefault="00145255" w:rsidP="0059711E">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E9659A">
        <w:rPr>
          <w:rFonts w:ascii="Times New Roman" w:hAnsi="Times New Roman" w:cs="Times New Roman"/>
          <w:b/>
          <w:i/>
          <w:sz w:val="28"/>
          <w:szCs w:val="28"/>
        </w:rPr>
        <w:t>4</w:t>
      </w:r>
      <w:r>
        <w:rPr>
          <w:rFonts w:ascii="Times New Roman" w:hAnsi="Times New Roman" w:cs="Times New Roman"/>
          <w:b/>
          <w:i/>
          <w:sz w:val="28"/>
          <w:szCs w:val="28"/>
        </w:rPr>
        <w:t>.1.1</w:t>
      </w:r>
      <w:r w:rsidR="0059152E" w:rsidRPr="008416DB">
        <w:rPr>
          <w:rFonts w:ascii="Times New Roman" w:hAnsi="Times New Roman" w:cs="Times New Roman"/>
          <w:b/>
          <w:i/>
          <w:sz w:val="28"/>
          <w:szCs w:val="28"/>
        </w:rPr>
        <w:t xml:space="preserve"> – Балансы тепловой энергии (мощности) и перспективной тепловой нагрузки источников тепловой энергии котельных </w:t>
      </w:r>
      <w:r w:rsidR="00875015">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ельского поселения станица Александровская</w:t>
      </w:r>
    </w:p>
    <w:tbl>
      <w:tblPr>
        <w:tblW w:w="4976" w:type="pct"/>
        <w:tblInd w:w="108" w:type="dxa"/>
        <w:tblLook w:val="0000" w:firstRow="0" w:lastRow="0" w:firstColumn="0" w:lastColumn="0" w:noHBand="0" w:noVBand="0"/>
      </w:tblPr>
      <w:tblGrid>
        <w:gridCol w:w="3037"/>
        <w:gridCol w:w="1642"/>
        <w:gridCol w:w="1569"/>
        <w:gridCol w:w="1689"/>
        <w:gridCol w:w="1604"/>
        <w:gridCol w:w="1571"/>
        <w:gridCol w:w="2163"/>
        <w:gridCol w:w="1439"/>
      </w:tblGrid>
      <w:tr w:rsidR="009A5402" w:rsidRPr="00C37EE4" w:rsidTr="00442BBE">
        <w:trPr>
          <w:trHeight w:val="20"/>
          <w:tblHeader/>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bookmarkStart w:id="2" w:name="_Hlk106097596"/>
            <w:r w:rsidRPr="00C37EE4">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Располагаемая тепловая мощность, Гкал/ч</w:t>
            </w:r>
          </w:p>
        </w:tc>
        <w:tc>
          <w:tcPr>
            <w:tcW w:w="57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Нагрузка потребителей, Гкал/ч</w:t>
            </w:r>
          </w:p>
        </w:tc>
        <w:tc>
          <w:tcPr>
            <w:tcW w:w="534"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442BBE">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Тепловые потери в тепловых сетях</w:t>
            </w:r>
            <w:r w:rsidR="00442BBE">
              <w:rPr>
                <w:rFonts w:ascii="Times New Roman" w:hAnsi="Times New Roman"/>
                <w:b/>
                <w:i/>
                <w:sz w:val="20"/>
                <w:szCs w:val="20"/>
              </w:rPr>
              <w:t>,</w:t>
            </w:r>
            <w:r w:rsidRPr="00C37EE4">
              <w:rPr>
                <w:rFonts w:ascii="Times New Roman" w:hAnsi="Times New Roman"/>
                <w:b/>
                <w:i/>
                <w:sz w:val="20"/>
                <w:szCs w:val="20"/>
              </w:rPr>
              <w:t xml:space="preserve"> Гкал/ч</w:t>
            </w:r>
          </w:p>
        </w:tc>
        <w:tc>
          <w:tcPr>
            <w:tcW w:w="735"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Присоединённая тепловая нагрузка (с учётом тепловых потерь в тепловых сетях), Гкал/ч</w:t>
            </w:r>
          </w:p>
        </w:tc>
        <w:tc>
          <w:tcPr>
            <w:tcW w:w="488"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5F6F1B">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Резерв тепловой мощности источников тепла, Гкал/ч</w:t>
            </w:r>
          </w:p>
        </w:tc>
      </w:tr>
      <w:tr w:rsidR="009A5402"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A5402" w:rsidRPr="00C37EE4" w:rsidRDefault="009A5402"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 xml:space="preserve">4 </w:t>
            </w:r>
            <w:r w:rsidRPr="00C37EE4">
              <w:rPr>
                <w:rFonts w:ascii="Times New Roman" w:hAnsi="Times New Roman"/>
                <w:b/>
                <w:i/>
                <w:sz w:val="20"/>
                <w:szCs w:val="20"/>
              </w:rPr>
              <w:t>год</w:t>
            </w:r>
          </w:p>
        </w:tc>
      </w:tr>
      <w:tr w:rsidR="00977C36"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977C36">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1,5</w:t>
            </w:r>
          </w:p>
        </w:tc>
        <w:tc>
          <w:tcPr>
            <w:tcW w:w="57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0,73</w:t>
            </w:r>
          </w:p>
        </w:tc>
        <w:tc>
          <w:tcPr>
            <w:tcW w:w="53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977C36"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5</w:t>
            </w:r>
            <w:r w:rsidRPr="00C37EE4">
              <w:rPr>
                <w:rFonts w:ascii="Times New Roman" w:hAnsi="Times New Roman"/>
                <w:b/>
                <w:i/>
                <w:sz w:val="20"/>
                <w:szCs w:val="20"/>
              </w:rPr>
              <w:t xml:space="preserve"> год</w:t>
            </w:r>
          </w:p>
        </w:tc>
      </w:tr>
      <w:tr w:rsidR="00977C36"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977C36">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1,5</w:t>
            </w:r>
          </w:p>
        </w:tc>
        <w:tc>
          <w:tcPr>
            <w:tcW w:w="57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0,73</w:t>
            </w:r>
          </w:p>
        </w:tc>
        <w:tc>
          <w:tcPr>
            <w:tcW w:w="534"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977C36" w:rsidRPr="00C37EE4" w:rsidRDefault="00977C36" w:rsidP="00977C36">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977C36"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977C36" w:rsidRPr="00C37EE4" w:rsidRDefault="00977C36"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6</w:t>
            </w:r>
            <w:r w:rsidRPr="00C37EE4">
              <w:rPr>
                <w:rFonts w:ascii="Times New Roman" w:hAnsi="Times New Roman"/>
                <w:b/>
                <w:i/>
                <w:sz w:val="20"/>
                <w:szCs w:val="20"/>
              </w:rPr>
              <w:t xml:space="preserve"> 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1,5</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0,73</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A03964"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1A05C6">
            <w:pPr>
              <w:autoSpaceDE w:val="0"/>
              <w:autoSpaceDN w:val="0"/>
              <w:adjustRightInd w:val="0"/>
              <w:spacing w:after="0" w:line="240" w:lineRule="auto"/>
              <w:jc w:val="center"/>
              <w:rPr>
                <w:rFonts w:ascii="Times New Roman" w:hAnsi="Times New Roman"/>
                <w:b/>
                <w:i/>
                <w:sz w:val="20"/>
                <w:szCs w:val="20"/>
              </w:rPr>
            </w:pPr>
            <w:r w:rsidRPr="00C37EE4">
              <w:rPr>
                <w:rFonts w:ascii="Times New Roman" w:hAnsi="Times New Roman"/>
                <w:b/>
                <w:i/>
                <w:sz w:val="20"/>
                <w:szCs w:val="20"/>
              </w:rPr>
              <w:t>202</w:t>
            </w:r>
            <w:r w:rsidR="001A05C6">
              <w:rPr>
                <w:rFonts w:ascii="Times New Roman" w:hAnsi="Times New Roman"/>
                <w:b/>
                <w:i/>
                <w:sz w:val="20"/>
                <w:szCs w:val="20"/>
              </w:rPr>
              <w:t>7</w:t>
            </w:r>
            <w:r w:rsidRPr="00C37EE4">
              <w:rPr>
                <w:rFonts w:ascii="Times New Roman" w:hAnsi="Times New Roman"/>
                <w:b/>
                <w:i/>
                <w:sz w:val="20"/>
                <w:szCs w:val="20"/>
              </w:rPr>
              <w:t xml:space="preserve"> 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1,5</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0,73</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tr w:rsidR="00A03964" w:rsidRPr="00C37EE4" w:rsidTr="005F6F1B">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1A05C6">
            <w:pPr>
              <w:spacing w:after="0" w:line="240" w:lineRule="auto"/>
              <w:jc w:val="center"/>
              <w:rPr>
                <w:rFonts w:ascii="Times New Roman" w:hAnsi="Times New Roman"/>
                <w:color w:val="000000"/>
                <w:sz w:val="20"/>
                <w:szCs w:val="20"/>
              </w:rPr>
            </w:pPr>
            <w:r>
              <w:rPr>
                <w:rFonts w:ascii="Times New Roman" w:hAnsi="Times New Roman"/>
                <w:b/>
                <w:i/>
                <w:sz w:val="20"/>
                <w:szCs w:val="20"/>
              </w:rPr>
              <w:t>202</w:t>
            </w:r>
            <w:r w:rsidR="001A05C6">
              <w:rPr>
                <w:rFonts w:ascii="Times New Roman" w:hAnsi="Times New Roman"/>
                <w:b/>
                <w:i/>
                <w:sz w:val="20"/>
                <w:szCs w:val="20"/>
              </w:rPr>
              <w:t>8</w:t>
            </w:r>
            <w:r>
              <w:rPr>
                <w:rFonts w:ascii="Times New Roman" w:hAnsi="Times New Roman"/>
                <w:b/>
                <w:i/>
                <w:sz w:val="20"/>
                <w:szCs w:val="20"/>
              </w:rPr>
              <w:t>-2035</w:t>
            </w:r>
            <w:r w:rsidRPr="00C37EE4">
              <w:rPr>
                <w:rFonts w:ascii="Times New Roman" w:hAnsi="Times New Roman"/>
                <w:b/>
                <w:i/>
                <w:sz w:val="20"/>
                <w:szCs w:val="20"/>
              </w:rPr>
              <w:t>год</w:t>
            </w:r>
          </w:p>
        </w:tc>
      </w:tr>
      <w:tr w:rsidR="00A03964" w:rsidRPr="00C37EE4" w:rsidTr="00442BBE">
        <w:trPr>
          <w:trHeight w:val="20"/>
        </w:trPr>
        <w:tc>
          <w:tcPr>
            <w:tcW w:w="1032" w:type="pct"/>
            <w:tcBorders>
              <w:top w:val="single" w:sz="6" w:space="0" w:color="auto"/>
              <w:left w:val="single" w:sz="6" w:space="0" w:color="auto"/>
              <w:bottom w:val="single" w:sz="6" w:space="0" w:color="auto"/>
              <w:right w:val="single" w:sz="6" w:space="0" w:color="auto"/>
            </w:tcBorders>
            <w:shd w:val="clear" w:color="auto" w:fill="F7CAAC" w:themeFill="accent2" w:themeFillTint="66"/>
            <w:vAlign w:val="center"/>
          </w:tcPr>
          <w:p w:rsidR="00A03964" w:rsidRPr="00C37EE4" w:rsidRDefault="00A03964" w:rsidP="00A03964">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55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3</w:t>
            </w:r>
          </w:p>
        </w:tc>
        <w:tc>
          <w:tcPr>
            <w:tcW w:w="533"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1,5</w:t>
            </w:r>
          </w:p>
        </w:tc>
        <w:tc>
          <w:tcPr>
            <w:tcW w:w="57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0,0084</w:t>
            </w:r>
          </w:p>
        </w:tc>
        <w:tc>
          <w:tcPr>
            <w:tcW w:w="54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0,73</w:t>
            </w:r>
          </w:p>
        </w:tc>
        <w:tc>
          <w:tcPr>
            <w:tcW w:w="534"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0,182</w:t>
            </w:r>
          </w:p>
        </w:tc>
        <w:tc>
          <w:tcPr>
            <w:tcW w:w="735"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0,912</w:t>
            </w:r>
          </w:p>
        </w:tc>
        <w:tc>
          <w:tcPr>
            <w:tcW w:w="488" w:type="pct"/>
            <w:tcBorders>
              <w:top w:val="single" w:sz="6" w:space="0" w:color="auto"/>
              <w:left w:val="single" w:sz="6" w:space="0" w:color="auto"/>
              <w:bottom w:val="single" w:sz="6" w:space="0" w:color="auto"/>
              <w:right w:val="single" w:sz="6" w:space="0" w:color="auto"/>
            </w:tcBorders>
            <w:vAlign w:val="center"/>
          </w:tcPr>
          <w:p w:rsidR="00A03964" w:rsidRPr="00C37EE4" w:rsidRDefault="00A03964" w:rsidP="00A03964">
            <w:pPr>
              <w:spacing w:after="0" w:line="240" w:lineRule="auto"/>
              <w:jc w:val="center"/>
              <w:rPr>
                <w:rFonts w:ascii="Times New Roman" w:hAnsi="Times New Roman"/>
                <w:sz w:val="20"/>
                <w:szCs w:val="20"/>
              </w:rPr>
            </w:pPr>
            <w:r w:rsidRPr="002B43D0">
              <w:rPr>
                <w:rFonts w:ascii="Times New Roman" w:hAnsi="Times New Roman" w:cs="Times New Roman"/>
                <w:color w:val="000000"/>
                <w:sz w:val="20"/>
                <w:szCs w:val="20"/>
              </w:rPr>
              <w:t>0,5796</w:t>
            </w:r>
          </w:p>
        </w:tc>
      </w:tr>
      <w:bookmarkEnd w:id="2"/>
    </w:tbl>
    <w:p w:rsidR="00F65ECE" w:rsidRDefault="00F65ECE" w:rsidP="00F75730">
      <w:pPr>
        <w:tabs>
          <w:tab w:val="left" w:pos="1038"/>
        </w:tabs>
        <w:spacing w:before="240" w:after="0"/>
        <w:jc w:val="center"/>
        <w:rPr>
          <w:rFonts w:ascii="Times New Roman" w:hAnsi="Times New Roman" w:cs="Times New Roman"/>
          <w:b/>
          <w:i/>
          <w:iCs/>
          <w:sz w:val="28"/>
          <w:szCs w:val="28"/>
        </w:rPr>
        <w:sectPr w:rsidR="00F65ECE" w:rsidSect="00EC396E">
          <w:headerReference w:type="default" r:id="rId31"/>
          <w:pgSz w:w="16838" w:h="11906" w:orient="landscape"/>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F75730" w:rsidRDefault="0059152E" w:rsidP="00FC4CC1">
      <w:pPr>
        <w:tabs>
          <w:tab w:val="left" w:pos="1038"/>
        </w:tabs>
        <w:jc w:val="center"/>
        <w:rPr>
          <w:rFonts w:ascii="Times New Roman" w:hAnsi="Times New Roman" w:cs="Times New Roman"/>
          <w:b/>
          <w:i/>
          <w:iCs/>
          <w:sz w:val="28"/>
          <w:szCs w:val="28"/>
        </w:rPr>
      </w:pPr>
      <w:r w:rsidRPr="001A3020">
        <w:rPr>
          <w:rFonts w:ascii="Times New Roman" w:hAnsi="Times New Roman" w:cs="Times New Roman"/>
          <w:b/>
          <w:i/>
          <w:iCs/>
          <w:sz w:val="28"/>
          <w:szCs w:val="28"/>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5C527B" w:rsidRPr="005C527B" w:rsidRDefault="005C527B" w:rsidP="00B11F34">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 выполнен с использованием программно-расчётного комплекса </w:t>
      </w:r>
      <w:r w:rsidR="00B11F34" w:rsidRPr="00BA1FA4">
        <w:rPr>
          <w:rFonts w:ascii="Times New Roman" w:hAnsi="Times New Roman" w:cs="Times New Roman"/>
          <w:color w:val="000000" w:themeColor="text1"/>
          <w:sz w:val="28"/>
          <w:szCs w:val="21"/>
        </w:rPr>
        <w:t>ZuluGIS</w:t>
      </w:r>
      <w:r w:rsidR="00B11F34">
        <w:rPr>
          <w:rFonts w:ascii="Times New Roman" w:hAnsi="Times New Roman" w:cs="Times New Roman"/>
          <w:color w:val="000000" w:themeColor="text1"/>
          <w:sz w:val="28"/>
          <w:szCs w:val="21"/>
        </w:rPr>
        <w:t xml:space="preserve"> 10.0</w:t>
      </w:r>
      <w:r w:rsidR="00B11F34" w:rsidRPr="00C133F6">
        <w:rPr>
          <w:rFonts w:ascii="Times New Roman" w:hAnsi="Times New Roman" w:cs="Times New Roman"/>
          <w:sz w:val="28"/>
        </w:rPr>
        <w:t xml:space="preserve"> </w:t>
      </w:r>
      <w:r w:rsidR="00B11F34">
        <w:rPr>
          <w:rFonts w:ascii="Times New Roman" w:hAnsi="Times New Roman" w:cs="Times New Roman"/>
          <w:sz w:val="28"/>
        </w:rPr>
        <w:t xml:space="preserve">и модуля </w:t>
      </w:r>
      <w:r w:rsidR="00B11F34" w:rsidRPr="00C133F6">
        <w:rPr>
          <w:rFonts w:ascii="Times New Roman" w:hAnsi="Times New Roman" w:cs="Times New Roman"/>
          <w:sz w:val="28"/>
        </w:rPr>
        <w:t>Zulu Thermo</w:t>
      </w:r>
      <w:r w:rsidR="00B11F34">
        <w:rPr>
          <w:rFonts w:ascii="Times New Roman" w:hAnsi="Times New Roman" w:cs="Times New Roman"/>
          <w:sz w:val="28"/>
        </w:rPr>
        <w:t>.</w:t>
      </w:r>
    </w:p>
    <w:p w:rsidR="005C527B" w:rsidRDefault="005C527B" w:rsidP="001111B5">
      <w:pPr>
        <w:spacing w:after="0" w:line="360" w:lineRule="auto"/>
        <w:ind w:left="-15" w:right="15" w:firstLine="724"/>
        <w:jc w:val="both"/>
        <w:rPr>
          <w:rFonts w:ascii="Times New Roman" w:hAnsi="Times New Roman" w:cs="Times New Roman"/>
          <w:color w:val="000000" w:themeColor="text1"/>
          <w:sz w:val="28"/>
        </w:rPr>
      </w:pPr>
      <w:r w:rsidRPr="005C527B">
        <w:rPr>
          <w:rFonts w:ascii="Times New Roman" w:hAnsi="Times New Roman" w:cs="Times New Roman"/>
          <w:color w:val="000000" w:themeColor="text1"/>
          <w:sz w:val="28"/>
        </w:rPr>
        <w:t xml:space="preserve">Результаты гидравлического расчёта </w:t>
      </w:r>
      <w:r w:rsidR="00B17542" w:rsidRPr="00B17542">
        <w:rPr>
          <w:rFonts w:ascii="Times New Roman" w:hAnsi="Times New Roman" w:cs="Times New Roman"/>
          <w:color w:val="000000" w:themeColor="text1"/>
          <w:sz w:val="28"/>
        </w:rPr>
        <w:t xml:space="preserve">приведены в </w:t>
      </w:r>
      <w:r w:rsidR="00B17542">
        <w:rPr>
          <w:rFonts w:ascii="Times New Roman" w:hAnsi="Times New Roman" w:cs="Times New Roman"/>
          <w:color w:val="000000" w:themeColor="text1"/>
          <w:sz w:val="28"/>
        </w:rPr>
        <w:t>приложении 1.</w:t>
      </w:r>
      <w:r w:rsidR="00B17542" w:rsidRPr="005C527B">
        <w:rPr>
          <w:rFonts w:ascii="Times New Roman" w:hAnsi="Times New Roman" w:cs="Times New Roman"/>
          <w:color w:val="000000" w:themeColor="text1"/>
          <w:sz w:val="28"/>
        </w:rPr>
        <w:t xml:space="preserve">  </w:t>
      </w:r>
    </w:p>
    <w:p w:rsidR="00A51C78" w:rsidRDefault="00A51C78" w:rsidP="00A51C78">
      <w:pPr>
        <w:spacing w:after="0" w:line="360" w:lineRule="auto"/>
        <w:ind w:left="-15" w:right="15" w:firstLine="15"/>
        <w:jc w:val="center"/>
        <w:rPr>
          <w:rFonts w:ascii="Times New Roman" w:hAnsi="Times New Roman" w:cs="Times New Roman"/>
          <w:b/>
          <w:i/>
          <w:color w:val="000000" w:themeColor="text1"/>
          <w:sz w:val="28"/>
        </w:rPr>
      </w:pPr>
      <w:r w:rsidRPr="00A51C78">
        <w:rPr>
          <w:rFonts w:ascii="Times New Roman" w:hAnsi="Times New Roman" w:cs="Times New Roman"/>
          <w:b/>
          <w:i/>
          <w:color w:val="000000" w:themeColor="text1"/>
          <w:sz w:val="28"/>
        </w:rPr>
        <w:t>Рекомендации</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bookmarkStart w:id="3" w:name="_Hlk54864002"/>
      <w:r w:rsidRPr="00A51C78">
        <w:rPr>
          <w:rFonts w:ascii="Times New Roman" w:hAnsi="Times New Roman" w:cs="Times New Roman"/>
          <w:sz w:val="28"/>
          <w:szCs w:val="28"/>
        </w:rPr>
        <w:t>Для увеличения эффективности работы тепловой системы необходимо провести работы по установке дроссельных устройств (дроссельных шайб или балансировочных клапанов) в соответствии с дан</w:t>
      </w:r>
      <w:r w:rsidR="00BE1FE6">
        <w:rPr>
          <w:rFonts w:ascii="Times New Roman" w:hAnsi="Times New Roman" w:cs="Times New Roman"/>
          <w:sz w:val="28"/>
          <w:szCs w:val="28"/>
        </w:rPr>
        <w:t xml:space="preserve">ными приведенными в Приложении </w:t>
      </w:r>
      <w:r w:rsidRPr="00A51C78">
        <w:rPr>
          <w:rFonts w:ascii="Times New Roman" w:hAnsi="Times New Roman" w:cs="Times New Roman"/>
          <w:sz w:val="28"/>
          <w:szCs w:val="28"/>
        </w:rPr>
        <w:t xml:space="preserve">1. </w:t>
      </w:r>
    </w:p>
    <w:p w:rsidR="00A51C78" w:rsidRPr="00A51C78"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регулирующей аппаратуры и увеличения теплоотдачи отопительных приборов необходимо внедрить на источниках тепла водоподготовку сетевой воды, а также ежегодно проводить промывку тепловой сети и внутридомовых систем теплоснабжения. </w:t>
      </w:r>
    </w:p>
    <w:p w:rsidR="00A51C78" w:rsidRPr="00BE1FE6" w:rsidRDefault="00A51C78" w:rsidP="00FC4CC1">
      <w:pPr>
        <w:numPr>
          <w:ilvl w:val="1"/>
          <w:numId w:val="31"/>
        </w:num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При изменении схемы теплоснабжения или тепловой нагрузки потребителей (отключение/подключение) необходимо проводить корректировочный расчет тепловых и гидравлических </w:t>
      </w:r>
      <w:r w:rsidR="00EC396E" w:rsidRPr="00A51C78">
        <w:rPr>
          <w:rFonts w:ascii="Times New Roman" w:hAnsi="Times New Roman" w:cs="Times New Roman"/>
          <w:sz w:val="28"/>
          <w:szCs w:val="28"/>
        </w:rPr>
        <w:t>режимов и</w:t>
      </w:r>
      <w:r w:rsidRPr="00A51C78">
        <w:rPr>
          <w:rFonts w:ascii="Times New Roman" w:hAnsi="Times New Roman" w:cs="Times New Roman"/>
          <w:sz w:val="28"/>
          <w:szCs w:val="28"/>
        </w:rPr>
        <w:t xml:space="preserve"> соответственно диаметров дроссельных устройств. </w:t>
      </w:r>
    </w:p>
    <w:p w:rsidR="00A51C78" w:rsidRPr="00A51C78" w:rsidRDefault="00A51C78" w:rsidP="00FE4602">
      <w:pPr>
        <w:spacing w:after="0" w:line="360" w:lineRule="auto"/>
        <w:ind w:firstLine="709"/>
        <w:rPr>
          <w:rFonts w:ascii="Times New Roman" w:hAnsi="Times New Roman" w:cs="Times New Roman"/>
          <w:sz w:val="28"/>
          <w:szCs w:val="28"/>
        </w:rPr>
      </w:pPr>
      <w:r w:rsidRPr="00A51C78">
        <w:rPr>
          <w:rFonts w:ascii="Times New Roman" w:hAnsi="Times New Roman" w:cs="Times New Roman"/>
          <w:sz w:val="28"/>
          <w:szCs w:val="28"/>
        </w:rPr>
        <w:t xml:space="preserve">До проведения работ по установке дроссельных устройств (шайб) необходимо выполнить следующие рекомендации: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предотвращения засорений провести ревизию и промывку существующих фильтров механической очистки, при отсутствии фильтров произвести их установку на вводах у потребителей.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планово-предупредительные работы на тепловой сети с последующей опрессовкой в соответствие с руководящими документами;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Восстановить поврежденную тепловую изоляцию и защитное покрытие изоляции;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Установить расчетные дроссельные устройства (или балансировочные клапаны) в неотопительный период, руководст</w:t>
      </w:r>
      <w:r w:rsidR="00BE1FE6">
        <w:rPr>
          <w:rFonts w:ascii="Times New Roman" w:hAnsi="Times New Roman" w:cs="Times New Roman"/>
          <w:sz w:val="28"/>
          <w:szCs w:val="28"/>
        </w:rPr>
        <w:t>вуясь данными Приложения 1</w:t>
      </w:r>
      <w:r w:rsidRPr="00A51C78">
        <w:rPr>
          <w:rFonts w:ascii="Times New Roman" w:hAnsi="Times New Roman" w:cs="Times New Roman"/>
          <w:sz w:val="28"/>
          <w:szCs w:val="28"/>
        </w:rPr>
        <w:t xml:space="preserve">;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опломбирование установленных устройств, с целью предотвращения несанкционированного доступа к ним. </w:t>
      </w:r>
    </w:p>
    <w:p w:rsidR="00A51C78" w:rsidRPr="00A51C78"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Провести корректировку работы дроссельных устройств после пробной эксплуатации. </w:t>
      </w:r>
    </w:p>
    <w:p w:rsidR="00A51C78" w:rsidRPr="00FE4602" w:rsidRDefault="00A51C78" w:rsidP="00FC4CC1">
      <w:pPr>
        <w:numPr>
          <w:ilvl w:val="0"/>
          <w:numId w:val="30"/>
        </w:numPr>
        <w:spacing w:after="0" w:line="360" w:lineRule="auto"/>
        <w:ind w:left="0"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Для исключения нарушения гидравлических режимов тепловых систем не допускается установка на вводах и тепловых пунктах потребителей: повысительных насосов, обводных линий и прочих технических устройств, способных повлиять на гидравлический режим. С этой целью необходимо демонтировать существующие циркуляционные насосы и проводить регулярные проверки на вводах и тепловых пунктах.  </w:t>
      </w:r>
    </w:p>
    <w:p w:rsidR="00A51C78" w:rsidRPr="00A51C78" w:rsidRDefault="00A51C78" w:rsidP="00FC4CC1">
      <w:pPr>
        <w:spacing w:after="0" w:line="360" w:lineRule="auto"/>
        <w:ind w:firstLine="426"/>
        <w:jc w:val="both"/>
        <w:rPr>
          <w:rFonts w:ascii="Times New Roman" w:hAnsi="Times New Roman" w:cs="Times New Roman"/>
          <w:sz w:val="28"/>
          <w:szCs w:val="28"/>
        </w:rPr>
      </w:pPr>
      <w:r w:rsidRPr="00A51C78">
        <w:rPr>
          <w:rFonts w:ascii="Times New Roman" w:hAnsi="Times New Roman" w:cs="Times New Roman"/>
          <w:sz w:val="28"/>
          <w:szCs w:val="28"/>
        </w:rPr>
        <w:t xml:space="preserve">Преимущества установки балансировочного клапана: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являются регулирующей и запорной арматурой</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A51C78" w:rsidRDefault="005364BF" w:rsidP="00FC4CC1">
      <w:pPr>
        <w:spacing w:after="0" w:line="360" w:lineRule="auto"/>
        <w:ind w:firstLine="426"/>
        <w:jc w:val="both"/>
        <w:rPr>
          <w:rFonts w:ascii="Times New Roman" w:hAnsi="Times New Roman" w:cs="Times New Roman"/>
          <w:sz w:val="28"/>
          <w:szCs w:val="28"/>
        </w:rPr>
      </w:pPr>
      <w:r>
        <w:rPr>
          <w:rFonts w:ascii="Times New Roman" w:hAnsi="Times New Roman" w:cs="Times New Roman"/>
          <w:sz w:val="28"/>
          <w:szCs w:val="28"/>
        </w:rPr>
        <w:t>– б</w:t>
      </w:r>
      <w:r w:rsidR="00A51C78" w:rsidRPr="00A51C78">
        <w:rPr>
          <w:rFonts w:ascii="Times New Roman" w:hAnsi="Times New Roman" w:cs="Times New Roman"/>
          <w:sz w:val="28"/>
          <w:szCs w:val="28"/>
        </w:rPr>
        <w:t>алансировочные клапана дают возможность проводить регулировку без остановки системы теплоснабжения в течение отопительного сезона</w:t>
      </w:r>
      <w:r>
        <w:rPr>
          <w:rFonts w:ascii="Times New Roman" w:hAnsi="Times New Roman" w:cs="Times New Roman"/>
          <w:sz w:val="28"/>
          <w:szCs w:val="28"/>
        </w:rPr>
        <w:t>;</w:t>
      </w:r>
      <w:r w:rsidR="00A51C78" w:rsidRPr="00A51C78">
        <w:rPr>
          <w:rFonts w:ascii="Times New Roman" w:hAnsi="Times New Roman" w:cs="Times New Roman"/>
          <w:sz w:val="28"/>
          <w:szCs w:val="28"/>
        </w:rPr>
        <w:t xml:space="preserve"> </w:t>
      </w:r>
    </w:p>
    <w:p w:rsidR="00A51C78" w:rsidRPr="00FE4602" w:rsidRDefault="005364BF" w:rsidP="00FC4CC1">
      <w:pPr>
        <w:spacing w:after="0" w:line="360" w:lineRule="auto"/>
        <w:ind w:right="-13" w:firstLine="426"/>
        <w:jc w:val="both"/>
        <w:rPr>
          <w:rFonts w:ascii="Times New Roman" w:hAnsi="Times New Roman" w:cs="Times New Roman"/>
          <w:sz w:val="28"/>
          <w:szCs w:val="28"/>
        </w:rPr>
      </w:pPr>
      <w:r>
        <w:rPr>
          <w:rFonts w:ascii="Times New Roman" w:hAnsi="Times New Roman" w:cs="Times New Roman"/>
          <w:sz w:val="28"/>
          <w:szCs w:val="28"/>
        </w:rPr>
        <w:t>– п</w:t>
      </w:r>
      <w:r w:rsidR="00A51C78" w:rsidRPr="00A51C78">
        <w:rPr>
          <w:rFonts w:ascii="Times New Roman" w:hAnsi="Times New Roman" w:cs="Times New Roman"/>
          <w:sz w:val="28"/>
          <w:szCs w:val="28"/>
        </w:rPr>
        <w:t>ри засорении балансировочного клапана достаточно его полностью открыть для продувки сетевой водой, а затем выставить необходимый расчетный расход теплоносителя и/или рекомендуемое сечение проходного канала</w:t>
      </w:r>
      <w:bookmarkEnd w:id="3"/>
      <w:r>
        <w:rPr>
          <w:rFonts w:ascii="Times New Roman" w:hAnsi="Times New Roman" w:cs="Times New Roman"/>
          <w:sz w:val="28"/>
          <w:szCs w:val="28"/>
        </w:rPr>
        <w:t>;</w:t>
      </w:r>
    </w:p>
    <w:p w:rsidR="005C527B" w:rsidRPr="00A51C78" w:rsidRDefault="005364BF" w:rsidP="00FC4CC1">
      <w:pPr>
        <w:spacing w:after="0" w:line="360" w:lineRule="auto"/>
        <w:ind w:left="-15" w:right="15" w:firstLine="426"/>
        <w:jc w:val="both"/>
        <w:rPr>
          <w:rFonts w:ascii="Times New Roman" w:hAnsi="Times New Roman" w:cs="Times New Roman"/>
          <w:color w:val="000000" w:themeColor="text1"/>
          <w:sz w:val="28"/>
        </w:rPr>
      </w:pPr>
      <w:r>
        <w:rPr>
          <w:rFonts w:ascii="Times New Roman" w:hAnsi="Times New Roman" w:cs="Times New Roman"/>
          <w:sz w:val="28"/>
          <w:szCs w:val="28"/>
        </w:rPr>
        <w:t>– п</w:t>
      </w:r>
      <w:r w:rsidR="005C527B" w:rsidRPr="00A51C78">
        <w:rPr>
          <w:rFonts w:ascii="Times New Roman" w:hAnsi="Times New Roman" w:cs="Times New Roman"/>
          <w:color w:val="000000" w:themeColor="text1"/>
          <w:sz w:val="28"/>
        </w:rPr>
        <w:t xml:space="preserve">рисоединение перспективного строительного фонда к существующим СЦТ не планируется.  </w:t>
      </w:r>
    </w:p>
    <w:p w:rsidR="00F75730" w:rsidRDefault="00F75730" w:rsidP="00F75730">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F75730" w:rsidSect="00EC396E">
          <w:headerReference w:type="default" r:id="rId32"/>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9152E" w:rsidRPr="002D01E7" w:rsidRDefault="00F75730" w:rsidP="00EC396E">
      <w:pPr>
        <w:autoSpaceDE w:val="0"/>
        <w:autoSpaceDN w:val="0"/>
        <w:adjustRightInd w:val="0"/>
        <w:spacing w:after="0" w:line="240" w:lineRule="auto"/>
        <w:jc w:val="center"/>
        <w:rPr>
          <w:rFonts w:ascii="Times New Roman" w:eastAsia="Times New Roman,Bold" w:hAnsi="Times New Roman" w:cs="Times New Roman"/>
          <w:b/>
          <w:bCs/>
          <w:i/>
          <w:color w:val="000000" w:themeColor="text1"/>
          <w:sz w:val="28"/>
          <w:szCs w:val="28"/>
        </w:rPr>
      </w:pPr>
      <w:r>
        <w:rPr>
          <w:rFonts w:ascii="Times New Roman" w:eastAsia="Times New Roman,Bold" w:hAnsi="Times New Roman" w:cs="Times New Roman"/>
          <w:b/>
          <w:bCs/>
          <w:i/>
          <w:color w:val="000000" w:themeColor="text1"/>
          <w:sz w:val="28"/>
          <w:szCs w:val="28"/>
        </w:rPr>
        <w:t>Г</w:t>
      </w:r>
      <w:r w:rsidR="002637BE" w:rsidRPr="002D01E7">
        <w:rPr>
          <w:rFonts w:ascii="Times New Roman" w:eastAsia="Times New Roman,Bold" w:hAnsi="Times New Roman" w:cs="Times New Roman"/>
          <w:b/>
          <w:bCs/>
          <w:i/>
          <w:color w:val="000000" w:themeColor="text1"/>
          <w:sz w:val="28"/>
          <w:szCs w:val="28"/>
        </w:rPr>
        <w:t>ЛАВА 5. МАСТЕР-ПЛАН РАЗВИТИЯ СИСТЕМ ТЕПЛОСНАБЖЕНИЯ ПОСЕЛЕНИЯ, ГОРО</w:t>
      </w:r>
      <w:r w:rsidR="00E86EC1">
        <w:rPr>
          <w:rFonts w:ascii="Times New Roman" w:eastAsia="Times New Roman,Bold" w:hAnsi="Times New Roman" w:cs="Times New Roman"/>
          <w:b/>
          <w:bCs/>
          <w:i/>
          <w:color w:val="000000" w:themeColor="text1"/>
          <w:sz w:val="28"/>
          <w:szCs w:val="28"/>
        </w:rPr>
        <w:t xml:space="preserve">ДС </w:t>
      </w:r>
      <w:r w:rsidR="002637BE" w:rsidRPr="002D01E7">
        <w:rPr>
          <w:rFonts w:ascii="Times New Roman" w:eastAsia="Times New Roman,Bold" w:hAnsi="Times New Roman" w:cs="Times New Roman"/>
          <w:b/>
          <w:bCs/>
          <w:i/>
          <w:color w:val="000000" w:themeColor="text1"/>
          <w:sz w:val="28"/>
          <w:szCs w:val="28"/>
        </w:rPr>
        <w:t>КОГО ОКРУГА, ГОРОДА ФЕДЕРАЛЬНОГО ЗНАЧЕНИЯ</w:t>
      </w:r>
    </w:p>
    <w:p w:rsidR="000B1D3B" w:rsidRPr="00442BBE" w:rsidRDefault="000B1D3B" w:rsidP="00EC396E">
      <w:pPr>
        <w:autoSpaceDE w:val="0"/>
        <w:autoSpaceDN w:val="0"/>
        <w:adjustRightInd w:val="0"/>
        <w:spacing w:after="0" w:line="360" w:lineRule="auto"/>
        <w:ind w:firstLine="567"/>
        <w:jc w:val="both"/>
        <w:rPr>
          <w:rFonts w:ascii="Times New Roman" w:eastAsia="Times New Roman,Bold" w:hAnsi="Times New Roman" w:cs="Times New Roman"/>
          <w:sz w:val="27"/>
          <w:szCs w:val="27"/>
        </w:rPr>
      </w:pPr>
      <w:r w:rsidRPr="00442BBE">
        <w:rPr>
          <w:rFonts w:ascii="Times New Roman" w:eastAsia="Times New Roman,Bold" w:hAnsi="Times New Roman" w:cs="Times New Roman"/>
          <w:sz w:val="27"/>
          <w:szCs w:val="27"/>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0B1D3B" w:rsidRPr="00442BBE" w:rsidRDefault="000B1D3B" w:rsidP="000B1D3B">
      <w:pPr>
        <w:autoSpaceDE w:val="0"/>
        <w:autoSpaceDN w:val="0"/>
        <w:adjustRightInd w:val="0"/>
        <w:spacing w:line="360" w:lineRule="auto"/>
        <w:ind w:firstLine="567"/>
        <w:jc w:val="both"/>
        <w:rPr>
          <w:rFonts w:ascii="Times New Roman" w:eastAsia="Times New Roman,Bold" w:hAnsi="Times New Roman" w:cs="Times New Roman"/>
          <w:sz w:val="27"/>
          <w:szCs w:val="27"/>
        </w:rPr>
      </w:pPr>
      <w:r w:rsidRPr="00442BBE">
        <w:rPr>
          <w:rFonts w:ascii="Times New Roman" w:eastAsia="Times New Roman,Bold" w:hAnsi="Times New Roman" w:cs="Times New Roman"/>
          <w:sz w:val="27"/>
          <w:szCs w:val="27"/>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0B1D3B" w:rsidRPr="00442BBE" w:rsidRDefault="000B1D3B" w:rsidP="00F75730">
      <w:pPr>
        <w:autoSpaceDE w:val="0"/>
        <w:autoSpaceDN w:val="0"/>
        <w:adjustRightInd w:val="0"/>
        <w:spacing w:after="0" w:line="360" w:lineRule="auto"/>
        <w:jc w:val="center"/>
        <w:rPr>
          <w:rFonts w:ascii="Times New Roman" w:hAnsi="Times New Roman" w:cs="Times New Roman"/>
          <w:b/>
          <w:i/>
          <w:iCs/>
          <w:color w:val="000000" w:themeColor="text1"/>
          <w:sz w:val="27"/>
          <w:szCs w:val="27"/>
        </w:rPr>
      </w:pPr>
      <w:r w:rsidRPr="00442BBE">
        <w:rPr>
          <w:rFonts w:ascii="Times New Roman" w:hAnsi="Times New Roman" w:cs="Times New Roman"/>
          <w:b/>
          <w:i/>
          <w:iCs/>
          <w:color w:val="000000" w:themeColor="text1"/>
          <w:sz w:val="27"/>
          <w:szCs w:val="27"/>
        </w:rPr>
        <w:t>5.1 Описание сценариев развития теплоснабжения поселения</w:t>
      </w:r>
    </w:p>
    <w:p w:rsidR="0078773F" w:rsidRPr="00442BBE" w:rsidRDefault="0078773F" w:rsidP="0078773F">
      <w:pPr>
        <w:suppressAutoHyphens/>
        <w:spacing w:line="360" w:lineRule="auto"/>
        <w:ind w:firstLine="709"/>
        <w:contextualSpacing/>
        <w:jc w:val="both"/>
        <w:rPr>
          <w:rFonts w:ascii="Times New Roman" w:hAnsi="Times New Roman"/>
          <w:b/>
          <w:i/>
          <w:sz w:val="27"/>
          <w:szCs w:val="27"/>
        </w:rPr>
      </w:pPr>
      <w:r w:rsidRPr="00442BBE">
        <w:rPr>
          <w:rFonts w:ascii="Times New Roman" w:hAnsi="Times New Roman"/>
          <w:b/>
          <w:i/>
          <w:sz w:val="27"/>
          <w:szCs w:val="27"/>
        </w:rPr>
        <w:t>Вариант №1</w:t>
      </w:r>
    </w:p>
    <w:p w:rsidR="0078773F" w:rsidRPr="00442BBE" w:rsidRDefault="0078773F" w:rsidP="0078773F">
      <w:pPr>
        <w:suppressAutoHyphens/>
        <w:spacing w:line="360" w:lineRule="auto"/>
        <w:ind w:firstLine="709"/>
        <w:contextualSpacing/>
        <w:jc w:val="both"/>
        <w:rPr>
          <w:rFonts w:ascii="Times New Roman" w:hAnsi="Times New Roman"/>
          <w:sz w:val="27"/>
          <w:szCs w:val="27"/>
        </w:rPr>
      </w:pPr>
      <w:r w:rsidRPr="00442BBE">
        <w:rPr>
          <w:rFonts w:ascii="Times New Roman" w:hAnsi="Times New Roman"/>
          <w:sz w:val="27"/>
          <w:szCs w:val="27"/>
        </w:rPr>
        <w:t>Техническое обслуживание с устранением мелких неисправностей и капитальный ремонт тепловых сетей</w:t>
      </w:r>
      <w:r w:rsidR="00BC65C2" w:rsidRPr="00442BBE">
        <w:rPr>
          <w:rFonts w:ascii="Times New Roman" w:hAnsi="Times New Roman"/>
          <w:sz w:val="27"/>
          <w:szCs w:val="27"/>
        </w:rPr>
        <w:t xml:space="preserve"> и источников</w:t>
      </w:r>
      <w:r w:rsidRPr="00442BBE">
        <w:rPr>
          <w:rFonts w:ascii="Times New Roman" w:hAnsi="Times New Roman"/>
          <w:sz w:val="27"/>
          <w:szCs w:val="27"/>
        </w:rPr>
        <w:t>, способствующие нормативной эксплуатации.</w:t>
      </w:r>
    </w:p>
    <w:p w:rsidR="0078773F" w:rsidRPr="00442BBE" w:rsidRDefault="0078773F" w:rsidP="0078773F">
      <w:pPr>
        <w:suppressAutoHyphens/>
        <w:spacing w:line="360" w:lineRule="auto"/>
        <w:ind w:firstLine="709"/>
        <w:contextualSpacing/>
        <w:jc w:val="both"/>
        <w:rPr>
          <w:rFonts w:ascii="Times New Roman" w:hAnsi="Times New Roman"/>
          <w:b/>
          <w:i/>
          <w:sz w:val="27"/>
          <w:szCs w:val="27"/>
        </w:rPr>
      </w:pPr>
      <w:r w:rsidRPr="00442BBE">
        <w:rPr>
          <w:rFonts w:ascii="Times New Roman" w:hAnsi="Times New Roman"/>
          <w:b/>
          <w:i/>
          <w:sz w:val="27"/>
          <w:szCs w:val="27"/>
        </w:rPr>
        <w:t>Вариант №2</w:t>
      </w:r>
    </w:p>
    <w:p w:rsidR="0078773F" w:rsidRPr="00442BBE" w:rsidRDefault="0078773F" w:rsidP="0078773F">
      <w:pPr>
        <w:autoSpaceDE w:val="0"/>
        <w:autoSpaceDN w:val="0"/>
        <w:adjustRightInd w:val="0"/>
        <w:spacing w:after="0" w:line="360" w:lineRule="auto"/>
        <w:ind w:firstLine="567"/>
        <w:jc w:val="both"/>
        <w:rPr>
          <w:rFonts w:ascii="Times New Roman" w:hAnsi="Times New Roman"/>
          <w:sz w:val="27"/>
          <w:szCs w:val="27"/>
        </w:rPr>
      </w:pPr>
      <w:r w:rsidRPr="00442BBE">
        <w:rPr>
          <w:rFonts w:ascii="Times New Roman" w:hAnsi="Times New Roman"/>
          <w:sz w:val="27"/>
          <w:szCs w:val="27"/>
        </w:rPr>
        <w:t>Капитальный ремонт тепловых сетей с изменением диаметра тепловой сети для поддержания нормативного уровня давления.</w:t>
      </w:r>
    </w:p>
    <w:p w:rsidR="0078773F" w:rsidRPr="00442BBE" w:rsidRDefault="0078773F" w:rsidP="0078773F">
      <w:pPr>
        <w:autoSpaceDE w:val="0"/>
        <w:autoSpaceDN w:val="0"/>
        <w:adjustRightInd w:val="0"/>
        <w:spacing w:line="360" w:lineRule="auto"/>
        <w:ind w:firstLine="567"/>
        <w:jc w:val="both"/>
        <w:rPr>
          <w:rFonts w:ascii="Times New Roman" w:hAnsi="Times New Roman"/>
          <w:sz w:val="27"/>
          <w:szCs w:val="27"/>
        </w:rPr>
      </w:pPr>
      <w:r w:rsidRPr="00442BBE">
        <w:rPr>
          <w:rFonts w:ascii="Times New Roman" w:hAnsi="Times New Roman"/>
          <w:sz w:val="27"/>
          <w:szCs w:val="27"/>
        </w:rPr>
        <w:t>Для повышения уровня надежности теплоснабжения, сокращения тепловых потерь в сетях предлагается в период с 202</w:t>
      </w:r>
      <w:r w:rsidR="001A05C6">
        <w:rPr>
          <w:rFonts w:ascii="Times New Roman" w:hAnsi="Times New Roman"/>
          <w:sz w:val="27"/>
          <w:szCs w:val="27"/>
        </w:rPr>
        <w:t>4</w:t>
      </w:r>
      <w:r w:rsidRPr="00442BBE">
        <w:rPr>
          <w:rFonts w:ascii="Times New Roman" w:hAnsi="Times New Roman"/>
          <w:sz w:val="27"/>
          <w:szCs w:val="27"/>
        </w:rPr>
        <w:t xml:space="preserve"> по </w:t>
      </w:r>
      <w:r w:rsidR="00214AA4" w:rsidRPr="00442BBE">
        <w:rPr>
          <w:rFonts w:ascii="Times New Roman" w:hAnsi="Times New Roman"/>
          <w:sz w:val="27"/>
          <w:szCs w:val="27"/>
        </w:rPr>
        <w:t>2035</w:t>
      </w:r>
      <w:r w:rsidRPr="00442BBE">
        <w:rPr>
          <w:rFonts w:ascii="Times New Roman" w:hAnsi="Times New Roman"/>
          <w:sz w:val="27"/>
          <w:szCs w:val="27"/>
        </w:rPr>
        <w:t xml:space="preserve"> годы во время проведения ремонтных компаний производить замену изношенных участков тепловых сетей, исчерпавших свой эксплуатационный ресурс.</w:t>
      </w:r>
    </w:p>
    <w:p w:rsidR="000B1D3B" w:rsidRPr="00442BBE" w:rsidRDefault="000B1D3B" w:rsidP="00EC396E">
      <w:pPr>
        <w:autoSpaceDE w:val="0"/>
        <w:autoSpaceDN w:val="0"/>
        <w:adjustRightInd w:val="0"/>
        <w:spacing w:after="0" w:line="240" w:lineRule="auto"/>
        <w:jc w:val="center"/>
        <w:rPr>
          <w:rFonts w:ascii="Times New Roman" w:hAnsi="Times New Roman" w:cs="Times New Roman"/>
          <w:b/>
          <w:sz w:val="27"/>
          <w:szCs w:val="27"/>
        </w:rPr>
      </w:pPr>
      <w:r w:rsidRPr="00442BBE">
        <w:rPr>
          <w:rFonts w:ascii="Times New Roman" w:hAnsi="Times New Roman" w:cs="Times New Roman"/>
          <w:b/>
          <w:i/>
          <w:iCs/>
          <w:color w:val="000000" w:themeColor="text1"/>
          <w:sz w:val="27"/>
          <w:szCs w:val="27"/>
        </w:rPr>
        <w:t>5.2 Обоснование выбора приоритетного сценария развития теплоснабжения поселения</w:t>
      </w:r>
    </w:p>
    <w:p w:rsidR="0078773F" w:rsidRPr="00442BBE" w:rsidRDefault="0078773F" w:rsidP="0078773F">
      <w:pPr>
        <w:pStyle w:val="af0"/>
        <w:ind w:firstLine="567"/>
        <w:rPr>
          <w:rFonts w:ascii="Times New Roman" w:hAnsi="Times New Roman" w:cs="Times New Roman"/>
          <w:b/>
          <w:bCs/>
          <w:sz w:val="27"/>
          <w:szCs w:val="27"/>
        </w:rPr>
      </w:pPr>
      <w:r w:rsidRPr="00442BBE">
        <w:rPr>
          <w:rFonts w:ascii="Times New Roman" w:hAnsi="Times New Roman" w:cs="Times New Roman"/>
          <w:sz w:val="27"/>
          <w:szCs w:val="27"/>
        </w:rPr>
        <w:t>Для реализации варианта №1 производится т</w:t>
      </w:r>
      <w:r w:rsidRPr="00442BBE">
        <w:rPr>
          <w:rFonts w:ascii="Times New Roman" w:hAnsi="Times New Roman"/>
          <w:sz w:val="27"/>
          <w:szCs w:val="27"/>
        </w:rPr>
        <w:t>ехническое обслуживание с устранением мелких неисправностей и капитальный ремонт тепловых сетей</w:t>
      </w:r>
      <w:r w:rsidR="00BC65C2" w:rsidRPr="00442BBE">
        <w:rPr>
          <w:rFonts w:ascii="Times New Roman" w:hAnsi="Times New Roman"/>
          <w:sz w:val="27"/>
          <w:szCs w:val="27"/>
        </w:rPr>
        <w:t xml:space="preserve"> и источников</w:t>
      </w:r>
      <w:r w:rsidRPr="00442BBE">
        <w:rPr>
          <w:rFonts w:ascii="Times New Roman" w:hAnsi="Times New Roman" w:cs="Times New Roman"/>
          <w:sz w:val="27"/>
          <w:szCs w:val="27"/>
        </w:rPr>
        <w:t xml:space="preserve"> за счет обслуживающей организацией.</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EC396E">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6311A4" w:rsidRDefault="00D7193F" w:rsidP="00BF1D0F">
      <w:pPr>
        <w:autoSpaceDE w:val="0"/>
        <w:autoSpaceDN w:val="0"/>
        <w:adjustRightInd w:val="0"/>
        <w:spacing w:line="240" w:lineRule="auto"/>
        <w:jc w:val="center"/>
        <w:rPr>
          <w:rFonts w:ascii="Times New Roman" w:eastAsia="Times New Roman,Bold" w:hAnsi="Times New Roman" w:cs="Times New Roman"/>
          <w:b/>
          <w:bCs/>
          <w:i/>
          <w:sz w:val="28"/>
          <w:szCs w:val="28"/>
        </w:rPr>
      </w:pPr>
      <w:r w:rsidRPr="00920F61">
        <w:rPr>
          <w:rFonts w:ascii="Times New Roman" w:eastAsia="Times New Roman,Bold" w:hAnsi="Times New Roman" w:cs="Times New Roman"/>
          <w:b/>
          <w:bCs/>
          <w:i/>
          <w:sz w:val="28"/>
          <w:szCs w:val="28"/>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установка для подпитки системы теплоснабжения на теплоисточнике должна обеспечивать подачу в тепловую сеть в рабочем</w:t>
      </w:r>
      <w:r>
        <w:rPr>
          <w:rFonts w:ascii="Times New Roman" w:hAnsi="Times New Roman" w:cs="Times New Roman"/>
          <w:sz w:val="28"/>
          <w:szCs w:val="28"/>
        </w:rPr>
        <w:t xml:space="preserve"> </w:t>
      </w:r>
      <w:r w:rsidRPr="006311A4">
        <w:rPr>
          <w:rFonts w:ascii="Times New Roman" w:hAnsi="Times New Roman" w:cs="Times New Roman"/>
          <w:sz w:val="28"/>
          <w:szCs w:val="28"/>
        </w:rPr>
        <w:t>режиме воду соответствующего качества и аварийную подпитку водой из систем хозяйственно-питьевого или произво</w:t>
      </w:r>
      <w:r w:rsidR="00D069E0">
        <w:rPr>
          <w:rFonts w:ascii="Times New Roman" w:hAnsi="Times New Roman" w:cs="Times New Roman"/>
          <w:sz w:val="28"/>
          <w:szCs w:val="28"/>
        </w:rPr>
        <w:t xml:space="preserve">дственного </w:t>
      </w:r>
      <w:r w:rsidRPr="006311A4">
        <w:rPr>
          <w:rFonts w:ascii="Times New Roman" w:hAnsi="Times New Roman" w:cs="Times New Roman"/>
          <w:sz w:val="28"/>
          <w:szCs w:val="28"/>
        </w:rPr>
        <w:t>водопроводов.</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водоподготовительные</w:t>
      </w:r>
      <w:r>
        <w:rPr>
          <w:rFonts w:ascii="Times New Roman" w:hAnsi="Times New Roman" w:cs="Times New Roman"/>
          <w:sz w:val="28"/>
          <w:szCs w:val="28"/>
        </w:rPr>
        <w:t xml:space="preserve"> </w:t>
      </w:r>
      <w:r w:rsidRPr="006311A4">
        <w:rPr>
          <w:rFonts w:ascii="Times New Roman" w:hAnsi="Times New Roman" w:cs="Times New Roman"/>
          <w:sz w:val="28"/>
          <w:szCs w:val="28"/>
        </w:rPr>
        <w:t>установки отсутствуют. До конца расчетного периода в котельн</w:t>
      </w:r>
      <w:r>
        <w:rPr>
          <w:rFonts w:ascii="Times New Roman" w:hAnsi="Times New Roman" w:cs="Times New Roman"/>
          <w:sz w:val="28"/>
          <w:szCs w:val="28"/>
        </w:rPr>
        <w:t>ых</w:t>
      </w:r>
      <w:r w:rsidRPr="006311A4">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не планируется устанавливать водоподготовительные установки.</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Перспективный баланс необходимой производительности водоподготовительных установок котельных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EC396E">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и максимального потребления теплопотребляющими установками потребителей, в том числе в аварийных режимах приведен в таблице.</w:t>
      </w:r>
    </w:p>
    <w:p w:rsidR="006311A4" w:rsidRPr="006311A4" w:rsidRDefault="006311A4" w:rsidP="006311A4">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6311A4">
        <w:rPr>
          <w:rFonts w:ascii="Times New Roman" w:hAnsi="Times New Roman" w:cs="Times New Roman"/>
          <w:sz w:val="28"/>
          <w:szCs w:val="28"/>
        </w:rPr>
        <w:t xml:space="preserve"> для открытых и закрытых систем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311A4">
        <w:rPr>
          <w:rFonts w:ascii="Times New Roman" w:hAnsi="Times New Roman" w:cs="Times New Roman"/>
          <w:sz w:val="28"/>
          <w:szCs w:val="28"/>
        </w:rPr>
        <w:t>не обработанной и не деарированной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311A4">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311A4">
        <w:rPr>
          <w:rFonts w:ascii="Times New Roman" w:hAnsi="Times New Roman" w:cs="Times New Roman"/>
          <w:sz w:val="28"/>
          <w:szCs w:val="28"/>
        </w:rPr>
        <w:t>водоподогреватели).</w:t>
      </w:r>
    </w:p>
    <w:p w:rsidR="00D069E0" w:rsidRDefault="00D069E0" w:rsidP="00F75730">
      <w:pPr>
        <w:spacing w:after="0" w:line="240" w:lineRule="auto"/>
        <w:jc w:val="center"/>
        <w:rPr>
          <w:rFonts w:ascii="Times New Roman" w:hAnsi="Times New Roman" w:cs="Times New Roman"/>
          <w:b/>
          <w:i/>
          <w:sz w:val="28"/>
          <w:szCs w:val="28"/>
        </w:rPr>
        <w:sectPr w:rsidR="00D069E0"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311A4" w:rsidRPr="00F75730" w:rsidRDefault="006311A4" w:rsidP="00EC396E">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6.1 Расчетная величина нормативных потерь теплоносителя в тепловых сетях в зонах действия источников тепловой энергии</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w:t>
      </w:r>
      <w:r>
        <w:rPr>
          <w:rFonts w:ascii="Times New Roman" w:hAnsi="Times New Roman" w:cs="Times New Roman"/>
          <w:sz w:val="28"/>
          <w:szCs w:val="28"/>
        </w:rPr>
        <w:t xml:space="preserve"> </w:t>
      </w:r>
      <w:r w:rsidRPr="006311A4">
        <w:rPr>
          <w:rFonts w:ascii="Times New Roman" w:hAnsi="Times New Roman" w:cs="Times New Roman"/>
          <w:sz w:val="28"/>
          <w:szCs w:val="28"/>
        </w:rPr>
        <w:t>утечкой из тепловой сети и систем теплопотребления.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w:t>
      </w:r>
      <w:r>
        <w:rPr>
          <w:rFonts w:ascii="Times New Roman" w:hAnsi="Times New Roman" w:cs="Times New Roman"/>
          <w:sz w:val="28"/>
          <w:szCs w:val="28"/>
        </w:rPr>
        <w:t xml:space="preserve"> </w:t>
      </w:r>
      <w:r w:rsidRPr="006311A4">
        <w:rPr>
          <w:rFonts w:ascii="Times New Roman" w:hAnsi="Times New Roman" w:cs="Times New Roman"/>
          <w:sz w:val="28"/>
          <w:szCs w:val="28"/>
        </w:rPr>
        <w:t>присоединенных через водоподогреватели). Централизованная система теплоснабжения в сельском поселении – закрытого типа. Сезонная норма утечки теплоносителя устанавливается в пределах среднегодового значения.</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6311A4">
        <w:rPr>
          <w:rFonts w:ascii="Times New Roman" w:hAnsi="Times New Roman" w:cs="Times New Roman"/>
          <w:sz w:val="28"/>
          <w:szCs w:val="28"/>
        </w:rPr>
        <w:t>Тепловые сети</w:t>
      </w:r>
      <w:r w:rsidR="00DF36BA">
        <w:rPr>
          <w:rFonts w:ascii="Times New Roman" w:hAnsi="Times New Roman" w:cs="Times New Roman"/>
          <w:sz w:val="28"/>
          <w:szCs w:val="28"/>
        </w:rPr>
        <w:t>»,</w:t>
      </w:r>
      <w:r w:rsidRPr="006311A4">
        <w:rPr>
          <w:rFonts w:ascii="Times New Roman" w:hAnsi="Times New Roman" w:cs="Times New Roman"/>
          <w:sz w:val="28"/>
          <w:szCs w:val="28"/>
        </w:rPr>
        <w:t xml:space="preserve"> (п.6.16) расчетный расход среднегодовой</w:t>
      </w:r>
      <w:r>
        <w:rPr>
          <w:rFonts w:ascii="Times New Roman" w:hAnsi="Times New Roman" w:cs="Times New Roman"/>
          <w:sz w:val="28"/>
          <w:szCs w:val="28"/>
        </w:rPr>
        <w:t xml:space="preserve"> </w:t>
      </w:r>
      <w:r w:rsidR="00CF430D">
        <w:rPr>
          <w:rFonts w:ascii="Times New Roman" w:hAnsi="Times New Roman" w:cs="Times New Roman"/>
          <w:sz w:val="28"/>
          <w:szCs w:val="28"/>
        </w:rPr>
        <w:t>утечки воды, м</w:t>
      </w:r>
      <w:r w:rsidR="00CF430D">
        <w:rPr>
          <w:rFonts w:ascii="Times New Roman" w:hAnsi="Times New Roman" w:cs="Times New Roman"/>
          <w:sz w:val="28"/>
          <w:szCs w:val="28"/>
          <w:vertAlign w:val="superscript"/>
        </w:rPr>
        <w:t>3</w:t>
      </w:r>
      <w:r w:rsidRPr="006311A4">
        <w:rPr>
          <w:rFonts w:ascii="Times New Roman" w:hAnsi="Times New Roman" w:cs="Times New Roman"/>
          <w:sz w:val="28"/>
          <w:szCs w:val="28"/>
        </w:rPr>
        <w:t>/ч для подпитки тепловых сетей следует принимать 0,25 % фактического объема</w:t>
      </w:r>
      <w:r>
        <w:rPr>
          <w:rFonts w:ascii="Times New Roman" w:hAnsi="Times New Roman" w:cs="Times New Roman"/>
          <w:sz w:val="28"/>
          <w:szCs w:val="28"/>
        </w:rPr>
        <w:t xml:space="preserve"> </w:t>
      </w:r>
      <w:r w:rsidRPr="006311A4">
        <w:rPr>
          <w:rFonts w:ascii="Times New Roman" w:hAnsi="Times New Roman" w:cs="Times New Roman"/>
          <w:sz w:val="28"/>
          <w:szCs w:val="28"/>
        </w:rPr>
        <w:t>воды в трубопроводах тепловых сетей и присоединенных к ним системах отопления и вентиляции</w:t>
      </w:r>
      <w:r>
        <w:rPr>
          <w:rFonts w:ascii="Times New Roman" w:hAnsi="Times New Roman" w:cs="Times New Roman"/>
          <w:sz w:val="28"/>
          <w:szCs w:val="28"/>
        </w:rPr>
        <w:t xml:space="preserve"> </w:t>
      </w:r>
      <w:r w:rsidRPr="006311A4">
        <w:rPr>
          <w:rFonts w:ascii="Times New Roman" w:hAnsi="Times New Roman" w:cs="Times New Roman"/>
          <w:sz w:val="28"/>
          <w:szCs w:val="28"/>
        </w:rPr>
        <w:t>зданий.</w:t>
      </w:r>
    </w:p>
    <w:p w:rsidR="006311A4" w:rsidRPr="006311A4" w:rsidRDefault="006311A4" w:rsidP="001903CF">
      <w:pPr>
        <w:autoSpaceDE w:val="0"/>
        <w:autoSpaceDN w:val="0"/>
        <w:adjustRightInd w:val="0"/>
        <w:spacing w:after="0" w:line="360" w:lineRule="auto"/>
        <w:ind w:firstLine="567"/>
        <w:jc w:val="both"/>
        <w:rPr>
          <w:rFonts w:ascii="Times New Roman" w:hAnsi="Times New Roman" w:cs="Times New Roman"/>
          <w:sz w:val="28"/>
          <w:szCs w:val="28"/>
        </w:rPr>
      </w:pPr>
      <w:r w:rsidRPr="006311A4">
        <w:rPr>
          <w:rFonts w:ascii="Times New Roman" w:hAnsi="Times New Roman" w:cs="Times New Roman"/>
          <w:sz w:val="28"/>
          <w:szCs w:val="28"/>
        </w:rPr>
        <w:t>Расчетная величина нормативных потерь теплоносителя в тепловых сетях в зонах действия</w:t>
      </w:r>
      <w:r>
        <w:rPr>
          <w:rFonts w:ascii="Times New Roman" w:hAnsi="Times New Roman" w:cs="Times New Roman"/>
          <w:sz w:val="28"/>
          <w:szCs w:val="28"/>
        </w:rPr>
        <w:t xml:space="preserve"> </w:t>
      </w:r>
      <w:r w:rsidRPr="006311A4">
        <w:rPr>
          <w:rFonts w:ascii="Times New Roman" w:hAnsi="Times New Roman" w:cs="Times New Roman"/>
          <w:sz w:val="28"/>
          <w:szCs w:val="28"/>
        </w:rPr>
        <w:t xml:space="preserve">источников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8F6524">
        <w:rPr>
          <w:rFonts w:ascii="Times New Roman" w:hAnsi="Times New Roman" w:cs="Times New Roman"/>
          <w:sz w:val="28"/>
          <w:szCs w:val="28"/>
        </w:rPr>
        <w:t xml:space="preserve"> </w:t>
      </w:r>
      <w:r w:rsidRPr="006311A4">
        <w:rPr>
          <w:rFonts w:ascii="Times New Roman" w:hAnsi="Times New Roman" w:cs="Times New Roman"/>
          <w:sz w:val="28"/>
          <w:szCs w:val="28"/>
        </w:rPr>
        <w:t>приведена в таблице</w:t>
      </w:r>
      <w:r w:rsidR="00E9659A">
        <w:rPr>
          <w:rFonts w:ascii="Times New Roman" w:hAnsi="Times New Roman" w:cs="Times New Roman"/>
          <w:sz w:val="28"/>
          <w:szCs w:val="28"/>
        </w:rPr>
        <w:t xml:space="preserve"> </w:t>
      </w:r>
      <w:r w:rsidR="00DF36BA">
        <w:rPr>
          <w:rFonts w:ascii="Times New Roman" w:hAnsi="Times New Roman" w:cs="Times New Roman"/>
          <w:sz w:val="28"/>
          <w:szCs w:val="28"/>
        </w:rPr>
        <w:t>6.1.1</w:t>
      </w:r>
      <w:r w:rsidRPr="006311A4">
        <w:rPr>
          <w:rFonts w:ascii="Times New Roman" w:hAnsi="Times New Roman" w:cs="Times New Roman"/>
          <w:sz w:val="28"/>
          <w:szCs w:val="28"/>
        </w:rPr>
        <w:t>.</w:t>
      </w:r>
    </w:p>
    <w:p w:rsidR="006311A4" w:rsidRPr="00797B85" w:rsidRDefault="00873942" w:rsidP="00F75730">
      <w:pPr>
        <w:spacing w:after="0" w:line="240" w:lineRule="auto"/>
        <w:jc w:val="center"/>
        <w:rPr>
          <w:rFonts w:ascii="Times New Roman" w:hAnsi="Times New Roman" w:cs="Times New Roman"/>
          <w:b/>
          <w:i/>
          <w:sz w:val="28"/>
          <w:szCs w:val="28"/>
        </w:rPr>
      </w:pPr>
      <w:r w:rsidRPr="00A03964">
        <w:rPr>
          <w:rFonts w:ascii="Times New Roman" w:hAnsi="Times New Roman" w:cs="Times New Roman"/>
          <w:b/>
          <w:i/>
          <w:sz w:val="28"/>
          <w:szCs w:val="28"/>
        </w:rPr>
        <w:t>Табли</w:t>
      </w:r>
      <w:r w:rsidR="002F1F2A" w:rsidRPr="00A03964">
        <w:rPr>
          <w:rFonts w:ascii="Times New Roman" w:hAnsi="Times New Roman" w:cs="Times New Roman"/>
          <w:b/>
          <w:i/>
          <w:sz w:val="28"/>
          <w:szCs w:val="28"/>
        </w:rPr>
        <w:t>ца 6.1.1</w:t>
      </w:r>
      <w:r w:rsidRPr="00A03964">
        <w:rPr>
          <w:rFonts w:ascii="Times New Roman" w:hAnsi="Times New Roman" w:cs="Times New Roman"/>
          <w:b/>
          <w:i/>
          <w:sz w:val="28"/>
          <w:szCs w:val="28"/>
        </w:rPr>
        <w:t xml:space="preserve"> </w:t>
      </w:r>
      <w:r w:rsidR="00F36982" w:rsidRPr="00A03964">
        <w:rPr>
          <w:rFonts w:ascii="Times New Roman" w:hAnsi="Times New Roman" w:cs="Times New Roman"/>
          <w:b/>
          <w:i/>
          <w:sz w:val="28"/>
          <w:szCs w:val="28"/>
        </w:rPr>
        <w:t>–</w:t>
      </w:r>
      <w:r w:rsidR="006311A4" w:rsidRPr="00A03964">
        <w:rPr>
          <w:rFonts w:ascii="Times New Roman" w:hAnsi="Times New Roman" w:cs="Times New Roman"/>
          <w:b/>
          <w:i/>
          <w:sz w:val="28"/>
          <w:szCs w:val="28"/>
        </w:rPr>
        <w:t xml:space="preserve"> Расчетная величина нормативных потерь теплоносителя в тепловых сетях</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1701"/>
        <w:gridCol w:w="804"/>
        <w:gridCol w:w="766"/>
        <w:gridCol w:w="849"/>
        <w:gridCol w:w="1266"/>
      </w:tblGrid>
      <w:tr w:rsidR="006B5221" w:rsidRPr="00F36982" w:rsidTr="00442BBE">
        <w:trPr>
          <w:trHeight w:val="528"/>
        </w:trPr>
        <w:tc>
          <w:tcPr>
            <w:tcW w:w="4253" w:type="dxa"/>
            <w:vMerge w:val="restart"/>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Зона действия</w:t>
            </w:r>
          </w:p>
          <w:p w:rsidR="006B5221" w:rsidRPr="00D57B55" w:rsidRDefault="00D57B55"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источника теплоснабжения</w:t>
            </w:r>
          </w:p>
        </w:tc>
        <w:tc>
          <w:tcPr>
            <w:tcW w:w="5386" w:type="dxa"/>
            <w:gridSpan w:val="5"/>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Значения величины нормативных потерь теплоносителя в тепловых сетях, м3/час</w:t>
            </w:r>
          </w:p>
        </w:tc>
      </w:tr>
      <w:tr w:rsidR="006B5221" w:rsidRPr="00F36982" w:rsidTr="00442BBE">
        <w:trPr>
          <w:trHeight w:val="267"/>
        </w:trPr>
        <w:tc>
          <w:tcPr>
            <w:tcW w:w="4253" w:type="dxa"/>
            <w:vMerge/>
            <w:shd w:val="clear" w:color="auto" w:fill="F7CAAC" w:themeFill="accent2" w:themeFillTint="66"/>
            <w:vAlign w:val="center"/>
          </w:tcPr>
          <w:p w:rsidR="006B5221" w:rsidRPr="00F36982" w:rsidRDefault="006B5221" w:rsidP="00D57B55">
            <w:pPr>
              <w:spacing w:after="0" w:line="240" w:lineRule="auto"/>
              <w:ind w:left="191" w:firstLine="567"/>
              <w:jc w:val="center"/>
              <w:rPr>
                <w:rFonts w:ascii="Times New Roman" w:hAnsi="Times New Roman" w:cs="Times New Roman"/>
                <w:b/>
                <w:bCs/>
                <w:i/>
                <w:sz w:val="20"/>
                <w:szCs w:val="20"/>
              </w:rPr>
            </w:pPr>
          </w:p>
        </w:tc>
        <w:tc>
          <w:tcPr>
            <w:tcW w:w="1701" w:type="dxa"/>
            <w:shd w:val="clear" w:color="auto" w:fill="F7CAAC" w:themeFill="accent2" w:themeFillTint="66"/>
            <w:vAlign w:val="center"/>
          </w:tcPr>
          <w:p w:rsidR="006B5221" w:rsidRPr="00F36982" w:rsidRDefault="006B5221" w:rsidP="00D57B5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F36982">
              <w:rPr>
                <w:rFonts w:ascii="Times New Roman" w:eastAsia="Times New Roman,Bold" w:hAnsi="Times New Roman" w:cs="Times New Roman"/>
                <w:b/>
                <w:bCs/>
                <w:i/>
                <w:sz w:val="20"/>
                <w:szCs w:val="20"/>
              </w:rPr>
              <w:t>Существующая</w:t>
            </w:r>
          </w:p>
        </w:tc>
        <w:tc>
          <w:tcPr>
            <w:tcW w:w="3685" w:type="dxa"/>
            <w:gridSpan w:val="4"/>
            <w:shd w:val="clear" w:color="auto" w:fill="F7CAAC" w:themeFill="accent2" w:themeFillTint="66"/>
            <w:vAlign w:val="center"/>
          </w:tcPr>
          <w:p w:rsidR="006B5221" w:rsidRPr="00F36982" w:rsidRDefault="006B5221" w:rsidP="00D57B55">
            <w:pPr>
              <w:spacing w:after="0" w:line="240" w:lineRule="auto"/>
              <w:ind w:left="191" w:firstLine="567"/>
              <w:jc w:val="center"/>
              <w:rPr>
                <w:rFonts w:ascii="Times New Roman" w:hAnsi="Times New Roman" w:cs="Times New Roman"/>
                <w:b/>
                <w:bCs/>
                <w:i/>
                <w:sz w:val="20"/>
                <w:szCs w:val="20"/>
              </w:rPr>
            </w:pPr>
            <w:r w:rsidRPr="00F36982">
              <w:rPr>
                <w:rFonts w:ascii="Times New Roman" w:eastAsia="Times New Roman,Bold" w:hAnsi="Times New Roman" w:cs="Times New Roman"/>
                <w:b/>
                <w:bCs/>
                <w:i/>
                <w:sz w:val="20"/>
                <w:szCs w:val="20"/>
              </w:rPr>
              <w:t>Перспективная</w:t>
            </w:r>
          </w:p>
        </w:tc>
      </w:tr>
      <w:tr w:rsidR="0073379F" w:rsidRPr="00F36982" w:rsidTr="00442BBE">
        <w:trPr>
          <w:trHeight w:val="302"/>
        </w:trPr>
        <w:tc>
          <w:tcPr>
            <w:tcW w:w="4253" w:type="dxa"/>
            <w:vMerge/>
            <w:shd w:val="clear" w:color="auto" w:fill="F7CAAC" w:themeFill="accent2" w:themeFillTint="66"/>
            <w:vAlign w:val="center"/>
          </w:tcPr>
          <w:p w:rsidR="0073379F" w:rsidRPr="00F36982" w:rsidRDefault="0073379F" w:rsidP="00D57B55">
            <w:pPr>
              <w:spacing w:after="0" w:line="240" w:lineRule="auto"/>
              <w:ind w:left="191" w:firstLine="567"/>
              <w:jc w:val="center"/>
              <w:rPr>
                <w:rFonts w:ascii="Times New Roman" w:hAnsi="Times New Roman" w:cs="Times New Roman"/>
                <w:b/>
                <w:bCs/>
                <w:i/>
                <w:sz w:val="20"/>
                <w:szCs w:val="20"/>
              </w:rPr>
            </w:pPr>
          </w:p>
        </w:tc>
        <w:tc>
          <w:tcPr>
            <w:tcW w:w="1701"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4</w:t>
            </w:r>
            <w:r>
              <w:rPr>
                <w:rFonts w:ascii="Times New Roman" w:hAnsi="Times New Roman" w:cs="Times New Roman"/>
                <w:b/>
                <w:bCs/>
                <w:i/>
                <w:sz w:val="20"/>
                <w:szCs w:val="20"/>
              </w:rPr>
              <w:t>г.</w:t>
            </w:r>
          </w:p>
        </w:tc>
        <w:tc>
          <w:tcPr>
            <w:tcW w:w="804"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1A05C6">
              <w:rPr>
                <w:rFonts w:ascii="Times New Roman" w:hAnsi="Times New Roman" w:cs="Times New Roman"/>
                <w:b/>
                <w:bCs/>
                <w:i/>
                <w:sz w:val="20"/>
                <w:szCs w:val="20"/>
              </w:rPr>
              <w:t>5</w:t>
            </w:r>
            <w:r>
              <w:rPr>
                <w:rFonts w:ascii="Times New Roman" w:hAnsi="Times New Roman" w:cs="Times New Roman"/>
                <w:b/>
                <w:bCs/>
                <w:i/>
                <w:sz w:val="20"/>
                <w:szCs w:val="20"/>
              </w:rPr>
              <w:t>г.</w:t>
            </w:r>
          </w:p>
        </w:tc>
        <w:tc>
          <w:tcPr>
            <w:tcW w:w="766"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sidRPr="00F36982">
              <w:rPr>
                <w:rFonts w:ascii="Times New Roman" w:hAnsi="Times New Roman" w:cs="Times New Roman"/>
                <w:b/>
                <w:bCs/>
                <w:i/>
                <w:sz w:val="20"/>
                <w:szCs w:val="20"/>
              </w:rPr>
              <w:t>202</w:t>
            </w:r>
            <w:r w:rsidR="001A05C6">
              <w:rPr>
                <w:rFonts w:ascii="Times New Roman" w:hAnsi="Times New Roman" w:cs="Times New Roman"/>
                <w:b/>
                <w:bCs/>
                <w:i/>
                <w:sz w:val="20"/>
                <w:szCs w:val="20"/>
              </w:rPr>
              <w:t>6</w:t>
            </w:r>
            <w:r>
              <w:rPr>
                <w:rFonts w:ascii="Times New Roman" w:hAnsi="Times New Roman" w:cs="Times New Roman"/>
                <w:b/>
                <w:bCs/>
                <w:i/>
                <w:sz w:val="20"/>
                <w:szCs w:val="20"/>
              </w:rPr>
              <w:t>г.</w:t>
            </w:r>
          </w:p>
        </w:tc>
        <w:tc>
          <w:tcPr>
            <w:tcW w:w="849" w:type="dxa"/>
            <w:shd w:val="clear" w:color="auto" w:fill="F7CAAC" w:themeFill="accent2" w:themeFillTint="66"/>
            <w:vAlign w:val="center"/>
          </w:tcPr>
          <w:p w:rsidR="0073379F" w:rsidRPr="00F36982" w:rsidRDefault="0073379F"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7</w:t>
            </w:r>
            <w:r>
              <w:rPr>
                <w:rFonts w:ascii="Times New Roman" w:hAnsi="Times New Roman" w:cs="Times New Roman"/>
                <w:b/>
                <w:bCs/>
                <w:i/>
                <w:sz w:val="20"/>
                <w:szCs w:val="20"/>
              </w:rPr>
              <w:t>г.</w:t>
            </w:r>
          </w:p>
        </w:tc>
        <w:tc>
          <w:tcPr>
            <w:tcW w:w="1266" w:type="dxa"/>
            <w:shd w:val="clear" w:color="auto" w:fill="F7CAAC" w:themeFill="accent2" w:themeFillTint="66"/>
            <w:vAlign w:val="center"/>
          </w:tcPr>
          <w:p w:rsidR="0073379F" w:rsidRPr="00F36982" w:rsidRDefault="008E18C1" w:rsidP="001A05C6">
            <w:pPr>
              <w:spacing w:after="0" w:line="240" w:lineRule="auto"/>
              <w:jc w:val="center"/>
              <w:rPr>
                <w:rFonts w:ascii="Times New Roman" w:hAnsi="Times New Roman" w:cs="Times New Roman"/>
                <w:b/>
                <w:bCs/>
                <w:i/>
                <w:sz w:val="20"/>
                <w:szCs w:val="20"/>
              </w:rPr>
            </w:pPr>
            <w:r>
              <w:rPr>
                <w:rFonts w:ascii="Times New Roman" w:hAnsi="Times New Roman" w:cs="Times New Roman"/>
                <w:b/>
                <w:bCs/>
                <w:i/>
                <w:sz w:val="20"/>
                <w:szCs w:val="20"/>
              </w:rPr>
              <w:t>202</w:t>
            </w:r>
            <w:r w:rsidR="001A05C6">
              <w:rPr>
                <w:rFonts w:ascii="Times New Roman" w:hAnsi="Times New Roman" w:cs="Times New Roman"/>
                <w:b/>
                <w:bCs/>
                <w:i/>
                <w:sz w:val="20"/>
                <w:szCs w:val="20"/>
              </w:rPr>
              <w:t>8</w:t>
            </w:r>
            <w:r>
              <w:rPr>
                <w:rFonts w:ascii="Times New Roman" w:hAnsi="Times New Roman" w:cs="Times New Roman"/>
                <w:b/>
                <w:bCs/>
                <w:i/>
                <w:sz w:val="20"/>
                <w:szCs w:val="20"/>
              </w:rPr>
              <w:t>-</w:t>
            </w:r>
            <w:r w:rsidR="00214AA4">
              <w:rPr>
                <w:rFonts w:ascii="Times New Roman" w:hAnsi="Times New Roman" w:cs="Times New Roman"/>
                <w:b/>
                <w:bCs/>
                <w:i/>
                <w:sz w:val="20"/>
                <w:szCs w:val="20"/>
              </w:rPr>
              <w:t>2035</w:t>
            </w:r>
            <w:r w:rsidR="0073379F">
              <w:rPr>
                <w:rFonts w:ascii="Times New Roman" w:hAnsi="Times New Roman" w:cs="Times New Roman"/>
                <w:b/>
                <w:bCs/>
                <w:i/>
                <w:sz w:val="20"/>
                <w:szCs w:val="20"/>
              </w:rPr>
              <w:t>г.</w:t>
            </w:r>
          </w:p>
        </w:tc>
      </w:tr>
      <w:tr w:rsidR="001F469B" w:rsidRPr="00F36982" w:rsidTr="00442BBE">
        <w:trPr>
          <w:trHeight w:val="70"/>
        </w:trPr>
        <w:tc>
          <w:tcPr>
            <w:tcW w:w="4253" w:type="dxa"/>
            <w:shd w:val="clear" w:color="auto" w:fill="F7CAAC" w:themeFill="accent2" w:themeFillTint="66"/>
            <w:vAlign w:val="center"/>
          </w:tcPr>
          <w:p w:rsidR="001F469B" w:rsidRPr="00F36982" w:rsidRDefault="00442BBE" w:rsidP="001F469B">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b/>
                <w:i/>
                <w:sz w:val="20"/>
                <w:szCs w:val="20"/>
              </w:rPr>
              <w:t>Котельная «Александровская»</w:t>
            </w:r>
          </w:p>
        </w:tc>
        <w:tc>
          <w:tcPr>
            <w:tcW w:w="1701"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804"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766"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849"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c>
          <w:tcPr>
            <w:tcW w:w="1266" w:type="dxa"/>
            <w:vAlign w:val="center"/>
          </w:tcPr>
          <w:p w:rsidR="001F469B" w:rsidRPr="00F36982" w:rsidRDefault="001F469B" w:rsidP="001F469B">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0,0571</w:t>
            </w:r>
          </w:p>
        </w:tc>
      </w:tr>
    </w:tbl>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EC396E">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5F6F1B">
      <w:pPr>
        <w:autoSpaceDE w:val="0"/>
        <w:autoSpaceDN w:val="0"/>
        <w:adjustRightInd w:val="0"/>
        <w:spacing w:after="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F0218E" w:rsidRDefault="00F0218E" w:rsidP="00642E70">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Pr>
          <w:rFonts w:ascii="Times New Roman" w:hAnsi="Times New Roman" w:cs="Times New Roman"/>
          <w:sz w:val="28"/>
          <w:szCs w:val="28"/>
        </w:rPr>
        <w:t xml:space="preserve"> используется закрытая система</w:t>
      </w:r>
      <w:r w:rsidR="00642E70">
        <w:rPr>
          <w:rFonts w:ascii="Times New Roman" w:hAnsi="Times New Roman" w:cs="Times New Roman"/>
          <w:sz w:val="28"/>
          <w:szCs w:val="28"/>
        </w:rPr>
        <w:t xml:space="preserve"> теплоснабжения.</w:t>
      </w:r>
      <w:r w:rsidR="004215AC">
        <w:rPr>
          <w:rFonts w:ascii="Times New Roman" w:hAnsi="Times New Roman" w:cs="Times New Roman"/>
          <w:sz w:val="28"/>
          <w:szCs w:val="28"/>
        </w:rPr>
        <w:t xml:space="preserve"> </w:t>
      </w:r>
    </w:p>
    <w:p w:rsidR="006B5221" w:rsidRPr="00F75730" w:rsidRDefault="006B5221" w:rsidP="00F75730">
      <w:pPr>
        <w:autoSpaceDE w:val="0"/>
        <w:autoSpaceDN w:val="0"/>
        <w:adjustRightInd w:val="0"/>
        <w:spacing w:before="240"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6.3 Сведения о наличии баков-аккумуляторов</w:t>
      </w:r>
    </w:p>
    <w:p w:rsidR="006311A4"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составе оборудования системы отопления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от централи</w:t>
      </w:r>
      <w:r w:rsidRPr="006B5221">
        <w:rPr>
          <w:rFonts w:ascii="Times New Roman" w:hAnsi="Times New Roman" w:cs="Times New Roman"/>
          <w:sz w:val="28"/>
          <w:szCs w:val="28"/>
        </w:rPr>
        <w:t>зованных источников баки-аккумуляторы отсутствуют.</w:t>
      </w:r>
    </w:p>
    <w:p w:rsidR="006B5221" w:rsidRPr="00F75730" w:rsidRDefault="006B5221" w:rsidP="001876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В соответствии с п. 6.16 СП 124.13330.2012 </w:t>
      </w:r>
      <w:r w:rsidR="00712694">
        <w:rPr>
          <w:rFonts w:ascii="Times New Roman" w:hAnsi="Times New Roman" w:cs="Times New Roman"/>
          <w:sz w:val="28"/>
          <w:szCs w:val="28"/>
        </w:rPr>
        <w:t>«</w:t>
      </w:r>
      <w:r w:rsidRPr="006B5221">
        <w:rPr>
          <w:rFonts w:ascii="Times New Roman" w:hAnsi="Times New Roman" w:cs="Times New Roman"/>
          <w:sz w:val="28"/>
          <w:szCs w:val="28"/>
        </w:rPr>
        <w:t>Тепловые с</w:t>
      </w:r>
      <w:r>
        <w:rPr>
          <w:rFonts w:ascii="Times New Roman" w:hAnsi="Times New Roman" w:cs="Times New Roman"/>
          <w:sz w:val="28"/>
          <w:szCs w:val="28"/>
        </w:rPr>
        <w:t>ети</w:t>
      </w:r>
      <w:r w:rsidR="00712694">
        <w:rPr>
          <w:rFonts w:ascii="Times New Roman" w:hAnsi="Times New Roman" w:cs="Times New Roman"/>
          <w:sz w:val="28"/>
          <w:szCs w:val="28"/>
        </w:rPr>
        <w:t>»</w:t>
      </w:r>
      <w:r>
        <w:rPr>
          <w:rFonts w:ascii="Times New Roman" w:hAnsi="Times New Roman" w:cs="Times New Roman"/>
          <w:sz w:val="28"/>
          <w:szCs w:val="28"/>
        </w:rPr>
        <w:t xml:space="preserve"> для открытых и закрытых си</w:t>
      </w:r>
      <w:r w:rsidRPr="006B5221">
        <w:rPr>
          <w:rFonts w:ascii="Times New Roman" w:hAnsi="Times New Roman" w:cs="Times New Roman"/>
          <w:sz w:val="28"/>
          <w:szCs w:val="28"/>
        </w:rPr>
        <w:t>стем теплоснабжения должна предусматриваться дополнительно аварийная подпитка химически</w:t>
      </w:r>
      <w:r>
        <w:rPr>
          <w:rFonts w:ascii="Times New Roman" w:hAnsi="Times New Roman" w:cs="Times New Roman"/>
          <w:sz w:val="28"/>
          <w:szCs w:val="28"/>
        </w:rPr>
        <w:t xml:space="preserve"> </w:t>
      </w:r>
      <w:r w:rsidRPr="006B5221">
        <w:rPr>
          <w:rFonts w:ascii="Times New Roman" w:hAnsi="Times New Roman" w:cs="Times New Roman"/>
          <w:sz w:val="28"/>
          <w:szCs w:val="28"/>
        </w:rPr>
        <w:t>не обработанной и не деарированной водой, расход которой пр</w:t>
      </w:r>
      <w:r>
        <w:rPr>
          <w:rFonts w:ascii="Times New Roman" w:hAnsi="Times New Roman" w:cs="Times New Roman"/>
          <w:sz w:val="28"/>
          <w:szCs w:val="28"/>
        </w:rPr>
        <w:t>инимается в количестве 2 % сред</w:t>
      </w:r>
      <w:r w:rsidRPr="006B5221">
        <w:rPr>
          <w:rFonts w:ascii="Times New Roman" w:hAnsi="Times New Roman" w:cs="Times New Roman"/>
          <w:sz w:val="28"/>
          <w:szCs w:val="28"/>
        </w:rPr>
        <w:t>негодового объема воды в тепловой сети и присоединенных системах теплоснабжения независимо</w:t>
      </w:r>
      <w:r>
        <w:rPr>
          <w:rFonts w:ascii="Times New Roman" w:hAnsi="Times New Roman" w:cs="Times New Roman"/>
          <w:sz w:val="28"/>
          <w:szCs w:val="28"/>
        </w:rPr>
        <w:t xml:space="preserve"> </w:t>
      </w:r>
      <w:r w:rsidRPr="006B5221">
        <w:rPr>
          <w:rFonts w:ascii="Times New Roman" w:hAnsi="Times New Roman" w:cs="Times New Roman"/>
          <w:sz w:val="28"/>
          <w:szCs w:val="28"/>
        </w:rPr>
        <w:t>от схемы присоединения (за исключением систем горячего водоснабжения, присоединенных через</w:t>
      </w:r>
      <w:r>
        <w:rPr>
          <w:rFonts w:ascii="Times New Roman" w:hAnsi="Times New Roman" w:cs="Times New Roman"/>
          <w:sz w:val="28"/>
          <w:szCs w:val="28"/>
        </w:rPr>
        <w:t xml:space="preserve"> </w:t>
      </w:r>
      <w:r w:rsidRPr="006B5221">
        <w:rPr>
          <w:rFonts w:ascii="Times New Roman" w:hAnsi="Times New Roman" w:cs="Times New Roman"/>
          <w:sz w:val="28"/>
          <w:szCs w:val="28"/>
        </w:rPr>
        <w:t>водоподогреватели).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Нормативный и фактический часовой расход подпиточно</w:t>
      </w:r>
      <w:r>
        <w:rPr>
          <w:rFonts w:ascii="Times New Roman" w:hAnsi="Times New Roman" w:cs="Times New Roman"/>
          <w:sz w:val="28"/>
          <w:szCs w:val="28"/>
        </w:rPr>
        <w:t>й воды в зоне действия источни</w:t>
      </w:r>
      <w:r w:rsidRPr="006B5221">
        <w:rPr>
          <w:rFonts w:ascii="Times New Roman" w:hAnsi="Times New Roman" w:cs="Times New Roman"/>
          <w:sz w:val="28"/>
          <w:szCs w:val="28"/>
        </w:rPr>
        <w:t>ков тепловой</w:t>
      </w:r>
      <w:r w:rsidR="00BF564A">
        <w:rPr>
          <w:rFonts w:ascii="Times New Roman" w:hAnsi="Times New Roman" w:cs="Times New Roman"/>
          <w:sz w:val="28"/>
          <w:szCs w:val="28"/>
        </w:rPr>
        <w:t xml:space="preserve"> энергии приведен в таблице 1.6.4.1</w:t>
      </w:r>
      <w:r w:rsidRPr="006B5221">
        <w:rPr>
          <w:rFonts w:ascii="Times New Roman" w:hAnsi="Times New Roman" w:cs="Times New Roman"/>
          <w:sz w:val="28"/>
          <w:szCs w:val="28"/>
        </w:rPr>
        <w:t>.</w:t>
      </w:r>
    </w:p>
    <w:p w:rsidR="006B5221" w:rsidRPr="00DF36BA" w:rsidRDefault="00BF564A" w:rsidP="00F36982">
      <w:pPr>
        <w:autoSpaceDE w:val="0"/>
        <w:autoSpaceDN w:val="0"/>
        <w:adjustRightInd w:val="0"/>
        <w:spacing w:after="0" w:line="240" w:lineRule="auto"/>
        <w:jc w:val="center"/>
        <w:rPr>
          <w:rFonts w:ascii="Times New Roman" w:hAnsi="Times New Roman" w:cs="Times New Roman"/>
          <w:b/>
          <w:i/>
          <w:sz w:val="28"/>
          <w:szCs w:val="28"/>
        </w:rPr>
      </w:pPr>
      <w:r w:rsidRPr="00DF36BA">
        <w:rPr>
          <w:rFonts w:ascii="Times New Roman" w:hAnsi="Times New Roman" w:cs="Times New Roman"/>
          <w:b/>
          <w:i/>
          <w:sz w:val="28"/>
          <w:szCs w:val="28"/>
        </w:rPr>
        <w:t>Таблица 1.6.4.1</w:t>
      </w:r>
      <w:r w:rsidR="00873942" w:rsidRPr="00DF36BA">
        <w:rPr>
          <w:rFonts w:ascii="Times New Roman" w:hAnsi="Times New Roman" w:cs="Times New Roman"/>
          <w:b/>
          <w:i/>
          <w:sz w:val="28"/>
          <w:szCs w:val="28"/>
        </w:rPr>
        <w:t xml:space="preserve"> </w:t>
      </w:r>
      <w:r w:rsidR="00F36982" w:rsidRPr="00DF36BA">
        <w:rPr>
          <w:rFonts w:ascii="Times New Roman" w:hAnsi="Times New Roman" w:cs="Times New Roman"/>
          <w:b/>
          <w:i/>
          <w:sz w:val="28"/>
          <w:szCs w:val="28"/>
        </w:rPr>
        <w:t>–</w:t>
      </w:r>
      <w:r w:rsidR="006B5221" w:rsidRPr="00DF36BA">
        <w:rPr>
          <w:rFonts w:ascii="Times New Roman" w:hAnsi="Times New Roman" w:cs="Times New Roman"/>
          <w:b/>
          <w:i/>
          <w:sz w:val="28"/>
          <w:szCs w:val="28"/>
        </w:rPr>
        <w:t xml:space="preserve"> Нормативный и фактический часовой расход подпиточной воды</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2410"/>
        <w:gridCol w:w="1984"/>
      </w:tblGrid>
      <w:tr w:rsidR="006B5221" w:rsidRPr="00F36982" w:rsidTr="00442BBE">
        <w:trPr>
          <w:trHeight w:val="200"/>
        </w:trPr>
        <w:tc>
          <w:tcPr>
            <w:tcW w:w="5387" w:type="dxa"/>
            <w:shd w:val="clear" w:color="auto" w:fill="F7CAAC" w:themeFill="accent2" w:themeFillTint="66"/>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Параметр</w:t>
            </w:r>
          </w:p>
        </w:tc>
        <w:tc>
          <w:tcPr>
            <w:tcW w:w="2410" w:type="dxa"/>
            <w:shd w:val="clear" w:color="auto" w:fill="F7CAAC" w:themeFill="accent2" w:themeFillTint="66"/>
            <w:vAlign w:val="center"/>
          </w:tcPr>
          <w:p w:rsidR="006B5221" w:rsidRPr="00F36982" w:rsidRDefault="00F36982" w:rsidP="00442BBE">
            <w:pPr>
              <w:autoSpaceDE w:val="0"/>
              <w:autoSpaceDN w:val="0"/>
              <w:adjustRightInd w:val="0"/>
              <w:spacing w:after="0" w:line="240" w:lineRule="auto"/>
              <w:jc w:val="center"/>
              <w:rPr>
                <w:rFonts w:ascii="Times New Roman" w:eastAsia="Times New Roman,Bold" w:hAnsi="Times New Roman" w:cs="Times New Roman"/>
                <w:b/>
                <w:bCs/>
                <w:i/>
                <w:sz w:val="20"/>
                <w:szCs w:val="20"/>
              </w:rPr>
            </w:pPr>
            <w:r>
              <w:rPr>
                <w:rFonts w:ascii="Times New Roman" w:eastAsia="Times New Roman,Bold" w:hAnsi="Times New Roman" w:cs="Times New Roman"/>
                <w:b/>
                <w:bCs/>
                <w:i/>
                <w:sz w:val="20"/>
                <w:szCs w:val="20"/>
              </w:rPr>
              <w:t>Для эксплуатационного режима</w:t>
            </w:r>
          </w:p>
        </w:tc>
        <w:tc>
          <w:tcPr>
            <w:tcW w:w="1984" w:type="dxa"/>
            <w:shd w:val="clear" w:color="auto" w:fill="F7CAAC" w:themeFill="accent2" w:themeFillTint="66"/>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b/>
                <w:i/>
                <w:sz w:val="20"/>
                <w:szCs w:val="20"/>
              </w:rPr>
            </w:pPr>
            <w:r w:rsidRPr="00F36982">
              <w:rPr>
                <w:rFonts w:ascii="Times New Roman" w:eastAsia="Times New Roman,Bold" w:hAnsi="Times New Roman" w:cs="Times New Roman"/>
                <w:b/>
                <w:bCs/>
                <w:i/>
                <w:sz w:val="20"/>
                <w:szCs w:val="20"/>
              </w:rPr>
              <w:t>Для аварийного режима</w:t>
            </w:r>
          </w:p>
        </w:tc>
      </w:tr>
      <w:tr w:rsidR="006B5221" w:rsidRPr="00F36982" w:rsidTr="00442BBE">
        <w:trPr>
          <w:trHeight w:val="70"/>
        </w:trPr>
        <w:tc>
          <w:tcPr>
            <w:tcW w:w="9781" w:type="dxa"/>
            <w:gridSpan w:val="3"/>
            <w:shd w:val="clear" w:color="auto" w:fill="F7CAAC" w:themeFill="accent2" w:themeFillTint="66"/>
            <w:vAlign w:val="center"/>
          </w:tcPr>
          <w:p w:rsidR="006B5221" w:rsidRPr="00F36982" w:rsidRDefault="00442BBE" w:rsidP="00442BBE">
            <w:pPr>
              <w:autoSpaceDE w:val="0"/>
              <w:autoSpaceDN w:val="0"/>
              <w:adjustRightInd w:val="0"/>
              <w:spacing w:after="0" w:line="240" w:lineRule="auto"/>
              <w:ind w:left="-14" w:firstLine="567"/>
              <w:jc w:val="center"/>
              <w:rPr>
                <w:rFonts w:ascii="Times New Roman" w:hAnsi="Times New Roman" w:cs="Times New Roman"/>
                <w:b/>
                <w:i/>
                <w:sz w:val="20"/>
                <w:szCs w:val="20"/>
              </w:rPr>
            </w:pPr>
            <w:r>
              <w:rPr>
                <w:rFonts w:ascii="Times New Roman" w:hAnsi="Times New Roman"/>
                <w:b/>
                <w:i/>
                <w:sz w:val="20"/>
                <w:szCs w:val="20"/>
              </w:rPr>
              <w:t>Котельная «Александровская»</w:t>
            </w:r>
          </w:p>
        </w:tc>
      </w:tr>
      <w:tr w:rsidR="006B5221" w:rsidRPr="00F36982" w:rsidTr="00442BBE">
        <w:trPr>
          <w:trHeight w:val="70"/>
        </w:trPr>
        <w:tc>
          <w:tcPr>
            <w:tcW w:w="5387" w:type="dxa"/>
            <w:vAlign w:val="center"/>
          </w:tcPr>
          <w:p w:rsidR="006B5221" w:rsidRPr="00F36982" w:rsidRDefault="00572590"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н</w:t>
            </w:r>
            <w:r w:rsidR="006B5221" w:rsidRPr="00F36982">
              <w:rPr>
                <w:rFonts w:ascii="Times New Roman" w:hAnsi="Times New Roman" w:cs="Times New Roman"/>
                <w:sz w:val="20"/>
                <w:szCs w:val="20"/>
              </w:rPr>
              <w:t>ормативный часовой расход подпиточной воды, м3/час</w:t>
            </w:r>
          </w:p>
        </w:tc>
        <w:tc>
          <w:tcPr>
            <w:tcW w:w="2410" w:type="dxa"/>
            <w:vAlign w:val="center"/>
          </w:tcPr>
          <w:p w:rsidR="006B5221" w:rsidRPr="00F36982" w:rsidRDefault="00444A5A" w:rsidP="00442BB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0,154</w:t>
            </w:r>
          </w:p>
        </w:tc>
        <w:tc>
          <w:tcPr>
            <w:tcW w:w="1984" w:type="dxa"/>
            <w:vAlign w:val="center"/>
          </w:tcPr>
          <w:p w:rsidR="006B5221" w:rsidRPr="00F36982" w:rsidRDefault="00444A5A" w:rsidP="00442BBE">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0,44</w:t>
            </w:r>
          </w:p>
        </w:tc>
      </w:tr>
      <w:tr w:rsidR="006B5221" w:rsidRPr="00F36982" w:rsidTr="00442BBE">
        <w:trPr>
          <w:trHeight w:val="70"/>
        </w:trPr>
        <w:tc>
          <w:tcPr>
            <w:tcW w:w="5387" w:type="dxa"/>
            <w:shd w:val="clear" w:color="auto" w:fill="FBE4D5" w:themeFill="accent2" w:themeFillTint="33"/>
            <w:vAlign w:val="center"/>
          </w:tcPr>
          <w:p w:rsidR="006B5221" w:rsidRPr="00F36982" w:rsidRDefault="00572590"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ф</w:t>
            </w:r>
            <w:r w:rsidR="006B5221" w:rsidRPr="00F36982">
              <w:rPr>
                <w:rFonts w:ascii="Times New Roman" w:hAnsi="Times New Roman" w:cs="Times New Roman"/>
                <w:sz w:val="20"/>
                <w:szCs w:val="20"/>
              </w:rPr>
              <w:t>актический часовой расход подпиточной воды, м3/час</w:t>
            </w:r>
          </w:p>
        </w:tc>
        <w:tc>
          <w:tcPr>
            <w:tcW w:w="2410" w:type="dxa"/>
            <w:shd w:val="clear" w:color="auto" w:fill="FBE4D5" w:themeFill="accent2" w:themeFillTint="33"/>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c>
          <w:tcPr>
            <w:tcW w:w="1984" w:type="dxa"/>
            <w:shd w:val="clear" w:color="auto" w:fill="FBE4D5" w:themeFill="accent2" w:themeFillTint="33"/>
            <w:vAlign w:val="center"/>
          </w:tcPr>
          <w:p w:rsidR="006B5221" w:rsidRPr="00F36982" w:rsidRDefault="006B5221" w:rsidP="00442BBE">
            <w:pPr>
              <w:autoSpaceDE w:val="0"/>
              <w:autoSpaceDN w:val="0"/>
              <w:adjustRightInd w:val="0"/>
              <w:spacing w:after="0" w:line="240" w:lineRule="auto"/>
              <w:jc w:val="center"/>
              <w:rPr>
                <w:rFonts w:ascii="Times New Roman" w:hAnsi="Times New Roman" w:cs="Times New Roman"/>
                <w:sz w:val="20"/>
                <w:szCs w:val="20"/>
              </w:rPr>
            </w:pPr>
            <w:r w:rsidRPr="00F36982">
              <w:rPr>
                <w:rFonts w:ascii="Times New Roman" w:hAnsi="Times New Roman" w:cs="Times New Roman"/>
                <w:sz w:val="20"/>
                <w:szCs w:val="20"/>
              </w:rPr>
              <w:t>-</w:t>
            </w:r>
          </w:p>
        </w:tc>
      </w:tr>
    </w:tbl>
    <w:p w:rsidR="005F6F1B" w:rsidRDefault="005F6F1B" w:rsidP="00846D56">
      <w:pPr>
        <w:autoSpaceDE w:val="0"/>
        <w:autoSpaceDN w:val="0"/>
        <w:adjustRightInd w:val="0"/>
        <w:spacing w:before="240" w:line="240" w:lineRule="auto"/>
        <w:jc w:val="center"/>
        <w:rPr>
          <w:rFonts w:ascii="Times New Roman" w:hAnsi="Times New Roman" w:cs="Times New Roman"/>
          <w:b/>
          <w:i/>
          <w:iCs/>
          <w:sz w:val="28"/>
          <w:szCs w:val="28"/>
        </w:rPr>
        <w:sectPr w:rsidR="005F6F1B"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846D56">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884371" w:rsidRDefault="00884371" w:rsidP="00DF36BA">
      <w:pPr>
        <w:autoSpaceDE w:val="0"/>
        <w:autoSpaceDN w:val="0"/>
        <w:adjustRightInd w:val="0"/>
        <w:spacing w:after="0" w:line="240" w:lineRule="auto"/>
        <w:jc w:val="center"/>
        <w:rPr>
          <w:rFonts w:ascii="Times New Roman" w:eastAsia="Times New Roman,Bold" w:hAnsi="Times New Roman" w:cs="Times New Roman"/>
          <w:b/>
          <w:bCs/>
          <w:i/>
          <w:sz w:val="28"/>
          <w:szCs w:val="28"/>
        </w:rPr>
      </w:pPr>
      <w:r>
        <w:rPr>
          <w:rFonts w:ascii="Times New Roman" w:eastAsia="Times New Roman,Bold" w:hAnsi="Times New Roman" w:cs="Times New Roman"/>
          <w:b/>
          <w:bCs/>
          <w:i/>
          <w:sz w:val="28"/>
          <w:szCs w:val="28"/>
        </w:rPr>
        <w:t xml:space="preserve">Таблица 6.5.1 </w:t>
      </w:r>
      <w:r w:rsidR="00D57B55">
        <w:rPr>
          <w:rFonts w:ascii="Times New Roman" w:eastAsia="Times New Roman,Bold" w:hAnsi="Times New Roman" w:cs="Times New Roman"/>
          <w:b/>
          <w:bCs/>
          <w:i/>
          <w:sz w:val="28"/>
          <w:szCs w:val="28"/>
        </w:rPr>
        <w:t>–</w:t>
      </w:r>
      <w:r>
        <w:rPr>
          <w:rFonts w:ascii="Times New Roman" w:eastAsia="Times New Roman,Bold" w:hAnsi="Times New Roman" w:cs="Times New Roman"/>
          <w:b/>
          <w:bCs/>
          <w:i/>
          <w:sz w:val="28"/>
          <w:szCs w:val="28"/>
        </w:rPr>
        <w:t xml:space="preserve"> </w:t>
      </w:r>
      <w:r w:rsidRPr="00F75730">
        <w:rPr>
          <w:rFonts w:ascii="Times New Roman" w:hAnsi="Times New Roman" w:cs="Times New Roman"/>
          <w:b/>
          <w:i/>
          <w:iCs/>
          <w:sz w:val="28"/>
          <w:szCs w:val="28"/>
        </w:rPr>
        <w:t>Существующий и перспективный баланс производительности водоподготовительных установок и потерь теплоносителя</w:t>
      </w:r>
    </w:p>
    <w:tbl>
      <w:tblPr>
        <w:tblpPr w:leftFromText="180" w:rightFromText="180" w:vertAnchor="text" w:horzAnchor="margin" w:tblpXSpec="center" w:tblpY="85"/>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2"/>
        <w:gridCol w:w="1111"/>
        <w:gridCol w:w="1111"/>
        <w:gridCol w:w="1111"/>
        <w:gridCol w:w="1111"/>
        <w:gridCol w:w="972"/>
        <w:gridCol w:w="832"/>
        <w:gridCol w:w="697"/>
      </w:tblGrid>
      <w:tr w:rsidR="0081687B" w:rsidRPr="00CB5A41" w:rsidTr="00E869BA">
        <w:trPr>
          <w:trHeight w:val="901"/>
        </w:trPr>
        <w:tc>
          <w:tcPr>
            <w:tcW w:w="2772" w:type="dxa"/>
            <w:vMerge w:val="restart"/>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val="en-US" w:bidi="en-US"/>
              </w:rPr>
              <w:t>Источник тепловой энерги</w:t>
            </w:r>
            <w:r w:rsidRPr="00CB5A41">
              <w:rPr>
                <w:rFonts w:ascii="Times New Roman" w:hAnsi="Times New Roman" w:cs="Times New Roman"/>
                <w:b/>
                <w:i/>
                <w:sz w:val="16"/>
                <w:szCs w:val="16"/>
                <w:lang w:bidi="en-US"/>
              </w:rPr>
              <w:t>и</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Объем системы централизованного теплоснабжения с учетом систем теплопотребления, м3</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Нормативная подпитка системы теплоснабжения (сети + система теплопотребления потребителей), м3/ч</w:t>
            </w:r>
          </w:p>
        </w:tc>
        <w:tc>
          <w:tcPr>
            <w:tcW w:w="1111"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Нормативная аварийная подпитка химически необработанной и деаэрированной водой, м3/ч</w:t>
            </w:r>
          </w:p>
        </w:tc>
        <w:tc>
          <w:tcPr>
            <w:tcW w:w="1111" w:type="dxa"/>
            <w:vMerge w:val="restart"/>
            <w:shd w:val="clear" w:color="auto" w:fill="F7CAAC" w:themeFill="accent2" w:themeFillTint="66"/>
            <w:textDirection w:val="btLr"/>
            <w:vAlign w:val="center"/>
          </w:tcPr>
          <w:p w:rsidR="0081687B" w:rsidRPr="00CB5A41" w:rsidRDefault="0081687B" w:rsidP="00E869BA">
            <w:pPr>
              <w:spacing w:after="0" w:line="240" w:lineRule="auto"/>
              <w:ind w:left="144" w:right="37" w:hanging="31"/>
              <w:jc w:val="center"/>
              <w:rPr>
                <w:rFonts w:ascii="Times New Roman" w:hAnsi="Times New Roman"/>
                <w:b/>
                <w:i/>
                <w:sz w:val="16"/>
                <w:szCs w:val="16"/>
                <w:lang w:bidi="en-US"/>
              </w:rPr>
            </w:pPr>
            <w:r w:rsidRPr="00CB5A41">
              <w:rPr>
                <w:rFonts w:ascii="Times New Roman" w:hAnsi="Times New Roman"/>
                <w:b/>
                <w:i/>
                <w:sz w:val="16"/>
                <w:szCs w:val="16"/>
                <w:lang w:bidi="en-US"/>
              </w:rPr>
              <w:t>Существующая производительность водоподготовительных</w:t>
            </w:r>
          </w:p>
          <w:p w:rsidR="0081687B" w:rsidRPr="00CB5A41" w:rsidRDefault="0081687B" w:rsidP="00E869BA">
            <w:pPr>
              <w:pStyle w:val="af0"/>
              <w:spacing w:line="240" w:lineRule="auto"/>
              <w:ind w:left="113" w:right="113" w:firstLine="0"/>
              <w:jc w:val="center"/>
              <w:rPr>
                <w:rFonts w:ascii="Times New Roman" w:hAnsi="Times New Roman" w:cs="Times New Roman"/>
                <w:i/>
                <w:sz w:val="16"/>
                <w:szCs w:val="16"/>
                <w:lang w:bidi="en-US"/>
              </w:rPr>
            </w:pPr>
            <w:r w:rsidRPr="00CB5A41">
              <w:rPr>
                <w:rFonts w:ascii="Times New Roman" w:hAnsi="Times New Roman"/>
                <w:b/>
                <w:i/>
                <w:sz w:val="16"/>
                <w:szCs w:val="16"/>
                <w:lang w:bidi="en-US"/>
              </w:rPr>
              <w:t>установок в нормальном режиме, м</w:t>
            </w:r>
            <w:r w:rsidRPr="00CB5A41">
              <w:rPr>
                <w:rFonts w:ascii="Times New Roman" w:hAnsi="Times New Roman"/>
                <w:b/>
                <w:i/>
                <w:sz w:val="16"/>
                <w:szCs w:val="16"/>
                <w:vertAlign w:val="superscript"/>
                <w:lang w:bidi="en-US"/>
              </w:rPr>
              <w:t>3</w:t>
            </w:r>
            <w:r w:rsidRPr="00CB5A41">
              <w:rPr>
                <w:rFonts w:ascii="Times New Roman" w:hAnsi="Times New Roman"/>
                <w:b/>
                <w:i/>
                <w:sz w:val="16"/>
                <w:szCs w:val="16"/>
                <w:lang w:bidi="en-US"/>
              </w:rPr>
              <w:t>/ч</w:t>
            </w:r>
          </w:p>
        </w:tc>
        <w:tc>
          <w:tcPr>
            <w:tcW w:w="972" w:type="dxa"/>
            <w:vMerge w:val="restart"/>
            <w:shd w:val="clear" w:color="auto" w:fill="F7CAAC" w:themeFill="accent2" w:themeFillTint="66"/>
            <w:textDirection w:val="btLr"/>
            <w:vAlign w:val="center"/>
          </w:tcPr>
          <w:p w:rsidR="0081687B" w:rsidRPr="00CB5A41" w:rsidRDefault="0081687B" w:rsidP="00E869BA">
            <w:pPr>
              <w:pStyle w:val="af0"/>
              <w:spacing w:line="240" w:lineRule="auto"/>
              <w:ind w:left="113" w:right="113"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Существующая аварийная подпитка химически необработанной и деаэрированной водой, м3/ч</w:t>
            </w:r>
          </w:p>
        </w:tc>
        <w:tc>
          <w:tcPr>
            <w:tcW w:w="1527" w:type="dxa"/>
            <w:gridSpan w:val="2"/>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резерв,</w:t>
            </w:r>
          </w:p>
          <w:p w:rsidR="0081687B" w:rsidRPr="00CB5A41" w:rsidRDefault="0081687B" w:rsidP="00E869BA">
            <w:pPr>
              <w:pStyle w:val="af0"/>
              <w:spacing w:line="240" w:lineRule="auto"/>
              <w:ind w:firstLine="0"/>
              <w:jc w:val="center"/>
              <w:rPr>
                <w:rFonts w:ascii="Times New Roman" w:hAnsi="Times New Roman" w:cs="Times New Roman"/>
                <w:b/>
                <w:i/>
                <w:sz w:val="16"/>
                <w:szCs w:val="16"/>
                <w:lang w:val="en-US" w:bidi="en-US"/>
              </w:rPr>
            </w:pPr>
            <w:r w:rsidRPr="00CB5A41">
              <w:rPr>
                <w:rFonts w:ascii="Times New Roman" w:hAnsi="Times New Roman" w:cs="Times New Roman"/>
                <w:b/>
                <w:i/>
                <w:sz w:val="16"/>
                <w:szCs w:val="16"/>
                <w:lang w:bidi="en-US"/>
              </w:rPr>
              <w:t>(-) дефицит, м</w:t>
            </w:r>
            <w:r w:rsidRPr="00CB5A41">
              <w:rPr>
                <w:rFonts w:ascii="Times New Roman" w:hAnsi="Times New Roman" w:cs="Times New Roman"/>
                <w:b/>
                <w:i/>
                <w:sz w:val="16"/>
                <w:szCs w:val="16"/>
                <w:vertAlign w:val="superscript"/>
                <w:lang w:bidi="en-US"/>
              </w:rPr>
              <w:t>3</w:t>
            </w:r>
            <w:r w:rsidRPr="00CB5A41">
              <w:rPr>
                <w:rFonts w:ascii="Times New Roman" w:hAnsi="Times New Roman" w:cs="Times New Roman"/>
                <w:b/>
                <w:i/>
                <w:sz w:val="16"/>
                <w:szCs w:val="16"/>
                <w:lang w:bidi="en-US"/>
              </w:rPr>
              <w:t>/ч</w:t>
            </w:r>
          </w:p>
        </w:tc>
      </w:tr>
      <w:tr w:rsidR="0081687B" w:rsidRPr="00CB5A41" w:rsidTr="00E869BA">
        <w:trPr>
          <w:trHeight w:val="1293"/>
        </w:trPr>
        <w:tc>
          <w:tcPr>
            <w:tcW w:w="2772"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val="en-US"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1111" w:type="dxa"/>
            <w:vMerge/>
            <w:shd w:val="clear" w:color="auto" w:fill="F7CAAC" w:themeFill="accent2" w:themeFillTint="66"/>
            <w:vAlign w:val="center"/>
          </w:tcPr>
          <w:p w:rsidR="0081687B" w:rsidRPr="00CB5A41" w:rsidRDefault="0081687B" w:rsidP="00E869BA">
            <w:pPr>
              <w:spacing w:after="0" w:line="240" w:lineRule="auto"/>
              <w:ind w:left="31" w:right="37" w:hanging="31"/>
              <w:jc w:val="center"/>
              <w:rPr>
                <w:rFonts w:ascii="Times New Roman" w:hAnsi="Times New Roman"/>
                <w:b/>
                <w:i/>
                <w:sz w:val="16"/>
                <w:szCs w:val="16"/>
                <w:lang w:bidi="en-US"/>
              </w:rPr>
            </w:pPr>
          </w:p>
        </w:tc>
        <w:tc>
          <w:tcPr>
            <w:tcW w:w="972" w:type="dxa"/>
            <w:vMerge/>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p>
        </w:tc>
        <w:tc>
          <w:tcPr>
            <w:tcW w:w="832" w:type="dxa"/>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 xml:space="preserve">Норм.  </w:t>
            </w:r>
            <w:r w:rsidR="00550DD3" w:rsidRPr="00CB5A41">
              <w:rPr>
                <w:rFonts w:ascii="Times New Roman" w:hAnsi="Times New Roman" w:cs="Times New Roman"/>
                <w:b/>
                <w:i/>
                <w:sz w:val="16"/>
                <w:szCs w:val="16"/>
                <w:lang w:bidi="en-US"/>
              </w:rPr>
              <w:t>Р</w:t>
            </w:r>
            <w:r w:rsidRPr="00CB5A41">
              <w:rPr>
                <w:rFonts w:ascii="Times New Roman" w:hAnsi="Times New Roman" w:cs="Times New Roman"/>
                <w:b/>
                <w:i/>
                <w:sz w:val="16"/>
                <w:szCs w:val="16"/>
                <w:lang w:bidi="en-US"/>
              </w:rPr>
              <w:t>еж</w:t>
            </w:r>
            <w:r w:rsidR="00550DD3" w:rsidRPr="00CB5A41">
              <w:rPr>
                <w:rFonts w:ascii="Times New Roman" w:hAnsi="Times New Roman" w:cs="Times New Roman"/>
                <w:b/>
                <w:i/>
                <w:sz w:val="16"/>
                <w:szCs w:val="16"/>
                <w:lang w:bidi="en-US"/>
              </w:rPr>
              <w:t>.</w:t>
            </w:r>
            <w:r w:rsidRPr="00CB5A41">
              <w:rPr>
                <w:rFonts w:ascii="Times New Roman" w:hAnsi="Times New Roman" w:cs="Times New Roman"/>
                <w:b/>
                <w:i/>
                <w:sz w:val="16"/>
                <w:szCs w:val="16"/>
                <w:lang w:bidi="en-US"/>
              </w:rPr>
              <w:t>.</w:t>
            </w:r>
          </w:p>
        </w:tc>
        <w:tc>
          <w:tcPr>
            <w:tcW w:w="694" w:type="dxa"/>
            <w:shd w:val="clear" w:color="auto" w:fill="F7CAAC" w:themeFill="accent2" w:themeFillTint="66"/>
            <w:vAlign w:val="center"/>
          </w:tcPr>
          <w:p w:rsidR="0081687B" w:rsidRPr="00CB5A41" w:rsidRDefault="0081687B" w:rsidP="00E869BA">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Авар. Реж.</w:t>
            </w:r>
          </w:p>
        </w:tc>
      </w:tr>
      <w:tr w:rsidR="009D6F2F" w:rsidRPr="00CB5A41" w:rsidTr="00E869BA">
        <w:trPr>
          <w:trHeight w:val="75"/>
        </w:trPr>
        <w:tc>
          <w:tcPr>
            <w:tcW w:w="2772" w:type="dxa"/>
            <w:shd w:val="clear" w:color="auto" w:fill="F7CAAC" w:themeFill="accent2" w:themeFillTint="66"/>
            <w:vAlign w:val="center"/>
          </w:tcPr>
          <w:p w:rsidR="009D6F2F" w:rsidRPr="00CB5A41" w:rsidRDefault="009D6F2F"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9D6F2F" w:rsidRPr="00CB5A41" w:rsidRDefault="009D6F2F"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4</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«Александровская»</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9D6F2F" w:rsidRPr="00CB5A41" w:rsidTr="00E869BA">
        <w:trPr>
          <w:trHeight w:val="75"/>
        </w:trPr>
        <w:tc>
          <w:tcPr>
            <w:tcW w:w="2772" w:type="dxa"/>
            <w:shd w:val="clear" w:color="auto" w:fill="F7CAAC" w:themeFill="accent2" w:themeFillTint="66"/>
            <w:vAlign w:val="center"/>
          </w:tcPr>
          <w:p w:rsidR="009D6F2F" w:rsidRPr="00CB5A41" w:rsidRDefault="009D6F2F"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9D6F2F" w:rsidRPr="00CB5A41" w:rsidRDefault="009D6F2F"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5</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«Александровская»</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6</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«Александровская»</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7</w:t>
            </w:r>
            <w:r w:rsidRPr="00CB5A41">
              <w:rPr>
                <w:rFonts w:ascii="Times New Roman" w:hAnsi="Times New Roman" w:cs="Times New Roman"/>
                <w:b/>
                <w:i/>
                <w:sz w:val="16"/>
                <w:szCs w:val="16"/>
                <w:lang w:bidi="en-US"/>
              </w:rPr>
              <w:t xml:space="preserve"> 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«Александровская»</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r w:rsidR="002D27D8" w:rsidRPr="00CB5A41" w:rsidTr="00E869BA">
        <w:trPr>
          <w:trHeight w:val="75"/>
        </w:trPr>
        <w:tc>
          <w:tcPr>
            <w:tcW w:w="2772" w:type="dxa"/>
            <w:shd w:val="clear" w:color="auto" w:fill="F7CAAC" w:themeFill="accent2" w:themeFillTint="66"/>
            <w:vAlign w:val="center"/>
          </w:tcPr>
          <w:p w:rsidR="002D27D8" w:rsidRPr="00CB5A41" w:rsidRDefault="002D27D8" w:rsidP="00E869BA">
            <w:pPr>
              <w:pStyle w:val="af0"/>
              <w:spacing w:line="240" w:lineRule="auto"/>
              <w:ind w:firstLine="0"/>
              <w:jc w:val="center"/>
              <w:rPr>
                <w:rFonts w:ascii="Times New Roman" w:hAnsi="Times New Roman" w:cs="Times New Roman"/>
                <w:b/>
                <w:i/>
                <w:sz w:val="16"/>
                <w:szCs w:val="16"/>
                <w:lang w:bidi="en-US"/>
              </w:rPr>
            </w:pPr>
          </w:p>
        </w:tc>
        <w:tc>
          <w:tcPr>
            <w:tcW w:w="6945" w:type="dxa"/>
            <w:gridSpan w:val="7"/>
            <w:shd w:val="clear" w:color="auto" w:fill="F7CAAC" w:themeFill="accent2" w:themeFillTint="66"/>
            <w:vAlign w:val="center"/>
          </w:tcPr>
          <w:p w:rsidR="002D27D8" w:rsidRPr="00CB5A41" w:rsidRDefault="002D27D8" w:rsidP="001A05C6">
            <w:pPr>
              <w:pStyle w:val="af0"/>
              <w:spacing w:line="240" w:lineRule="auto"/>
              <w:ind w:firstLine="0"/>
              <w:jc w:val="center"/>
              <w:rPr>
                <w:rFonts w:ascii="Times New Roman" w:hAnsi="Times New Roman" w:cs="Times New Roman"/>
                <w:b/>
                <w:i/>
                <w:sz w:val="16"/>
                <w:szCs w:val="16"/>
                <w:lang w:bidi="en-US"/>
              </w:rPr>
            </w:pPr>
            <w:r w:rsidRPr="00CB5A41">
              <w:rPr>
                <w:rFonts w:ascii="Times New Roman" w:hAnsi="Times New Roman" w:cs="Times New Roman"/>
                <w:b/>
                <w:i/>
                <w:sz w:val="16"/>
                <w:szCs w:val="16"/>
                <w:lang w:bidi="en-US"/>
              </w:rPr>
              <w:t>202</w:t>
            </w:r>
            <w:r w:rsidR="001A05C6">
              <w:rPr>
                <w:rFonts w:ascii="Times New Roman" w:hAnsi="Times New Roman" w:cs="Times New Roman"/>
                <w:b/>
                <w:i/>
                <w:sz w:val="16"/>
                <w:szCs w:val="16"/>
                <w:lang w:bidi="en-US"/>
              </w:rPr>
              <w:t>8</w:t>
            </w:r>
            <w:r w:rsidRPr="00CB5A41">
              <w:rPr>
                <w:rFonts w:ascii="Times New Roman" w:hAnsi="Times New Roman" w:cs="Times New Roman"/>
                <w:b/>
                <w:i/>
                <w:sz w:val="16"/>
                <w:szCs w:val="16"/>
                <w:lang w:bidi="en-US"/>
              </w:rPr>
              <w:t>-2035год</w:t>
            </w:r>
          </w:p>
        </w:tc>
      </w:tr>
      <w:tr w:rsidR="002D27D8" w:rsidRPr="00CB5A41" w:rsidTr="00E869BA">
        <w:trPr>
          <w:trHeight w:val="56"/>
        </w:trPr>
        <w:tc>
          <w:tcPr>
            <w:tcW w:w="2772" w:type="dxa"/>
            <w:shd w:val="clear" w:color="auto" w:fill="F7CAAC" w:themeFill="accent2" w:themeFillTint="66"/>
            <w:vAlign w:val="center"/>
          </w:tcPr>
          <w:p w:rsidR="002D27D8" w:rsidRPr="00CB5A41" w:rsidRDefault="00E869BA" w:rsidP="00E869BA">
            <w:pPr>
              <w:spacing w:after="0"/>
              <w:jc w:val="center"/>
              <w:rPr>
                <w:rFonts w:ascii="Times New Roman" w:hAnsi="Times New Roman" w:cs="Times New Roman"/>
                <w:b/>
                <w:i/>
                <w:sz w:val="16"/>
                <w:szCs w:val="16"/>
              </w:rPr>
            </w:pPr>
            <w:r w:rsidRPr="00CB5A41">
              <w:rPr>
                <w:rFonts w:ascii="Times New Roman" w:hAnsi="Times New Roman" w:cs="Times New Roman"/>
                <w:b/>
                <w:i/>
                <w:sz w:val="16"/>
                <w:szCs w:val="16"/>
              </w:rPr>
              <w:t>Котельная «Александровская»</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sz w:val="16"/>
                <w:szCs w:val="16"/>
                <w:lang w:eastAsia="zh-CN"/>
              </w:rPr>
              <w:t>22</w:t>
            </w:r>
          </w:p>
        </w:tc>
        <w:tc>
          <w:tcPr>
            <w:tcW w:w="1111"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cs="Times New Roman"/>
                <w:color w:val="000000"/>
                <w:sz w:val="16"/>
                <w:szCs w:val="16"/>
              </w:rPr>
              <w:t>0,154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cs="Times New Roman"/>
                <w:color w:val="000000"/>
                <w:sz w:val="16"/>
                <w:szCs w:val="16"/>
              </w:rPr>
              <w:t>0,44</w:t>
            </w:r>
          </w:p>
        </w:tc>
        <w:tc>
          <w:tcPr>
            <w:tcW w:w="1111"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27</w:t>
            </w:r>
          </w:p>
        </w:tc>
        <w:tc>
          <w:tcPr>
            <w:tcW w:w="972" w:type="dxa"/>
            <w:vAlign w:val="center"/>
          </w:tcPr>
          <w:p w:rsidR="002D27D8" w:rsidRPr="00CB5A41" w:rsidRDefault="002D27D8" w:rsidP="00E869BA">
            <w:pPr>
              <w:spacing w:after="0"/>
              <w:jc w:val="center"/>
              <w:rPr>
                <w:rFonts w:ascii="Times New Roman" w:hAnsi="Times New Roman" w:cs="Times New Roman"/>
                <w:color w:val="000000"/>
                <w:sz w:val="16"/>
                <w:szCs w:val="16"/>
              </w:rPr>
            </w:pPr>
            <w:r w:rsidRPr="00CB5A41">
              <w:rPr>
                <w:rFonts w:ascii="Times New Roman" w:hAnsi="Times New Roman"/>
                <w:sz w:val="16"/>
                <w:szCs w:val="16"/>
              </w:rPr>
              <w:t>30</w:t>
            </w:r>
          </w:p>
        </w:tc>
        <w:tc>
          <w:tcPr>
            <w:tcW w:w="832"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+26,846</w:t>
            </w:r>
          </w:p>
        </w:tc>
        <w:tc>
          <w:tcPr>
            <w:tcW w:w="694" w:type="dxa"/>
            <w:shd w:val="clear" w:color="auto" w:fill="auto"/>
            <w:vAlign w:val="center"/>
          </w:tcPr>
          <w:p w:rsidR="002D27D8" w:rsidRPr="00CB5A41" w:rsidRDefault="002D27D8" w:rsidP="00E869BA">
            <w:pPr>
              <w:spacing w:after="0"/>
              <w:jc w:val="center"/>
              <w:rPr>
                <w:rFonts w:ascii="Times New Roman" w:hAnsi="Times New Roman" w:cs="Times New Roman"/>
                <w:sz w:val="16"/>
                <w:szCs w:val="16"/>
              </w:rPr>
            </w:pPr>
            <w:r w:rsidRPr="00CB5A41">
              <w:rPr>
                <w:rFonts w:ascii="Times New Roman" w:hAnsi="Times New Roman"/>
                <w:sz w:val="16"/>
                <w:szCs w:val="16"/>
              </w:rPr>
              <w:t>+29,56</w:t>
            </w:r>
          </w:p>
        </w:tc>
      </w:tr>
    </w:tbl>
    <w:p w:rsidR="00884371" w:rsidRDefault="00884371" w:rsidP="00884371">
      <w:pPr>
        <w:autoSpaceDE w:val="0"/>
        <w:autoSpaceDN w:val="0"/>
        <w:adjustRightInd w:val="0"/>
        <w:spacing w:line="240" w:lineRule="auto"/>
        <w:jc w:val="center"/>
        <w:rPr>
          <w:rFonts w:ascii="Times New Roman" w:eastAsia="Times New Roman,Bold" w:hAnsi="Times New Roman" w:cs="Times New Roman"/>
          <w:b/>
          <w:bCs/>
          <w:i/>
          <w:sz w:val="28"/>
          <w:szCs w:val="28"/>
        </w:rPr>
        <w:sectPr w:rsidR="00884371" w:rsidSect="00D57B55">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6B5221" w:rsidRDefault="00797B85" w:rsidP="00F36982">
      <w:pPr>
        <w:autoSpaceDE w:val="0"/>
        <w:autoSpaceDN w:val="0"/>
        <w:adjustRightInd w:val="0"/>
        <w:spacing w:line="240" w:lineRule="auto"/>
        <w:jc w:val="center"/>
        <w:rPr>
          <w:rFonts w:ascii="Times New Roman" w:eastAsia="Times New Roman,Bold" w:hAnsi="Times New Roman" w:cs="Times New Roman"/>
          <w:b/>
          <w:bCs/>
          <w:i/>
          <w:sz w:val="28"/>
          <w:szCs w:val="28"/>
        </w:rPr>
      </w:pPr>
      <w:r w:rsidRPr="006B5221">
        <w:rPr>
          <w:rFonts w:ascii="Times New Roman" w:eastAsia="Times New Roman,Bold" w:hAnsi="Times New Roman" w:cs="Times New Roman"/>
          <w:b/>
          <w:bCs/>
          <w:i/>
          <w:sz w:val="28"/>
          <w:szCs w:val="28"/>
        </w:rPr>
        <w:t>ГЛАВА 7. ПРЕДЛОЖЕНИЯ ПО СТРОИТЕЛЬСТВУ, РЕКОНСТРУКЦИИ И ТЕХНИЧЕСКОМУ ПЕРЕВООРУЖЕНИЮ ИСТОЧНИКОВ ТЕПЛОВОЙ ЭНЕРГИИ</w:t>
      </w:r>
    </w:p>
    <w:p w:rsidR="006B5221" w:rsidRPr="00F75730" w:rsidRDefault="006B5221" w:rsidP="00F36982">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Существующие зоны централизованного теплоснабжения</w:t>
      </w:r>
      <w:r>
        <w:rPr>
          <w:rFonts w:ascii="Times New Roman" w:hAnsi="Times New Roman" w:cs="Times New Roman"/>
          <w:sz w:val="28"/>
          <w:szCs w:val="28"/>
        </w:rPr>
        <w:t xml:space="preserve"> и нагрузка потребителей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сохранятся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Потребители с индивидуальным теплоснабжением – это</w:t>
      </w:r>
      <w:r>
        <w:rPr>
          <w:rFonts w:ascii="Times New Roman" w:hAnsi="Times New Roman" w:cs="Times New Roman"/>
          <w:sz w:val="28"/>
          <w:szCs w:val="28"/>
        </w:rPr>
        <w:t xml:space="preserve"> частные одноэтажные дома</w:t>
      </w:r>
      <w:r w:rsidRPr="006B5221">
        <w:rPr>
          <w:rFonts w:ascii="Times New Roman" w:hAnsi="Times New Roman" w:cs="Times New Roman"/>
          <w:sz w:val="28"/>
          <w:szCs w:val="28"/>
        </w:rPr>
        <w:t>, где индивидуальное теп</w:t>
      </w:r>
      <w:r>
        <w:rPr>
          <w:rFonts w:ascii="Times New Roman" w:hAnsi="Times New Roman" w:cs="Times New Roman"/>
          <w:sz w:val="28"/>
          <w:szCs w:val="28"/>
        </w:rPr>
        <w:t>лоснабжение жилых домов останет</w:t>
      </w:r>
      <w:r w:rsidRPr="006B5221">
        <w:rPr>
          <w:rFonts w:ascii="Times New Roman" w:hAnsi="Times New Roman" w:cs="Times New Roman"/>
          <w:sz w:val="28"/>
          <w:szCs w:val="28"/>
        </w:rPr>
        <w:t>ся на то</w:t>
      </w:r>
      <w:r w:rsidR="00EA6C25">
        <w:rPr>
          <w:rFonts w:ascii="Times New Roman" w:hAnsi="Times New Roman" w:cs="Times New Roman"/>
          <w:sz w:val="28"/>
          <w:szCs w:val="28"/>
        </w:rPr>
        <w:t>м же уровне на расчетный период.</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Применение поквартирных систем отопления – систем с р</w:t>
      </w:r>
      <w:r>
        <w:rPr>
          <w:rFonts w:ascii="Times New Roman" w:hAnsi="Times New Roman" w:cs="Times New Roman"/>
          <w:sz w:val="28"/>
          <w:szCs w:val="28"/>
        </w:rPr>
        <w:t>азводкой трубопроводов в преде</w:t>
      </w:r>
      <w:r w:rsidRPr="006B5221">
        <w:rPr>
          <w:rFonts w:ascii="Times New Roman" w:hAnsi="Times New Roman" w:cs="Times New Roman"/>
          <w:sz w:val="28"/>
          <w:szCs w:val="28"/>
        </w:rPr>
        <w:t>лах одной квартиры, обеспечивающая поддержание заданной температуры воздуха в помещениях</w:t>
      </w:r>
      <w:r>
        <w:rPr>
          <w:rFonts w:ascii="Times New Roman" w:hAnsi="Times New Roman" w:cs="Times New Roman"/>
          <w:sz w:val="28"/>
          <w:szCs w:val="28"/>
        </w:rPr>
        <w:t xml:space="preserve"> </w:t>
      </w:r>
      <w:r w:rsidRPr="006B5221">
        <w:rPr>
          <w:rFonts w:ascii="Times New Roman" w:hAnsi="Times New Roman" w:cs="Times New Roman"/>
          <w:sz w:val="28"/>
          <w:szCs w:val="28"/>
        </w:rPr>
        <w:t>этой квартиры –</w:t>
      </w:r>
      <w:r>
        <w:rPr>
          <w:rFonts w:ascii="Times New Roman" w:hAnsi="Times New Roman" w:cs="Times New Roman"/>
          <w:sz w:val="28"/>
          <w:szCs w:val="28"/>
        </w:rPr>
        <w:t xml:space="preserve"> не </w:t>
      </w:r>
      <w:r w:rsidRPr="006B5221">
        <w:rPr>
          <w:rFonts w:ascii="Times New Roman" w:hAnsi="Times New Roman" w:cs="Times New Roman"/>
          <w:sz w:val="28"/>
          <w:szCs w:val="28"/>
        </w:rPr>
        <w:t>пр</w:t>
      </w:r>
      <w:r>
        <w:rPr>
          <w:rFonts w:ascii="Times New Roman" w:hAnsi="Times New Roman" w:cs="Times New Roman"/>
          <w:sz w:val="28"/>
          <w:szCs w:val="28"/>
        </w:rPr>
        <w:t>и</w:t>
      </w:r>
      <w:r w:rsidRPr="006B5221">
        <w:rPr>
          <w:rFonts w:ascii="Times New Roman" w:hAnsi="Times New Roman" w:cs="Times New Roman"/>
          <w:sz w:val="28"/>
          <w:szCs w:val="28"/>
        </w:rPr>
        <w:t>меняется.</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Покрытие зоны перспективной тепловой нагрузки, не о</w:t>
      </w:r>
      <w:r>
        <w:rPr>
          <w:rFonts w:ascii="Times New Roman" w:hAnsi="Times New Roman" w:cs="Times New Roman"/>
          <w:sz w:val="28"/>
          <w:szCs w:val="28"/>
        </w:rPr>
        <w:t xml:space="preserve">беспеченной тепловой мощностью, </w:t>
      </w:r>
      <w:r w:rsidRPr="006B5221">
        <w:rPr>
          <w:rFonts w:ascii="Times New Roman" w:hAnsi="Times New Roman" w:cs="Times New Roman"/>
          <w:sz w:val="28"/>
          <w:szCs w:val="28"/>
        </w:rPr>
        <w:t>ожидается от индивидуальных источников теплоснабжения.</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отсутствуют.</w:t>
      </w:r>
    </w:p>
    <w:p w:rsidR="00F36982" w:rsidRDefault="00F36982" w:rsidP="00F75730">
      <w:pPr>
        <w:autoSpaceDE w:val="0"/>
        <w:autoSpaceDN w:val="0"/>
        <w:adjustRightInd w:val="0"/>
        <w:spacing w:before="240" w:after="0" w:line="360" w:lineRule="auto"/>
        <w:jc w:val="center"/>
        <w:rPr>
          <w:rFonts w:ascii="Times New Roman" w:hAnsi="Times New Roman" w:cs="Times New Roman"/>
          <w:b/>
          <w:i/>
          <w:iCs/>
          <w:sz w:val="28"/>
          <w:szCs w:val="28"/>
        </w:rPr>
        <w:sectPr w:rsidR="00F36982" w:rsidSect="00D57B55">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57B5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До конца расчетного периода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D57B5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случаев отнесения генерирующего объекта к объектам, вывод которых из эксплуатации может привести к нарушению</w:t>
      </w:r>
      <w:r>
        <w:rPr>
          <w:rFonts w:ascii="Times New Roman" w:hAnsi="Times New Roman" w:cs="Times New Roman"/>
          <w:sz w:val="28"/>
          <w:szCs w:val="28"/>
        </w:rPr>
        <w:t xml:space="preserve"> </w:t>
      </w:r>
      <w:r w:rsidRPr="006B5221">
        <w:rPr>
          <w:rFonts w:ascii="Times New Roman" w:hAnsi="Times New Roman" w:cs="Times New Roman"/>
          <w:sz w:val="28"/>
          <w:szCs w:val="28"/>
        </w:rPr>
        <w:t>надежности теплоснабжения, не ожидается.</w:t>
      </w:r>
      <w:r w:rsidRPr="006B5221">
        <w:rPr>
          <w:b/>
          <w:bCs/>
          <w:i/>
          <w:sz w:val="28"/>
          <w:szCs w:val="28"/>
        </w:rPr>
        <w:t xml:space="preserve"> </w:t>
      </w:r>
    </w:p>
    <w:p w:rsidR="006B5221" w:rsidRPr="00F75730" w:rsidRDefault="006B5221" w:rsidP="00F36982">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7.4.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Строительство источников тепловой энергии с комбинированной выработкой тепловой и</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электрической энергии для обеспечения перспективных тепловых нагрузок на расчетный период</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 xml:space="preserve">На территории </w:t>
      </w:r>
      <w:r w:rsidR="00875015">
        <w:rPr>
          <w:rFonts w:ascii="Times New Roman" w:hAnsi="Times New Roman" w:cs="Times New Roman"/>
          <w:color w:val="000000"/>
          <w:sz w:val="28"/>
          <w:szCs w:val="28"/>
        </w:rPr>
        <w:t>с</w:t>
      </w:r>
      <w:r w:rsidR="00C26620">
        <w:rPr>
          <w:rFonts w:ascii="Times New Roman" w:hAnsi="Times New Roman" w:cs="Times New Roman"/>
          <w:color w:val="000000"/>
          <w:sz w:val="28"/>
          <w:szCs w:val="28"/>
        </w:rPr>
        <w:t>ельского поселения станица Александровская</w:t>
      </w:r>
      <w:r w:rsidR="00077805">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отсутствуют источники, сооружаемые в</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технологически изолированной территориальной энергетической системе.</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Востребованность электрической энергии (мощности), вырабатываемой генерирующим</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оборудованием источников тепловой энергии, функционирующих в режиме комбинированной</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 xml:space="preserve">выработки электрической и тепловой энергии в </w:t>
      </w:r>
      <w:r w:rsidR="00875015">
        <w:rPr>
          <w:rFonts w:ascii="Times New Roman" w:hAnsi="Times New Roman" w:cs="Times New Roman"/>
          <w:color w:val="000000"/>
          <w:sz w:val="28"/>
          <w:szCs w:val="28"/>
        </w:rPr>
        <w:t>с</w:t>
      </w:r>
      <w:r w:rsidR="00C26620">
        <w:rPr>
          <w:rFonts w:ascii="Times New Roman" w:hAnsi="Times New Roman" w:cs="Times New Roman"/>
          <w:color w:val="000000"/>
          <w:sz w:val="28"/>
          <w:szCs w:val="28"/>
        </w:rPr>
        <w:t>ельском поселении станица Александровская</w:t>
      </w:r>
      <w:r w:rsidR="00077805">
        <w:rPr>
          <w:rFonts w:ascii="Times New Roman" w:hAnsi="Times New Roman" w:cs="Times New Roman"/>
          <w:color w:val="000000"/>
          <w:sz w:val="28"/>
          <w:szCs w:val="28"/>
        </w:rPr>
        <w:t xml:space="preserve"> </w:t>
      </w:r>
      <w:r w:rsidR="00C26620">
        <w:rPr>
          <w:rFonts w:ascii="Times New Roman" w:hAnsi="Times New Roman" w:cs="Times New Roman"/>
          <w:color w:val="000000"/>
          <w:sz w:val="28"/>
          <w:szCs w:val="28"/>
        </w:rPr>
        <w:t>Майского муниципального района</w:t>
      </w:r>
      <w:r w:rsidR="008F6524">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отсутствует.</w:t>
      </w:r>
    </w:p>
    <w:p w:rsidR="00EF445E" w:rsidRPr="006B5221" w:rsidRDefault="006B5221" w:rsidP="006B5221">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B5221">
        <w:rPr>
          <w:rFonts w:ascii="Times New Roman" w:hAnsi="Times New Roman" w:cs="Times New Roman"/>
          <w:color w:val="000000"/>
          <w:sz w:val="28"/>
          <w:szCs w:val="28"/>
        </w:rPr>
        <w:t>Максимальная выработка электрической энергии на базе прироста теплового потребления</w:t>
      </w:r>
      <w:r>
        <w:rPr>
          <w:rFonts w:ascii="Times New Roman" w:hAnsi="Times New Roman" w:cs="Times New Roman"/>
          <w:color w:val="000000"/>
          <w:sz w:val="28"/>
          <w:szCs w:val="28"/>
        </w:rPr>
        <w:t xml:space="preserve"> </w:t>
      </w:r>
      <w:r w:rsidRPr="006B5221">
        <w:rPr>
          <w:rFonts w:ascii="Times New Roman" w:hAnsi="Times New Roman" w:cs="Times New Roman"/>
          <w:color w:val="000000"/>
          <w:sz w:val="28"/>
          <w:szCs w:val="28"/>
        </w:rPr>
        <w:t>на коллекторах существующих источников тепловой энергии не приведена ввиду отсутствия источников тепловой энергии, функционирующих в режиме комбинированной выработки электрической и тепловой энергии.</w:t>
      </w:r>
    </w:p>
    <w:p w:rsidR="006B5221" w:rsidRPr="00F75730" w:rsidRDefault="005F6F1B" w:rsidP="00F36982">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7.5</w:t>
      </w:r>
      <w:r w:rsidR="006B5221" w:rsidRPr="00F75730">
        <w:rPr>
          <w:rFonts w:ascii="Times New Roman" w:hAnsi="Times New Roman" w:cs="Times New Roman"/>
          <w:b/>
          <w:i/>
          <w:iCs/>
          <w:sz w:val="28"/>
          <w:szCs w:val="28"/>
        </w:rPr>
        <w:t xml:space="preserve">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действующих источников тепловой энергии с комбинированной выработкой</w:t>
      </w:r>
      <w:r>
        <w:rPr>
          <w:rFonts w:ascii="Times New Roman" w:hAnsi="Times New Roman" w:cs="Times New Roman"/>
          <w:sz w:val="28"/>
          <w:szCs w:val="28"/>
        </w:rPr>
        <w:t xml:space="preserve"> </w:t>
      </w:r>
      <w:r w:rsidRPr="006B5221">
        <w:rPr>
          <w:rFonts w:ascii="Times New Roman" w:hAnsi="Times New Roman" w:cs="Times New Roman"/>
          <w:sz w:val="28"/>
          <w:szCs w:val="28"/>
        </w:rPr>
        <w:t>тепловой и электрической энергии для обеспечения перспективных тепловых нагрузок на расчетный период не планируется.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функционирующие в режиме комбинированной выработки</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электрической и тепловой энергии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524AE0">
        <w:rPr>
          <w:rFonts w:ascii="Times New Roman" w:hAnsi="Times New Roman" w:cs="Times New Roman"/>
          <w:sz w:val="28"/>
          <w:szCs w:val="28"/>
        </w:rPr>
        <w:t>,</w:t>
      </w:r>
      <w:r w:rsidR="008D578E">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потребители тепловой нагрузки будут обеспечиваться тепловой энергией от существующих источников тепловой энергии.</w:t>
      </w:r>
      <w:r w:rsidRPr="006B5221">
        <w:rPr>
          <w:b/>
          <w:bCs/>
          <w:i/>
          <w:sz w:val="28"/>
          <w:szCs w:val="28"/>
        </w:rPr>
        <w:t xml:space="preserve"> </w:t>
      </w:r>
    </w:p>
    <w:p w:rsidR="006B5221" w:rsidRPr="00F75730" w:rsidRDefault="005F6F1B" w:rsidP="00F36982">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7.6</w:t>
      </w:r>
      <w:r w:rsidR="006B5221" w:rsidRPr="00F75730">
        <w:rPr>
          <w:rFonts w:ascii="Times New Roman" w:hAnsi="Times New Roman" w:cs="Times New Roman"/>
          <w:b/>
          <w:i/>
          <w:iCs/>
          <w:sz w:val="28"/>
          <w:szCs w:val="28"/>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Реконструкция котельных для выработки электроэнергии в комбинированном цикле на базе</w:t>
      </w:r>
      <w:r>
        <w:rPr>
          <w:rFonts w:ascii="Times New Roman" w:hAnsi="Times New Roman" w:cs="Times New Roman"/>
          <w:sz w:val="28"/>
          <w:szCs w:val="28"/>
        </w:rPr>
        <w:t xml:space="preserve"> </w:t>
      </w:r>
      <w:r w:rsidRPr="006B5221">
        <w:rPr>
          <w:rFonts w:ascii="Times New Roman" w:hAnsi="Times New Roman" w:cs="Times New Roman"/>
          <w:sz w:val="28"/>
          <w:szCs w:val="28"/>
        </w:rPr>
        <w:t>существующих и перспективных нагрузок на расчетный период не планируется.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режимы загрузки источников тепловой энергии по присоединенной тепловой нагрузке останутся без изменений до конца расчетного периода.</w:t>
      </w:r>
      <w:r w:rsidR="00811A0D" w:rsidRPr="006B5221">
        <w:rPr>
          <w:sz w:val="28"/>
          <w:szCs w:val="28"/>
        </w:rPr>
        <w:t xml:space="preserve"> </w:t>
      </w:r>
    </w:p>
    <w:p w:rsidR="00E869BA" w:rsidRDefault="00E869BA" w:rsidP="00DF36BA">
      <w:pPr>
        <w:autoSpaceDE w:val="0"/>
        <w:autoSpaceDN w:val="0"/>
        <w:adjustRightInd w:val="0"/>
        <w:spacing w:line="240" w:lineRule="auto"/>
        <w:jc w:val="center"/>
        <w:rPr>
          <w:rFonts w:ascii="Times New Roman" w:hAnsi="Times New Roman" w:cs="Times New Roman"/>
          <w:b/>
          <w:i/>
          <w:iCs/>
          <w:sz w:val="28"/>
          <w:szCs w:val="28"/>
        </w:rPr>
        <w:sectPr w:rsidR="00E869BA"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DF36BA">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7.7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EF445E"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DF36B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увеличение зоны действия централизованных источников теплоснабжения путем включения в нее зон действия существующих источников тепловой энергии не планируется.</w:t>
      </w:r>
    </w:p>
    <w:p w:rsidR="006B5221" w:rsidRPr="00F75730" w:rsidRDefault="006B5221" w:rsidP="0061282F">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Источников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нет, перевод в пиковый режим работы котельных не</w:t>
      </w:r>
      <w:r>
        <w:rPr>
          <w:rFonts w:ascii="Times New Roman" w:hAnsi="Times New Roman" w:cs="Times New Roman"/>
          <w:sz w:val="28"/>
          <w:szCs w:val="28"/>
        </w:rPr>
        <w:t xml:space="preserve"> </w:t>
      </w:r>
      <w:r w:rsidRPr="006B5221">
        <w:rPr>
          <w:rFonts w:ascii="Times New Roman" w:hAnsi="Times New Roman" w:cs="Times New Roman"/>
          <w:sz w:val="28"/>
          <w:szCs w:val="28"/>
        </w:rPr>
        <w:t>требуется.</w:t>
      </w:r>
      <w:r w:rsidR="00811A0D" w:rsidRPr="00811A0D">
        <w:rPr>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F75730" w:rsidRDefault="006B5221" w:rsidP="00F75730">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комбинированной выработкой тепловой и электрической</w:t>
      </w:r>
      <w:r>
        <w:rPr>
          <w:rFonts w:ascii="Times New Roman" w:hAnsi="Times New Roman" w:cs="Times New Roman"/>
          <w:sz w:val="28"/>
          <w:szCs w:val="28"/>
        </w:rPr>
        <w:t xml:space="preserve"> </w:t>
      </w:r>
      <w:r w:rsidRPr="006B5221">
        <w:rPr>
          <w:rFonts w:ascii="Times New Roman" w:hAnsi="Times New Roman" w:cs="Times New Roman"/>
          <w:sz w:val="28"/>
          <w:szCs w:val="28"/>
        </w:rPr>
        <w:t xml:space="preserve">энергии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w:t>
      </w:r>
      <w:r w:rsidR="00F75730">
        <w:rPr>
          <w:rFonts w:ascii="Times New Roman" w:hAnsi="Times New Roman" w:cs="Times New Roman"/>
          <w:sz w:val="28"/>
          <w:szCs w:val="28"/>
        </w:rPr>
        <w:t xml:space="preserve"> </w:t>
      </w:r>
    </w:p>
    <w:p w:rsidR="00811A0D" w:rsidRPr="00F75730" w:rsidRDefault="006B5221" w:rsidP="00661477">
      <w:pPr>
        <w:autoSpaceDE w:val="0"/>
        <w:autoSpaceDN w:val="0"/>
        <w:adjustRightInd w:val="0"/>
        <w:spacing w:line="240" w:lineRule="auto"/>
        <w:jc w:val="center"/>
        <w:rPr>
          <w:rFonts w:ascii="Times New Roman" w:hAnsi="Times New Roman" w:cs="Times New Roman"/>
          <w:sz w:val="28"/>
          <w:szCs w:val="28"/>
        </w:rPr>
      </w:pPr>
      <w:r w:rsidRPr="00F75730">
        <w:rPr>
          <w:rFonts w:ascii="Times New Roman" w:hAnsi="Times New Roman" w:cs="Times New Roman"/>
          <w:b/>
          <w:i/>
          <w:iCs/>
          <w:sz w:val="28"/>
          <w:szCs w:val="28"/>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11A0D" w:rsidRPr="00F75730">
        <w:rPr>
          <w:rFonts w:ascii="Times New Roman" w:hAnsi="Times New Roman" w:cs="Times New Roman"/>
          <w:b/>
          <w:bCs/>
          <w:i/>
          <w:sz w:val="28"/>
          <w:szCs w:val="28"/>
        </w:rPr>
        <w:t>.</w:t>
      </w:r>
    </w:p>
    <w:p w:rsidR="003A3A3B"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Передача тепловых нагрузок на другие источники тепловой энергии на расчетный период</w:t>
      </w:r>
      <w:r>
        <w:rPr>
          <w:rFonts w:ascii="Times New Roman" w:hAnsi="Times New Roman" w:cs="Times New Roman"/>
          <w:sz w:val="28"/>
          <w:szCs w:val="28"/>
        </w:rPr>
        <w:t xml:space="preserve"> </w:t>
      </w:r>
      <w:r w:rsidRPr="006B5221">
        <w:rPr>
          <w:rFonts w:ascii="Times New Roman" w:hAnsi="Times New Roman" w:cs="Times New Roman"/>
          <w:sz w:val="28"/>
          <w:szCs w:val="28"/>
        </w:rPr>
        <w:t>не предполагается. Вывод в резерв и (или) вывода из эксплуатации котельных не требуется.</w:t>
      </w:r>
    </w:p>
    <w:p w:rsidR="00E869BA" w:rsidRDefault="00E869BA" w:rsidP="00661477">
      <w:pPr>
        <w:autoSpaceDE w:val="0"/>
        <w:autoSpaceDN w:val="0"/>
        <w:adjustRightInd w:val="0"/>
        <w:spacing w:before="240" w:line="240" w:lineRule="auto"/>
        <w:jc w:val="center"/>
        <w:rPr>
          <w:rFonts w:ascii="Times New Roman" w:hAnsi="Times New Roman" w:cs="Times New Roman"/>
          <w:b/>
          <w:i/>
          <w:iCs/>
          <w:sz w:val="28"/>
          <w:szCs w:val="28"/>
        </w:rPr>
        <w:sectPr w:rsidR="00E869BA"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5221" w:rsidRPr="00F75730" w:rsidRDefault="006B5221" w:rsidP="00661477">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7.11 Обоснование организации индивидуального теплоснабжения в зонах застройки поселения малоэтажными жилыми зданиями</w:t>
      </w:r>
    </w:p>
    <w:p w:rsidR="00811A0D" w:rsidRPr="00EA6C25" w:rsidRDefault="006B5221" w:rsidP="00EA6C25">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Покрытие возможной перспективной тепловой нагрузки </w:t>
      </w:r>
      <w:r>
        <w:rPr>
          <w:rFonts w:ascii="Times New Roman" w:hAnsi="Times New Roman" w:cs="Times New Roman"/>
          <w:sz w:val="28"/>
          <w:szCs w:val="28"/>
        </w:rPr>
        <w:t>в</w:t>
      </w:r>
      <w:r w:rsidRPr="006B5221">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Pr="006B5221">
        <w:rPr>
          <w:rFonts w:ascii="Times New Roman" w:hAnsi="Times New Roman" w:cs="Times New Roman"/>
          <w:sz w:val="28"/>
          <w:szCs w:val="28"/>
        </w:rPr>
        <w:t>, малоэтажная застройка, не обеспеченной тепловой мощностью централизованных источников, планируется индивидуальным теплоснабжением, так как эти зоны на расчетный период не планируется отапливать от централизованных систем.</w:t>
      </w:r>
      <w:r w:rsidR="00EA6C25">
        <w:rPr>
          <w:rFonts w:ascii="Times New Roman" w:hAnsi="Times New Roman" w:cs="Times New Roman"/>
          <w:sz w:val="28"/>
          <w:szCs w:val="28"/>
        </w:rPr>
        <w:t xml:space="preserve"> </w:t>
      </w:r>
    </w:p>
    <w:p w:rsidR="006B5221" w:rsidRPr="00F75730" w:rsidRDefault="006B5221" w:rsidP="00077805">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7.12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Увеличение перспективной тепловой нагрузки не предполагается.</w:t>
      </w:r>
    </w:p>
    <w:p w:rsidR="00811A0D"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Перспективные балансы тепловой мощности источников т</w:t>
      </w:r>
      <w:r>
        <w:rPr>
          <w:rFonts w:ascii="Times New Roman" w:hAnsi="Times New Roman" w:cs="Times New Roman"/>
          <w:sz w:val="28"/>
          <w:szCs w:val="28"/>
        </w:rPr>
        <w:t xml:space="preserve">епловой энергии и теплоносителя </w:t>
      </w:r>
      <w:r w:rsidRPr="006B5221">
        <w:rPr>
          <w:rFonts w:ascii="Times New Roman" w:hAnsi="Times New Roman" w:cs="Times New Roman"/>
          <w:sz w:val="28"/>
          <w:szCs w:val="28"/>
        </w:rPr>
        <w:t>и присоединенной тепловой нагрузки в системе теплоснабже</w:t>
      </w:r>
      <w:r>
        <w:rPr>
          <w:rFonts w:ascii="Times New Roman" w:hAnsi="Times New Roman" w:cs="Times New Roman"/>
          <w:sz w:val="28"/>
          <w:szCs w:val="28"/>
        </w:rPr>
        <w:t>ния остаются неизменными на рас</w:t>
      </w:r>
      <w:r w:rsidRPr="006B5221">
        <w:rPr>
          <w:rFonts w:ascii="Times New Roman" w:hAnsi="Times New Roman" w:cs="Times New Roman"/>
          <w:sz w:val="28"/>
          <w:szCs w:val="28"/>
        </w:rPr>
        <w:t>четный период.</w:t>
      </w:r>
    </w:p>
    <w:p w:rsidR="006B5221" w:rsidRPr="00F75730" w:rsidRDefault="006B5221"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7.13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6B5221" w:rsidRPr="006B5221" w:rsidRDefault="008443B7" w:rsidP="006B5221">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Котельная</w:t>
      </w:r>
      <w:r w:rsidR="006B5221" w:rsidRPr="006B5221">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6B5221" w:rsidRPr="006B5221">
        <w:rPr>
          <w:rFonts w:ascii="Times New Roman" w:hAnsi="Times New Roman" w:cs="Times New Roman"/>
          <w:sz w:val="28"/>
          <w:szCs w:val="28"/>
        </w:rPr>
        <w:t>в качестве основного топлива</w:t>
      </w:r>
      <w:r w:rsidR="006B5221">
        <w:rPr>
          <w:rFonts w:ascii="Times New Roman" w:hAnsi="Times New Roman" w:cs="Times New Roman"/>
          <w:sz w:val="28"/>
          <w:szCs w:val="28"/>
        </w:rPr>
        <w:t xml:space="preserve"> </w:t>
      </w:r>
      <w:r w:rsidR="006B5221" w:rsidRPr="006B5221">
        <w:rPr>
          <w:rFonts w:ascii="Times New Roman" w:hAnsi="Times New Roman" w:cs="Times New Roman"/>
          <w:sz w:val="28"/>
          <w:szCs w:val="28"/>
        </w:rPr>
        <w:t xml:space="preserve">используют </w:t>
      </w:r>
      <w:r w:rsidR="00F028E7">
        <w:rPr>
          <w:rFonts w:ascii="Times New Roman" w:hAnsi="Times New Roman" w:cs="Times New Roman"/>
          <w:sz w:val="28"/>
          <w:szCs w:val="28"/>
        </w:rPr>
        <w:t>природный газ</w:t>
      </w:r>
      <w:r w:rsidR="006B5221" w:rsidRPr="006B5221">
        <w:rPr>
          <w:rFonts w:ascii="Times New Roman" w:hAnsi="Times New Roman" w:cs="Times New Roman"/>
          <w:sz w:val="28"/>
          <w:szCs w:val="28"/>
        </w:rPr>
        <w:t>.</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Источники тепловой энергии с использованием возобновляемых источников энергии в</w:t>
      </w:r>
      <w:r>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отсутствуют. Ввод новых источников тепловой энергии с использованием возобновляемых источников энергии не целесообразен ввиду отсутствия необходимых условий.</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 xml:space="preserve">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77805">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6B5221">
        <w:rPr>
          <w:rFonts w:ascii="Times New Roman" w:hAnsi="Times New Roman" w:cs="Times New Roman"/>
          <w:sz w:val="28"/>
          <w:szCs w:val="28"/>
        </w:rPr>
        <w:t>местным видом топлива являются дрова.</w:t>
      </w:r>
    </w:p>
    <w:p w:rsidR="00011BA2" w:rsidRDefault="006B5221" w:rsidP="00011BA2">
      <w:pPr>
        <w:spacing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В качестве основного топлива дрова не используются из-за низкого КПД.</w:t>
      </w:r>
    </w:p>
    <w:p w:rsidR="006B5221" w:rsidRPr="00F75730" w:rsidRDefault="006B5221" w:rsidP="00011BA2">
      <w:pPr>
        <w:spacing w:line="240" w:lineRule="auto"/>
        <w:ind w:firstLine="567"/>
        <w:jc w:val="center"/>
        <w:rPr>
          <w:rFonts w:ascii="Times New Roman" w:hAnsi="Times New Roman" w:cs="Times New Roman"/>
          <w:b/>
          <w:i/>
          <w:iCs/>
          <w:sz w:val="28"/>
          <w:szCs w:val="28"/>
        </w:rPr>
      </w:pPr>
      <w:r w:rsidRPr="00F75730">
        <w:rPr>
          <w:rFonts w:ascii="Times New Roman" w:hAnsi="Times New Roman" w:cs="Times New Roman"/>
          <w:b/>
          <w:i/>
          <w:iCs/>
          <w:sz w:val="28"/>
          <w:szCs w:val="28"/>
        </w:rPr>
        <w:t>7.14 Обоснование организации теплоснабжения в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твенных зонах на территории поселения</w:t>
      </w:r>
    </w:p>
    <w:p w:rsidR="006B5221" w:rsidRPr="006B5221" w:rsidRDefault="006B5221" w:rsidP="006B5221">
      <w:pPr>
        <w:autoSpaceDE w:val="0"/>
        <w:autoSpaceDN w:val="0"/>
        <w:adjustRightInd w:val="0"/>
        <w:spacing w:after="0" w:line="360" w:lineRule="auto"/>
        <w:ind w:firstLine="567"/>
        <w:jc w:val="both"/>
        <w:rPr>
          <w:rFonts w:ascii="Times New Roman" w:hAnsi="Times New Roman" w:cs="Times New Roman"/>
          <w:sz w:val="28"/>
          <w:szCs w:val="28"/>
        </w:rPr>
      </w:pPr>
      <w:r w:rsidRPr="006B5221">
        <w:rPr>
          <w:rFonts w:ascii="Times New Roman" w:hAnsi="Times New Roman" w:cs="Times New Roman"/>
          <w:sz w:val="28"/>
          <w:szCs w:val="28"/>
        </w:rPr>
        <w:t>Организация теплоснабжения в произво</w:t>
      </w:r>
      <w:r w:rsidR="00AF3858">
        <w:rPr>
          <w:rFonts w:ascii="Times New Roman" w:hAnsi="Times New Roman" w:cs="Times New Roman"/>
          <w:sz w:val="28"/>
          <w:szCs w:val="28"/>
        </w:rPr>
        <w:t>дс</w:t>
      </w:r>
      <w:r w:rsidRPr="006B5221">
        <w:rPr>
          <w:rFonts w:ascii="Times New Roman" w:hAnsi="Times New Roman" w:cs="Times New Roman"/>
          <w:sz w:val="28"/>
          <w:szCs w:val="28"/>
        </w:rPr>
        <w:t>твенных зонах на территории поселения на расчетный период не требуется.</w:t>
      </w:r>
    </w:p>
    <w:p w:rsidR="00811A0D" w:rsidRPr="00F75730" w:rsidRDefault="006B5221" w:rsidP="00F75730">
      <w:pPr>
        <w:spacing w:before="240" w:after="0" w:line="360" w:lineRule="auto"/>
        <w:jc w:val="center"/>
        <w:rPr>
          <w:rFonts w:ascii="Times New Roman" w:hAnsi="Times New Roman" w:cs="Times New Roman"/>
          <w:b/>
          <w:i/>
          <w:sz w:val="28"/>
          <w:szCs w:val="28"/>
        </w:rPr>
      </w:pPr>
      <w:r w:rsidRPr="002C0F7A">
        <w:rPr>
          <w:rFonts w:ascii="Times New Roman" w:hAnsi="Times New Roman" w:cs="Times New Roman"/>
          <w:b/>
          <w:i/>
          <w:iCs/>
          <w:sz w:val="28"/>
          <w:szCs w:val="28"/>
        </w:rPr>
        <w:t>7.15 Результаты расчетов радиуса эффективного теплоснабжения</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Pr="002F2753">
        <w:rPr>
          <w:sz w:val="28"/>
          <w:szCs w:val="28"/>
        </w:rPr>
        <w:t xml:space="preserve">; </w:t>
      </w:r>
    </w:p>
    <w:p w:rsidR="00C129AC" w:rsidRPr="002F2753" w:rsidRDefault="00C129AC" w:rsidP="00C129AC">
      <w:pPr>
        <w:pStyle w:val="af7"/>
        <w:numPr>
          <w:ilvl w:val="0"/>
          <w:numId w:val="28"/>
        </w:numPr>
        <w:tabs>
          <w:tab w:val="left" w:pos="851"/>
        </w:tabs>
        <w:spacing w:after="0" w:line="360" w:lineRule="auto"/>
        <w:ind w:left="0" w:firstLine="567"/>
        <w:rPr>
          <w:sz w:val="28"/>
          <w:szCs w:val="28"/>
        </w:rPr>
      </w:pPr>
      <w:r w:rsidRPr="002F2753">
        <w:rPr>
          <w:sz w:val="28"/>
          <w:szCs w:val="28"/>
        </w:rPr>
        <w:t xml:space="preserve">Расстоянием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sz w:val="28"/>
          <w:szCs w:val="28"/>
        </w:rPr>
        <w:t xml:space="preserve">. </w:t>
      </w:r>
    </w:p>
    <w:p w:rsidR="00C129AC" w:rsidRPr="002F2753" w:rsidRDefault="00C129AC" w:rsidP="00C129AC">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(Гкал∙км/ч) названо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rsidR="00C129AC" w:rsidRPr="002F2753" w:rsidRDefault="00C129AC" w:rsidP="00C129AC">
      <w:pPr>
        <w:pStyle w:val="af7"/>
        <w:spacing w:line="360" w:lineRule="auto"/>
        <w:ind w:firstLine="567"/>
        <w:jc w:val="center"/>
        <w:rPr>
          <w:sz w:val="28"/>
          <w:szCs w:val="28"/>
        </w:rPr>
      </w:pPr>
      <w:r w:rsidRPr="002F2753">
        <w:rPr>
          <w:noProof/>
          <w:sz w:val="28"/>
          <w:szCs w:val="28"/>
        </w:rPr>
        <w:drawing>
          <wp:inline distT="0" distB="0" distL="0" distR="0" wp14:anchorId="67C84EAE" wp14:editId="0A7F6539">
            <wp:extent cx="1828800" cy="561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1828800" cy="561975"/>
                    </a:xfrm>
                    <a:prstGeom prst="rect">
                      <a:avLst/>
                    </a:prstGeom>
                  </pic:spPr>
                </pic:pic>
              </a:graphicData>
            </a:graphic>
          </wp:inline>
        </w:drawing>
      </w:r>
      <w:r w:rsid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rsidR="00C129AC" w:rsidRPr="002F2753" w:rsidRDefault="00C129AC" w:rsidP="00C129AC">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rsidR="00C129AC" w:rsidRPr="00DF36BA" w:rsidRDefault="00C129AC" w:rsidP="00C129AC">
      <w:pPr>
        <w:pStyle w:val="af7"/>
        <w:spacing w:line="360" w:lineRule="auto"/>
        <w:ind w:firstLine="567"/>
        <w:jc w:val="center"/>
        <w:rPr>
          <w:sz w:val="28"/>
          <w:szCs w:val="28"/>
        </w:rPr>
      </w:pPr>
      <w:r w:rsidRPr="00DF36BA">
        <w:rPr>
          <w:noProof/>
          <w:sz w:val="28"/>
          <w:szCs w:val="28"/>
        </w:rPr>
        <w:drawing>
          <wp:inline distT="0" distB="0" distL="0" distR="0" wp14:anchorId="545AE06C" wp14:editId="3D606939">
            <wp:extent cx="2000250" cy="609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000250" cy="609600"/>
                    </a:xfrm>
                    <a:prstGeom prst="rect">
                      <a:avLst/>
                    </a:prstGeom>
                  </pic:spPr>
                </pic:pic>
              </a:graphicData>
            </a:graphic>
          </wp:inline>
        </w:drawing>
      </w:r>
      <w:r w:rsidR="00DF36BA" w:rsidRPr="00DF36BA">
        <w:rPr>
          <w:sz w:val="28"/>
          <w:szCs w:val="28"/>
        </w:rPr>
        <w:t>,</w:t>
      </w:r>
    </w:p>
    <w:p w:rsidR="00C129AC" w:rsidRPr="002F2753" w:rsidRDefault="00C129AC" w:rsidP="00C129AC">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удалённость абонентов от источника теплоснабжения или расстояние от этого источника до центра тяжести тепловых нагрузок всех абонентов сетей (средний радиус теплоснабжения). </w:t>
      </w:r>
    </w:p>
    <w:p w:rsidR="00077805" w:rsidRDefault="00C129AC" w:rsidP="005F6F1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14:anchorId="36B18F51" wp14:editId="54D3E792">
            <wp:extent cx="76200" cy="106279"/>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77810" cy="108525"/>
                    </a:xfrm>
                    <a:prstGeom prst="rect">
                      <a:avLst/>
                    </a:prstGeom>
                  </pic:spPr>
                </pic:pic>
              </a:graphicData>
            </a:graphic>
          </wp:inline>
        </w:drawing>
      </w:r>
      <w:r w:rsidR="005F6F1B">
        <w:rPr>
          <w:rFonts w:ascii="Times New Roman" w:hAnsi="Times New Roman"/>
          <w:sz w:val="28"/>
          <w:szCs w:val="28"/>
        </w:rPr>
        <w:t>.</w:t>
      </w:r>
    </w:p>
    <w:p w:rsidR="005F6F1B" w:rsidRDefault="005F6F1B" w:rsidP="005F6F1B">
      <w:pPr>
        <w:spacing w:after="0" w:line="360" w:lineRule="auto"/>
        <w:ind w:firstLine="567"/>
        <w:jc w:val="center"/>
        <w:rPr>
          <w:rFonts w:ascii="Times New Roman" w:hAnsi="Times New Roman"/>
          <w:sz w:val="28"/>
          <w:szCs w:val="28"/>
          <w:highlight w:val="yellow"/>
        </w:rPr>
      </w:pPr>
      <w:r>
        <w:rPr>
          <w:rFonts w:ascii="Times New Roman" w:hAnsi="Times New Roman"/>
          <w:noProof/>
          <w:sz w:val="28"/>
          <w:szCs w:val="28"/>
          <w:highlight w:val="yellow"/>
          <w:lang w:eastAsia="ru-RU"/>
        </w:rPr>
        <w:drawing>
          <wp:inline distT="0" distB="0" distL="0" distR="0" wp14:anchorId="6067C160" wp14:editId="07726AF4">
            <wp:extent cx="1609725" cy="511810"/>
            <wp:effectExtent l="0" t="0" r="952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9725" cy="511810"/>
                    </a:xfrm>
                    <a:prstGeom prst="rect">
                      <a:avLst/>
                    </a:prstGeom>
                    <a:noFill/>
                  </pic:spPr>
                </pic:pic>
              </a:graphicData>
            </a:graphic>
          </wp:inline>
        </w:drawing>
      </w:r>
    </w:p>
    <w:p w:rsidR="007F46A6" w:rsidRDefault="00077805" w:rsidP="007F46A6">
      <w:pPr>
        <w:spacing w:line="360" w:lineRule="auto"/>
        <w:ind w:firstLine="567"/>
        <w:jc w:val="both"/>
        <w:rPr>
          <w:rFonts w:ascii="Times New Roman" w:hAnsi="Times New Roman"/>
          <w:sz w:val="28"/>
          <w:szCs w:val="28"/>
        </w:r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14:anchorId="4B7DB568" wp14:editId="30A53B69">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тем больше материальная 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r w:rsidR="002547CB">
        <w:rPr>
          <w:rFonts w:ascii="Times New Roman" w:hAnsi="Times New Roman"/>
          <w:sz w:val="28"/>
          <w:szCs w:val="28"/>
        </w:rPr>
        <w:t>.</w:t>
      </w:r>
      <w:r w:rsidR="007F46A6">
        <w:rPr>
          <w:rFonts w:ascii="Times New Roman" w:hAnsi="Times New Roman"/>
          <w:sz w:val="28"/>
          <w:szCs w:val="28"/>
        </w:rPr>
        <w:t xml:space="preserve"> Информация по данному разделу приведена в Томе – 1, </w:t>
      </w:r>
      <w:r w:rsidR="00C6301C">
        <w:rPr>
          <w:rFonts w:ascii="Times New Roman" w:hAnsi="Times New Roman"/>
          <w:sz w:val="28"/>
          <w:szCs w:val="28"/>
        </w:rPr>
        <w:t>в п. 2.5.</w:t>
      </w:r>
    </w:p>
    <w:p w:rsidR="00C6301C" w:rsidRDefault="00C6301C" w:rsidP="007F46A6">
      <w:pPr>
        <w:spacing w:line="360" w:lineRule="auto"/>
        <w:ind w:firstLine="567"/>
        <w:jc w:val="both"/>
        <w:rPr>
          <w:rFonts w:ascii="Times New Roman" w:eastAsia="Times New Roman,Bold" w:hAnsi="Times New Roman" w:cs="Times New Roman"/>
          <w:b/>
          <w:bCs/>
          <w:i/>
          <w:sz w:val="28"/>
          <w:szCs w:val="28"/>
        </w:rPr>
        <w:sectPr w:rsidR="00C6301C"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46A6" w:rsidRDefault="00B100AD" w:rsidP="00C6301C">
      <w:pPr>
        <w:spacing w:line="240" w:lineRule="auto"/>
        <w:jc w:val="center"/>
        <w:rPr>
          <w:rFonts w:ascii="Times New Roman" w:hAnsi="Times New Roman"/>
          <w:sz w:val="28"/>
          <w:szCs w:val="28"/>
          <w:highlight w:val="yellow"/>
        </w:rPr>
      </w:pPr>
      <w:r w:rsidRPr="007F23C3">
        <w:rPr>
          <w:rFonts w:ascii="Times New Roman" w:eastAsia="Times New Roman,Bold" w:hAnsi="Times New Roman" w:cs="Times New Roman"/>
          <w:b/>
          <w:bCs/>
          <w:i/>
          <w:sz w:val="28"/>
          <w:szCs w:val="28"/>
        </w:rPr>
        <w:t>ГЛАВА 8. ПРЕДЛОЖЕНИЯ ПО СТРОИТЕЛЬСТВУ И РЕКОНСТРУКЦИИ ТЕПЛОВЫХ СЕТЕЙ</w:t>
      </w:r>
    </w:p>
    <w:p w:rsidR="00811A0D" w:rsidRPr="00F75730" w:rsidRDefault="007F23C3"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811A0D" w:rsidRPr="00B100AD" w:rsidRDefault="007F23C3" w:rsidP="00B100AD">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F36BA" w:rsidRPr="007F23C3">
        <w:rPr>
          <w:rFonts w:ascii="Times New Roman" w:hAnsi="Times New Roman" w:cs="Times New Roman"/>
          <w:sz w:val="28"/>
          <w:szCs w:val="28"/>
        </w:rPr>
        <w:t>тепловой мощности,</w:t>
      </w:r>
      <w:r w:rsidRPr="007F23C3">
        <w:rPr>
          <w:rFonts w:ascii="Times New Roman" w:hAnsi="Times New Roman" w:cs="Times New Roman"/>
          <w:sz w:val="28"/>
          <w:szCs w:val="28"/>
        </w:rPr>
        <w:t xml:space="preserve"> не</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планируется. </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8.2 Предложения по строительству тепловых сетей для обеспечения перспективных приростов тепловой нагрузки под жилищную, комплексную или произво</w:t>
      </w:r>
      <w:r w:rsidR="00AF3858" w:rsidRPr="00F75730">
        <w:rPr>
          <w:rFonts w:ascii="Times New Roman" w:hAnsi="Times New Roman" w:cs="Times New Roman"/>
          <w:b/>
          <w:i/>
          <w:iCs/>
          <w:sz w:val="28"/>
          <w:szCs w:val="28"/>
        </w:rPr>
        <w:t>дс</w:t>
      </w:r>
      <w:r w:rsidRPr="00F75730">
        <w:rPr>
          <w:rFonts w:ascii="Times New Roman" w:hAnsi="Times New Roman" w:cs="Times New Roman"/>
          <w:b/>
          <w:i/>
          <w:iCs/>
          <w:sz w:val="28"/>
          <w:szCs w:val="28"/>
        </w:rPr>
        <w:t>твенную застройку во вновь осваиваемых районах поселения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обеспечения п</w:t>
      </w:r>
      <w:r>
        <w:rPr>
          <w:rFonts w:ascii="Times New Roman" w:hAnsi="Times New Roman" w:cs="Times New Roman"/>
          <w:sz w:val="28"/>
          <w:szCs w:val="28"/>
        </w:rPr>
        <w:t xml:space="preserve">ерспективных приростов тепловой </w:t>
      </w:r>
      <w:r w:rsidRPr="007F23C3">
        <w:rPr>
          <w:rFonts w:ascii="Times New Roman" w:hAnsi="Times New Roman" w:cs="Times New Roman"/>
          <w:sz w:val="28"/>
          <w:szCs w:val="28"/>
        </w:rPr>
        <w:t>нагрузки под жилищную, комплексную или произво</w:t>
      </w:r>
      <w:r w:rsidR="00AF3858">
        <w:rPr>
          <w:rFonts w:ascii="Times New Roman" w:hAnsi="Times New Roman" w:cs="Times New Roman"/>
          <w:sz w:val="28"/>
          <w:szCs w:val="28"/>
        </w:rPr>
        <w:t>дс</w:t>
      </w:r>
      <w:r w:rsidRPr="007F23C3">
        <w:rPr>
          <w:rFonts w:ascii="Times New Roman" w:hAnsi="Times New Roman" w:cs="Times New Roman"/>
          <w:sz w:val="28"/>
          <w:szCs w:val="28"/>
        </w:rPr>
        <w:t>твенную застройку во вновь осваиваемых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районах поселения не планируется, поскольку эти территории </w:t>
      </w:r>
      <w:r>
        <w:rPr>
          <w:rFonts w:ascii="Times New Roman" w:hAnsi="Times New Roman" w:cs="Times New Roman"/>
          <w:sz w:val="28"/>
          <w:szCs w:val="28"/>
        </w:rPr>
        <w:t>планируется организовывать с ин</w:t>
      </w:r>
      <w:r w:rsidRPr="007F23C3">
        <w:rPr>
          <w:rFonts w:ascii="Times New Roman" w:hAnsi="Times New Roman" w:cs="Times New Roman"/>
          <w:sz w:val="28"/>
          <w:szCs w:val="28"/>
        </w:rPr>
        <w:t>дивидуальным теплоснабжением.</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11A0D"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обеспечивающих возмож</w:t>
      </w:r>
      <w:r>
        <w:rPr>
          <w:rFonts w:ascii="Times New Roman" w:hAnsi="Times New Roman" w:cs="Times New Roman"/>
          <w:sz w:val="28"/>
          <w:szCs w:val="28"/>
        </w:rPr>
        <w:t xml:space="preserve">ность поставок тепловой энергии </w:t>
      </w:r>
      <w:r w:rsidRPr="007F23C3">
        <w:rPr>
          <w:rFonts w:ascii="Times New Roman" w:hAnsi="Times New Roman" w:cs="Times New Roman"/>
          <w:sz w:val="28"/>
          <w:szCs w:val="28"/>
        </w:rPr>
        <w:t>потребителям от различных источников не планируется.</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3A3A3B"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Новое строительство или реконструкция тепловых се</w:t>
      </w:r>
      <w:r>
        <w:rPr>
          <w:rFonts w:ascii="Times New Roman" w:hAnsi="Times New Roman" w:cs="Times New Roman"/>
          <w:sz w:val="28"/>
          <w:szCs w:val="28"/>
        </w:rPr>
        <w:t xml:space="preserve">тей для повышения эффективности </w:t>
      </w:r>
      <w:r w:rsidRPr="007F23C3">
        <w:rPr>
          <w:rFonts w:ascii="Times New Roman" w:hAnsi="Times New Roman" w:cs="Times New Roman"/>
          <w:sz w:val="28"/>
          <w:szCs w:val="28"/>
        </w:rPr>
        <w:t>функционирования системы теплоснабжения котельных, в том числе за счет перевода</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котельных в </w:t>
      </w:r>
      <w:r w:rsidR="00712694">
        <w:rPr>
          <w:rFonts w:ascii="Times New Roman" w:hAnsi="Times New Roman" w:cs="Times New Roman"/>
          <w:sz w:val="28"/>
          <w:szCs w:val="28"/>
        </w:rPr>
        <w:t>«</w:t>
      </w:r>
      <w:r w:rsidRPr="007F23C3">
        <w:rPr>
          <w:rFonts w:ascii="Times New Roman" w:hAnsi="Times New Roman" w:cs="Times New Roman"/>
          <w:sz w:val="28"/>
          <w:szCs w:val="28"/>
        </w:rPr>
        <w:t>пиковый</w:t>
      </w:r>
      <w:r w:rsidR="00712694">
        <w:rPr>
          <w:rFonts w:ascii="Times New Roman" w:hAnsi="Times New Roman" w:cs="Times New Roman"/>
          <w:sz w:val="28"/>
          <w:szCs w:val="28"/>
        </w:rPr>
        <w:t>»</w:t>
      </w:r>
      <w:r w:rsidRPr="007F23C3">
        <w:rPr>
          <w:rFonts w:ascii="Times New Roman" w:hAnsi="Times New Roman" w:cs="Times New Roman"/>
          <w:sz w:val="28"/>
          <w:szCs w:val="28"/>
        </w:rPr>
        <w:t xml:space="preserve"> режим, не планируется.</w:t>
      </w:r>
    </w:p>
    <w:p w:rsidR="00F75730" w:rsidRDefault="00F75730" w:rsidP="00F75730">
      <w:pPr>
        <w:autoSpaceDE w:val="0"/>
        <w:autoSpaceDN w:val="0"/>
        <w:adjustRightInd w:val="0"/>
        <w:spacing w:after="0" w:line="360" w:lineRule="auto"/>
        <w:jc w:val="center"/>
        <w:rPr>
          <w:rFonts w:ascii="Times New Roman" w:hAnsi="Times New Roman" w:cs="Times New Roman"/>
          <w:b/>
          <w:i/>
          <w:iCs/>
          <w:sz w:val="28"/>
          <w:szCs w:val="28"/>
        </w:rPr>
        <w:sectPr w:rsidR="00F75730" w:rsidSect="00097173">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7F23C3" w:rsidP="009D3803">
      <w:pPr>
        <w:autoSpaceDE w:val="0"/>
        <w:autoSpaceDN w:val="0"/>
        <w:adjustRightInd w:val="0"/>
        <w:spacing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8.5 Предложения по строительству тепловых сетей для обеспечения нормативной надежности теплоснабжения</w:t>
      </w:r>
    </w:p>
    <w:p w:rsidR="007F23C3"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Строительство тепловых сетей для дублирования нерезервированных участков теплотрасс</w:t>
      </w:r>
      <w:r>
        <w:rPr>
          <w:rFonts w:ascii="Times New Roman" w:hAnsi="Times New Roman" w:cs="Times New Roman"/>
          <w:sz w:val="28"/>
          <w:szCs w:val="28"/>
        </w:rPr>
        <w:t xml:space="preserve"> </w:t>
      </w:r>
      <w:r w:rsidRPr="007F23C3">
        <w:rPr>
          <w:rFonts w:ascii="Times New Roman" w:hAnsi="Times New Roman" w:cs="Times New Roman"/>
          <w:sz w:val="28"/>
          <w:szCs w:val="28"/>
        </w:rPr>
        <w:t>не предполагается. Длины участков не превышают максимально допустимых нерезервируемых.</w:t>
      </w:r>
    </w:p>
    <w:p w:rsidR="00811A0D" w:rsidRDefault="007F23C3" w:rsidP="00B458DB">
      <w:pPr>
        <w:autoSpaceDE w:val="0"/>
        <w:autoSpaceDN w:val="0"/>
        <w:adjustRightInd w:val="0"/>
        <w:spacing w:after="0" w:line="360" w:lineRule="auto"/>
        <w:ind w:firstLine="567"/>
        <w:jc w:val="both"/>
        <w:rPr>
          <w:rFonts w:ascii="Times New Roman" w:hAnsi="Times New Roman" w:cs="Times New Roman"/>
          <w:sz w:val="24"/>
          <w:szCs w:val="24"/>
        </w:rPr>
      </w:pPr>
      <w:r w:rsidRPr="007F23C3">
        <w:rPr>
          <w:rFonts w:ascii="Times New Roman" w:hAnsi="Times New Roman" w:cs="Times New Roman"/>
          <w:sz w:val="28"/>
          <w:szCs w:val="28"/>
        </w:rPr>
        <w:t>Для обеспечения нормативной надежности и безопасности тепл</w:t>
      </w:r>
      <w:r>
        <w:rPr>
          <w:rFonts w:ascii="Times New Roman" w:hAnsi="Times New Roman" w:cs="Times New Roman"/>
          <w:sz w:val="28"/>
          <w:szCs w:val="28"/>
        </w:rPr>
        <w:t>оснабжения в течение всего рас</w:t>
      </w:r>
      <w:r w:rsidRPr="007F23C3">
        <w:rPr>
          <w:rFonts w:ascii="Times New Roman" w:hAnsi="Times New Roman" w:cs="Times New Roman"/>
          <w:sz w:val="28"/>
          <w:szCs w:val="28"/>
        </w:rPr>
        <w:t>четного периода предусматривается ревизия и ремонт запорно</w:t>
      </w:r>
      <w:r>
        <w:rPr>
          <w:rFonts w:ascii="Times New Roman" w:hAnsi="Times New Roman" w:cs="Times New Roman"/>
          <w:sz w:val="28"/>
          <w:szCs w:val="28"/>
        </w:rPr>
        <w:t>й арматуры всех действующих теп</w:t>
      </w:r>
      <w:r w:rsidRPr="007F23C3">
        <w:rPr>
          <w:rFonts w:ascii="Times New Roman" w:hAnsi="Times New Roman" w:cs="Times New Roman"/>
          <w:sz w:val="28"/>
          <w:szCs w:val="28"/>
        </w:rPr>
        <w:t>ловых сетей</w:t>
      </w:r>
      <w:r w:rsidR="007A1B4D">
        <w:rPr>
          <w:rFonts w:ascii="Times New Roman" w:hAnsi="Times New Roman" w:cs="Times New Roman"/>
          <w:sz w:val="28"/>
          <w:szCs w:val="28"/>
        </w:rPr>
        <w:t>, а также замена участков тепловой сети, срок эксплуатации которых превышает 25 лет, с применением современной энергоэффективной тепловой изоляции трубопроводов ТС до 3% в год</w:t>
      </w:r>
      <w:r>
        <w:rPr>
          <w:rFonts w:ascii="Times New Roman" w:hAnsi="Times New Roman" w:cs="Times New Roman"/>
          <w:sz w:val="24"/>
          <w:szCs w:val="24"/>
        </w:rPr>
        <w:t>.</w:t>
      </w:r>
    </w:p>
    <w:p w:rsidR="00FD4215" w:rsidRPr="00F75730" w:rsidRDefault="00FD4215" w:rsidP="009D3803">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8.6 Предложения по ремонту и реконструкции тепловых сетей для обеспечения нормативной надежности теплоснабжения</w:t>
      </w:r>
    </w:p>
    <w:p w:rsidR="00FD4215" w:rsidRPr="00C646A2" w:rsidRDefault="00FD4215" w:rsidP="00F75730">
      <w:pPr>
        <w:spacing w:after="0" w:line="240" w:lineRule="auto"/>
        <w:jc w:val="center"/>
        <w:rPr>
          <w:rFonts w:ascii="Times New Roman" w:hAnsi="Times New Roman" w:cs="Times New Roman"/>
          <w:b/>
          <w:i/>
          <w:sz w:val="28"/>
        </w:rPr>
      </w:pPr>
      <w:r w:rsidRPr="00C646A2">
        <w:rPr>
          <w:rFonts w:ascii="Times New Roman" w:hAnsi="Times New Roman" w:cs="Times New Roman"/>
          <w:b/>
          <w:i/>
          <w:sz w:val="28"/>
        </w:rPr>
        <w:t xml:space="preserve">Таблица </w:t>
      </w:r>
      <w:r>
        <w:rPr>
          <w:rFonts w:ascii="Times New Roman" w:hAnsi="Times New Roman" w:cs="Times New Roman"/>
          <w:b/>
          <w:i/>
          <w:sz w:val="28"/>
        </w:rPr>
        <w:t>8</w:t>
      </w:r>
      <w:r w:rsidR="009D3803">
        <w:rPr>
          <w:rFonts w:ascii="Times New Roman" w:hAnsi="Times New Roman" w:cs="Times New Roman"/>
          <w:b/>
          <w:i/>
          <w:sz w:val="28"/>
        </w:rPr>
        <w:t>.6</w:t>
      </w:r>
      <w:r w:rsidRPr="00C646A2">
        <w:rPr>
          <w:rFonts w:ascii="Times New Roman" w:hAnsi="Times New Roman" w:cs="Times New Roman"/>
          <w:b/>
          <w:i/>
          <w:sz w:val="28"/>
        </w:rPr>
        <w:t xml:space="preserve">.1 </w:t>
      </w:r>
      <w:r w:rsidR="00E36D91">
        <w:rPr>
          <w:rFonts w:ascii="Times New Roman" w:hAnsi="Times New Roman" w:cs="Times New Roman"/>
          <w:b/>
          <w:i/>
          <w:sz w:val="28"/>
        </w:rPr>
        <w:t>–</w:t>
      </w:r>
      <w:r w:rsidRPr="00C646A2">
        <w:rPr>
          <w:rFonts w:ascii="Times New Roman" w:hAnsi="Times New Roman" w:cs="Times New Roman"/>
          <w:b/>
          <w:i/>
          <w:sz w:val="28"/>
        </w:rPr>
        <w:t xml:space="preserve"> Перечень мероприятий</w:t>
      </w:r>
    </w:p>
    <w:tbl>
      <w:tblPr>
        <w:tblStyle w:val="af"/>
        <w:tblpPr w:leftFromText="180" w:rightFromText="180" w:vertAnchor="text" w:horzAnchor="margin" w:tblpY="44"/>
        <w:tblW w:w="9634" w:type="dxa"/>
        <w:tblLayout w:type="fixed"/>
        <w:tblLook w:val="04A0" w:firstRow="1" w:lastRow="0" w:firstColumn="1" w:lastColumn="0" w:noHBand="0" w:noVBand="1"/>
      </w:tblPr>
      <w:tblGrid>
        <w:gridCol w:w="2408"/>
        <w:gridCol w:w="2409"/>
        <w:gridCol w:w="2408"/>
        <w:gridCol w:w="2409"/>
      </w:tblGrid>
      <w:tr w:rsidR="001E66C9" w:rsidRPr="00CA075C" w:rsidTr="001E66C9">
        <w:trPr>
          <w:trHeight w:val="418"/>
        </w:trPr>
        <w:tc>
          <w:tcPr>
            <w:tcW w:w="2408" w:type="dxa"/>
            <w:shd w:val="clear" w:color="auto" w:fill="F7CAAC" w:themeFill="accent2" w:themeFillTint="66"/>
            <w:vAlign w:val="center"/>
            <w:hideMark/>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val="en-US" w:bidi="en-US"/>
              </w:rPr>
              <w:t>Источник тепловой энерги</w:t>
            </w:r>
            <w:r w:rsidRPr="00466866">
              <w:rPr>
                <w:rFonts w:ascii="Times New Roman" w:hAnsi="Times New Roman" w:cs="Times New Roman"/>
                <w:b/>
                <w:i/>
                <w:sz w:val="20"/>
                <w:szCs w:val="20"/>
                <w:lang w:bidi="en-US"/>
              </w:rPr>
              <w:t>и</w:t>
            </w:r>
          </w:p>
        </w:tc>
        <w:tc>
          <w:tcPr>
            <w:tcW w:w="2409" w:type="dxa"/>
            <w:shd w:val="clear" w:color="auto" w:fill="F7CAAC" w:themeFill="accent2" w:themeFillTint="66"/>
            <w:vAlign w:val="center"/>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Мероприятие</w:t>
            </w:r>
          </w:p>
        </w:tc>
        <w:tc>
          <w:tcPr>
            <w:tcW w:w="2408" w:type="dxa"/>
            <w:shd w:val="clear" w:color="auto" w:fill="F7CAAC" w:themeFill="accent2" w:themeFillTint="66"/>
            <w:noWrap/>
            <w:vAlign w:val="center"/>
            <w:hideMark/>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Год проведения</w:t>
            </w:r>
          </w:p>
        </w:tc>
        <w:tc>
          <w:tcPr>
            <w:tcW w:w="2409" w:type="dxa"/>
            <w:shd w:val="clear" w:color="auto" w:fill="F7CAAC" w:themeFill="accent2" w:themeFillTint="66"/>
            <w:noWrap/>
            <w:vAlign w:val="center"/>
            <w:hideMark/>
          </w:tcPr>
          <w:p w:rsidR="001E66C9" w:rsidRPr="00CA075C" w:rsidRDefault="001E66C9" w:rsidP="001E66C9">
            <w:pPr>
              <w:jc w:val="center"/>
              <w:rPr>
                <w:rFonts w:ascii="Times New Roman" w:hAnsi="Times New Roman" w:cs="Times New Roman"/>
                <w:b/>
                <w:i/>
                <w:sz w:val="16"/>
                <w:szCs w:val="16"/>
              </w:rPr>
            </w:pPr>
            <w:r w:rsidRPr="00466866">
              <w:rPr>
                <w:rFonts w:ascii="Times New Roman" w:hAnsi="Times New Roman" w:cs="Times New Roman"/>
                <w:b/>
                <w:i/>
                <w:sz w:val="20"/>
                <w:szCs w:val="20"/>
                <w:lang w:bidi="en-US"/>
              </w:rPr>
              <w:t>Примечания</w:t>
            </w:r>
          </w:p>
        </w:tc>
      </w:tr>
      <w:tr w:rsidR="001E66C9" w:rsidRPr="00CA075C" w:rsidTr="00E869BA">
        <w:trPr>
          <w:trHeight w:val="272"/>
        </w:trPr>
        <w:tc>
          <w:tcPr>
            <w:tcW w:w="2408" w:type="dxa"/>
            <w:shd w:val="clear" w:color="auto" w:fill="F7CAAC" w:themeFill="accent2" w:themeFillTint="66"/>
            <w:noWrap/>
            <w:vAlign w:val="center"/>
          </w:tcPr>
          <w:p w:rsidR="001E66C9" w:rsidRPr="00CA075C" w:rsidRDefault="001E66C9" w:rsidP="001E66C9">
            <w:pPr>
              <w:jc w:val="center"/>
              <w:rPr>
                <w:rFonts w:ascii="Times New Roman" w:hAnsi="Times New Roman" w:cs="Times New Roman"/>
                <w:sz w:val="16"/>
                <w:szCs w:val="16"/>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2409" w:type="dxa"/>
            <w:shd w:val="clear" w:color="auto" w:fill="FFFFFF" w:themeFill="background1"/>
            <w:vAlign w:val="center"/>
          </w:tcPr>
          <w:p w:rsidR="001E66C9" w:rsidRPr="00CA075C" w:rsidRDefault="00572590" w:rsidP="001E66C9">
            <w:pPr>
              <w:jc w:val="center"/>
              <w:rPr>
                <w:rFonts w:ascii="Times New Roman" w:hAnsi="Times New Roman" w:cs="Times New Roman"/>
                <w:sz w:val="16"/>
                <w:szCs w:val="16"/>
              </w:rPr>
            </w:pPr>
            <w:r>
              <w:rPr>
                <w:rFonts w:ascii="Times New Roman" w:hAnsi="Times New Roman" w:cs="Times New Roman"/>
                <w:sz w:val="20"/>
              </w:rPr>
              <w:t>з</w:t>
            </w:r>
            <w:r w:rsidR="001E66C9" w:rsidRPr="004126CA">
              <w:rPr>
                <w:rFonts w:ascii="Times New Roman" w:hAnsi="Times New Roman" w:cs="Times New Roman"/>
                <w:sz w:val="20"/>
              </w:rPr>
              <w:t>амена изношенных теплопроводов</w:t>
            </w:r>
          </w:p>
        </w:tc>
        <w:tc>
          <w:tcPr>
            <w:tcW w:w="2408" w:type="dxa"/>
            <w:shd w:val="clear" w:color="auto" w:fill="FFFFFF" w:themeFill="background1"/>
            <w:noWrap/>
            <w:vAlign w:val="center"/>
          </w:tcPr>
          <w:p w:rsidR="001E66C9" w:rsidRPr="00CA075C" w:rsidRDefault="001E66C9" w:rsidP="001A05C6">
            <w:pPr>
              <w:jc w:val="center"/>
              <w:rPr>
                <w:rFonts w:ascii="Times New Roman" w:hAnsi="Times New Roman" w:cs="Times New Roman"/>
                <w:sz w:val="16"/>
                <w:szCs w:val="16"/>
              </w:rPr>
            </w:pPr>
            <w:r w:rsidRPr="00466866">
              <w:rPr>
                <w:rFonts w:ascii="Times New Roman" w:hAnsi="Times New Roman" w:cs="Times New Roman"/>
                <w:color w:val="000000"/>
                <w:sz w:val="20"/>
                <w:szCs w:val="20"/>
              </w:rPr>
              <w:t>202</w:t>
            </w:r>
            <w:r w:rsidR="001A05C6">
              <w:rPr>
                <w:rFonts w:ascii="Times New Roman" w:hAnsi="Times New Roman" w:cs="Times New Roman"/>
                <w:color w:val="000000"/>
                <w:sz w:val="20"/>
                <w:szCs w:val="20"/>
              </w:rPr>
              <w:t>4</w:t>
            </w:r>
            <w:r w:rsidRPr="00466866">
              <w:rPr>
                <w:rFonts w:ascii="Times New Roman" w:hAnsi="Times New Roman" w:cs="Times New Roman"/>
                <w:color w:val="000000"/>
                <w:sz w:val="20"/>
                <w:szCs w:val="20"/>
              </w:rPr>
              <w:t>-2035гг.</w:t>
            </w:r>
          </w:p>
        </w:tc>
        <w:tc>
          <w:tcPr>
            <w:tcW w:w="2409" w:type="dxa"/>
            <w:shd w:val="clear" w:color="auto" w:fill="FFFFFF" w:themeFill="background1"/>
            <w:noWrap/>
            <w:vAlign w:val="center"/>
          </w:tcPr>
          <w:p w:rsidR="001E66C9" w:rsidRPr="00CA075C" w:rsidRDefault="00572590" w:rsidP="001E66C9">
            <w:pPr>
              <w:jc w:val="center"/>
              <w:rPr>
                <w:rFonts w:ascii="Times New Roman" w:hAnsi="Times New Roman" w:cs="Times New Roman"/>
                <w:sz w:val="16"/>
                <w:szCs w:val="16"/>
              </w:rPr>
            </w:pPr>
            <w:r>
              <w:rPr>
                <w:rFonts w:ascii="Times New Roman" w:hAnsi="Times New Roman" w:cs="Times New Roman"/>
                <w:sz w:val="20"/>
                <w:szCs w:val="20"/>
              </w:rPr>
              <w:t>с</w:t>
            </w:r>
            <w:r w:rsidR="001E66C9" w:rsidRPr="00466866">
              <w:rPr>
                <w:rFonts w:ascii="Times New Roman" w:hAnsi="Times New Roman" w:cs="Times New Roman"/>
                <w:sz w:val="20"/>
                <w:szCs w:val="20"/>
              </w:rPr>
              <w:t>огласно проекта Генерального плана</w:t>
            </w:r>
          </w:p>
        </w:tc>
      </w:tr>
    </w:tbl>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8.7</w:t>
      </w:r>
      <w:r w:rsidR="007F23C3" w:rsidRPr="00F75730">
        <w:rPr>
          <w:rFonts w:ascii="Times New Roman" w:hAnsi="Times New Roman" w:cs="Times New Roman"/>
          <w:b/>
          <w:i/>
          <w:iCs/>
          <w:sz w:val="28"/>
          <w:szCs w:val="28"/>
        </w:rPr>
        <w:t xml:space="preserve">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Реконструкция тепловых сетей с увеличением диаметра т</w:t>
      </w:r>
      <w:r>
        <w:rPr>
          <w:rFonts w:ascii="Times New Roman" w:hAnsi="Times New Roman" w:cs="Times New Roman"/>
          <w:sz w:val="28"/>
          <w:szCs w:val="28"/>
        </w:rPr>
        <w:t>рубопроводов не требуется</w:t>
      </w:r>
      <w:r w:rsidRPr="007F23C3">
        <w:rPr>
          <w:rFonts w:ascii="Times New Roman" w:hAnsi="Times New Roman" w:cs="Times New Roman"/>
          <w:sz w:val="28"/>
          <w:szCs w:val="28"/>
        </w:rPr>
        <w:t>.</w:t>
      </w: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8.8</w:t>
      </w:r>
      <w:r w:rsidR="007F23C3" w:rsidRPr="00F75730">
        <w:rPr>
          <w:rFonts w:ascii="Times New Roman" w:hAnsi="Times New Roman" w:cs="Times New Roman"/>
          <w:b/>
          <w:i/>
          <w:iCs/>
          <w:sz w:val="28"/>
          <w:szCs w:val="28"/>
        </w:rPr>
        <w:t xml:space="preserve"> Предложения по реконструкции тепловых сетей, подлежащих замене в связи с исчерпанием эксплуатационного ресурса</w:t>
      </w:r>
    </w:p>
    <w:p w:rsidR="003A3A3B" w:rsidRPr="007F23C3"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Тепловые сети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 xml:space="preserve">были введены в эксплуатацию в </w:t>
      </w:r>
      <w:r w:rsidR="00C0589E">
        <w:rPr>
          <w:rFonts w:ascii="Times New Roman" w:hAnsi="Times New Roman" w:cs="Times New Roman"/>
          <w:sz w:val="28"/>
          <w:szCs w:val="28"/>
        </w:rPr>
        <w:t>1986</w:t>
      </w:r>
      <w:r w:rsidR="00925032">
        <w:rPr>
          <w:rFonts w:ascii="Times New Roman" w:hAnsi="Times New Roman" w:cs="Times New Roman"/>
          <w:sz w:val="28"/>
          <w:szCs w:val="28"/>
        </w:rPr>
        <w:t xml:space="preserve"> год</w:t>
      </w:r>
      <w:r w:rsidR="00C0589E">
        <w:rPr>
          <w:rFonts w:ascii="Times New Roman" w:hAnsi="Times New Roman" w:cs="Times New Roman"/>
          <w:sz w:val="28"/>
          <w:szCs w:val="28"/>
        </w:rPr>
        <w:t>у</w:t>
      </w:r>
      <w:r w:rsidR="00D12DD2">
        <w:rPr>
          <w:rFonts w:ascii="Times New Roman" w:hAnsi="Times New Roman" w:cs="Times New Roman"/>
          <w:sz w:val="28"/>
          <w:szCs w:val="28"/>
        </w:rPr>
        <w:t>.</w:t>
      </w:r>
      <w:r w:rsidR="007A1B4D">
        <w:rPr>
          <w:rFonts w:ascii="Times New Roman" w:hAnsi="Times New Roman" w:cs="Times New Roman"/>
          <w:sz w:val="28"/>
          <w:szCs w:val="28"/>
        </w:rPr>
        <w:t xml:space="preserve"> Р</w:t>
      </w:r>
      <w:r w:rsidR="0046148C">
        <w:rPr>
          <w:rFonts w:ascii="Times New Roman" w:hAnsi="Times New Roman" w:cs="Times New Roman"/>
          <w:sz w:val="28"/>
          <w:szCs w:val="28"/>
        </w:rPr>
        <w:t xml:space="preserve">еконструкцию или частичную замену ТС необходимо проводить </w:t>
      </w:r>
      <w:r w:rsidR="00C0589E">
        <w:rPr>
          <w:rFonts w:ascii="Times New Roman" w:hAnsi="Times New Roman" w:cs="Times New Roman"/>
          <w:sz w:val="28"/>
          <w:szCs w:val="28"/>
        </w:rPr>
        <w:t xml:space="preserve">согласно планированию </w:t>
      </w:r>
      <w:r w:rsidR="0046148C">
        <w:rPr>
          <w:rFonts w:ascii="Times New Roman" w:hAnsi="Times New Roman" w:cs="Times New Roman"/>
          <w:sz w:val="28"/>
          <w:szCs w:val="28"/>
        </w:rPr>
        <w:t>.</w:t>
      </w:r>
    </w:p>
    <w:tbl>
      <w:tblPr>
        <w:tblW w:w="532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5"/>
        <w:gridCol w:w="1628"/>
        <w:gridCol w:w="1559"/>
        <w:gridCol w:w="992"/>
        <w:gridCol w:w="1886"/>
        <w:gridCol w:w="1804"/>
        <w:gridCol w:w="1800"/>
        <w:gridCol w:w="36"/>
      </w:tblGrid>
      <w:tr w:rsidR="00C0589E" w:rsidRPr="00B93A3F" w:rsidTr="007D56A9">
        <w:trPr>
          <w:gridAfter w:val="1"/>
          <w:wAfter w:w="17" w:type="pct"/>
          <w:trHeight w:val="1382"/>
        </w:trPr>
        <w:tc>
          <w:tcPr>
            <w:tcW w:w="374" w:type="pct"/>
            <w:tcBorders>
              <w:top w:val="single" w:sz="4" w:space="0" w:color="auto"/>
              <w:left w:val="single" w:sz="4" w:space="0" w:color="auto"/>
              <w:bottom w:val="single" w:sz="4" w:space="0" w:color="auto"/>
              <w:right w:val="single" w:sz="4" w:space="0" w:color="auto"/>
            </w:tcBorders>
            <w:hideMark/>
          </w:tcPr>
          <w:p w:rsidR="00C0589E" w:rsidRPr="00B93A3F" w:rsidRDefault="00C0589E" w:rsidP="00EC7710">
            <w:pPr>
              <w:jc w:val="center"/>
              <w:rPr>
                <w:rFonts w:ascii="Times New Roman" w:hAnsi="Times New Roman"/>
              </w:rPr>
            </w:pPr>
            <w:r w:rsidRPr="00B93A3F">
              <w:rPr>
                <w:rFonts w:ascii="Times New Roman" w:hAnsi="Times New Roman"/>
              </w:rPr>
              <w:t>№ п/п</w:t>
            </w:r>
          </w:p>
        </w:tc>
        <w:tc>
          <w:tcPr>
            <w:tcW w:w="776" w:type="pct"/>
            <w:tcBorders>
              <w:top w:val="single" w:sz="4" w:space="0" w:color="auto"/>
              <w:left w:val="single" w:sz="4" w:space="0" w:color="auto"/>
              <w:bottom w:val="single" w:sz="4" w:space="0" w:color="auto"/>
              <w:right w:val="single" w:sz="4" w:space="0" w:color="auto"/>
            </w:tcBorders>
            <w:hideMark/>
          </w:tcPr>
          <w:p w:rsidR="00C0589E" w:rsidRPr="00B93A3F" w:rsidRDefault="00C0589E" w:rsidP="00EC7710">
            <w:pPr>
              <w:rPr>
                <w:rFonts w:ascii="Times New Roman" w:hAnsi="Times New Roman"/>
              </w:rPr>
            </w:pPr>
            <w:r w:rsidRPr="00B93A3F">
              <w:rPr>
                <w:rFonts w:ascii="Times New Roman" w:hAnsi="Times New Roman"/>
              </w:rPr>
              <w:t xml:space="preserve"> Наименование оборудования, подлежащего замене, материал</w:t>
            </w:r>
          </w:p>
        </w:tc>
        <w:tc>
          <w:tcPr>
            <w:tcW w:w="743" w:type="pct"/>
            <w:tcBorders>
              <w:top w:val="single" w:sz="4" w:space="0" w:color="auto"/>
              <w:left w:val="single" w:sz="4" w:space="0" w:color="auto"/>
              <w:bottom w:val="single" w:sz="4" w:space="0" w:color="auto"/>
              <w:right w:val="single" w:sz="4" w:space="0" w:color="auto"/>
            </w:tcBorders>
            <w:hideMark/>
          </w:tcPr>
          <w:p w:rsidR="00C0589E" w:rsidRPr="00B93A3F" w:rsidRDefault="00C0589E" w:rsidP="00EC7710">
            <w:pPr>
              <w:jc w:val="center"/>
              <w:rPr>
                <w:rFonts w:ascii="Times New Roman" w:hAnsi="Times New Roman"/>
              </w:rPr>
            </w:pPr>
            <w:r w:rsidRPr="00B93A3F">
              <w:rPr>
                <w:rFonts w:ascii="Times New Roman" w:hAnsi="Times New Roman"/>
              </w:rPr>
              <w:t xml:space="preserve">Установленная мощность, кВт Протяженность сетей, </w:t>
            </w:r>
            <w:r>
              <w:rPr>
                <w:rFonts w:ascii="Times New Roman" w:hAnsi="Times New Roman"/>
              </w:rPr>
              <w:t>длина, диаметр</w:t>
            </w:r>
          </w:p>
        </w:tc>
        <w:tc>
          <w:tcPr>
            <w:tcW w:w="473" w:type="pct"/>
            <w:tcBorders>
              <w:top w:val="single" w:sz="4" w:space="0" w:color="auto"/>
              <w:left w:val="single" w:sz="4" w:space="0" w:color="auto"/>
              <w:bottom w:val="single" w:sz="4" w:space="0" w:color="auto"/>
              <w:right w:val="single" w:sz="4" w:space="0" w:color="auto"/>
            </w:tcBorders>
            <w:hideMark/>
          </w:tcPr>
          <w:p w:rsidR="00C0589E" w:rsidRPr="00B93A3F" w:rsidRDefault="00C0589E" w:rsidP="00EC7710">
            <w:pPr>
              <w:jc w:val="center"/>
              <w:rPr>
                <w:rFonts w:ascii="Times New Roman" w:hAnsi="Times New Roman"/>
              </w:rPr>
            </w:pPr>
            <w:r w:rsidRPr="00B93A3F">
              <w:rPr>
                <w:rFonts w:ascii="Times New Roman" w:hAnsi="Times New Roman"/>
              </w:rPr>
              <w:t>Физический износ, %</w:t>
            </w:r>
          </w:p>
        </w:tc>
        <w:tc>
          <w:tcPr>
            <w:tcW w:w="899" w:type="pct"/>
            <w:tcBorders>
              <w:top w:val="single" w:sz="4" w:space="0" w:color="auto"/>
              <w:left w:val="single" w:sz="4" w:space="0" w:color="auto"/>
              <w:bottom w:val="single" w:sz="4" w:space="0" w:color="auto"/>
              <w:right w:val="single" w:sz="4" w:space="0" w:color="auto"/>
            </w:tcBorders>
            <w:hideMark/>
          </w:tcPr>
          <w:p w:rsidR="00C0589E" w:rsidRPr="00B93A3F" w:rsidRDefault="00C0589E" w:rsidP="00EC7710">
            <w:pPr>
              <w:jc w:val="center"/>
              <w:rPr>
                <w:rFonts w:ascii="Times New Roman" w:hAnsi="Times New Roman"/>
              </w:rPr>
            </w:pPr>
            <w:r w:rsidRPr="00B93A3F">
              <w:rPr>
                <w:rFonts w:ascii="Times New Roman" w:hAnsi="Times New Roman"/>
              </w:rPr>
              <w:t>Необходимо установить оборудование, материал</w:t>
            </w:r>
          </w:p>
        </w:tc>
        <w:tc>
          <w:tcPr>
            <w:tcW w:w="860" w:type="pct"/>
            <w:tcBorders>
              <w:top w:val="single" w:sz="4" w:space="0" w:color="auto"/>
              <w:left w:val="single" w:sz="4" w:space="0" w:color="auto"/>
              <w:bottom w:val="single" w:sz="4" w:space="0" w:color="auto"/>
              <w:right w:val="single" w:sz="4" w:space="0" w:color="auto"/>
            </w:tcBorders>
          </w:tcPr>
          <w:p w:rsidR="00C0589E" w:rsidRPr="00B93A3F" w:rsidRDefault="00C0589E" w:rsidP="00EC7710">
            <w:pPr>
              <w:jc w:val="center"/>
              <w:rPr>
                <w:rFonts w:ascii="Times New Roman" w:hAnsi="Times New Roman"/>
              </w:rPr>
            </w:pPr>
            <w:r w:rsidRPr="00B93A3F">
              <w:rPr>
                <w:rFonts w:ascii="Times New Roman" w:hAnsi="Times New Roman"/>
              </w:rPr>
              <w:t>Ориентир. цена,</w:t>
            </w:r>
          </w:p>
          <w:p w:rsidR="00C0589E" w:rsidRPr="00B93A3F" w:rsidRDefault="00C0589E" w:rsidP="00EC7710">
            <w:pPr>
              <w:jc w:val="center"/>
              <w:rPr>
                <w:rFonts w:ascii="Times New Roman" w:hAnsi="Times New Roman"/>
              </w:rPr>
            </w:pPr>
            <w:r w:rsidRPr="00B93A3F">
              <w:rPr>
                <w:rFonts w:ascii="Times New Roman" w:hAnsi="Times New Roman"/>
              </w:rPr>
              <w:t>тыс. р.</w:t>
            </w:r>
          </w:p>
        </w:tc>
        <w:tc>
          <w:tcPr>
            <w:tcW w:w="858" w:type="pct"/>
            <w:tcBorders>
              <w:top w:val="single" w:sz="4" w:space="0" w:color="auto"/>
              <w:left w:val="single" w:sz="4" w:space="0" w:color="auto"/>
              <w:bottom w:val="single" w:sz="4" w:space="0" w:color="auto"/>
              <w:right w:val="single" w:sz="4" w:space="0" w:color="auto"/>
            </w:tcBorders>
          </w:tcPr>
          <w:p w:rsidR="00C0589E" w:rsidRPr="00B93A3F" w:rsidRDefault="00C0589E" w:rsidP="00EC7710">
            <w:pPr>
              <w:jc w:val="center"/>
              <w:rPr>
                <w:rFonts w:ascii="Times New Roman" w:hAnsi="Times New Roman"/>
              </w:rPr>
            </w:pPr>
            <w:r>
              <w:rPr>
                <w:rFonts w:ascii="Times New Roman" w:hAnsi="Times New Roman"/>
              </w:rPr>
              <w:t>Период реализации</w:t>
            </w:r>
          </w:p>
        </w:tc>
      </w:tr>
      <w:tr w:rsidR="00C0589E" w:rsidRPr="00B93A3F" w:rsidTr="007D56A9">
        <w:trPr>
          <w:gridAfter w:val="1"/>
          <w:wAfter w:w="17" w:type="pct"/>
          <w:trHeight w:val="868"/>
        </w:trPr>
        <w:tc>
          <w:tcPr>
            <w:tcW w:w="374"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EC7710">
            <w:pPr>
              <w:jc w:val="center"/>
              <w:rPr>
                <w:rFonts w:ascii="Times New Roman" w:hAnsi="Times New Roman"/>
              </w:rPr>
            </w:pPr>
            <w:r>
              <w:rPr>
                <w:rFonts w:ascii="Times New Roman" w:hAnsi="Times New Roman"/>
              </w:rPr>
              <w:t>1</w:t>
            </w:r>
          </w:p>
        </w:tc>
        <w:tc>
          <w:tcPr>
            <w:tcW w:w="776" w:type="pct"/>
            <w:tcBorders>
              <w:top w:val="single" w:sz="4" w:space="0" w:color="auto"/>
              <w:left w:val="single" w:sz="4" w:space="0" w:color="auto"/>
              <w:bottom w:val="single" w:sz="4" w:space="0" w:color="auto"/>
              <w:right w:val="single" w:sz="4" w:space="0" w:color="auto"/>
            </w:tcBorders>
            <w:vAlign w:val="center"/>
          </w:tcPr>
          <w:p w:rsidR="00C0589E" w:rsidRDefault="00C0589E" w:rsidP="00EC7710">
            <w:pPr>
              <w:spacing w:line="240" w:lineRule="auto"/>
              <w:rPr>
                <w:rFonts w:ascii="Times New Roman" w:hAnsi="Times New Roman"/>
              </w:rPr>
            </w:pPr>
            <w:r>
              <w:rPr>
                <w:rFonts w:ascii="Times New Roman" w:hAnsi="Times New Roman"/>
              </w:rPr>
              <w:t xml:space="preserve">котельная </w:t>
            </w:r>
            <w:r w:rsidRPr="00B93A3F">
              <w:rPr>
                <w:rFonts w:ascii="Times New Roman" w:hAnsi="Times New Roman"/>
              </w:rPr>
              <w:t>«Александровская»</w:t>
            </w:r>
            <w:r>
              <w:rPr>
                <w:rFonts w:ascii="Times New Roman" w:hAnsi="Times New Roman"/>
              </w:rPr>
              <w:t xml:space="preserve">Котел </w:t>
            </w:r>
          </w:p>
          <w:p w:rsidR="00C0589E" w:rsidRPr="00B93A3F" w:rsidRDefault="00C0589E" w:rsidP="00EC7710">
            <w:pPr>
              <w:spacing w:line="240" w:lineRule="auto"/>
              <w:rPr>
                <w:rFonts w:ascii="Times New Roman" w:hAnsi="Times New Roman"/>
              </w:rPr>
            </w:pPr>
            <w:r w:rsidRPr="00B93A3F">
              <w:rPr>
                <w:rFonts w:ascii="Times New Roman" w:hAnsi="Times New Roman"/>
              </w:rPr>
              <w:t>ТВГ-1,5</w:t>
            </w:r>
            <w:r>
              <w:rPr>
                <w:rFonts w:ascii="Times New Roman" w:hAnsi="Times New Roman"/>
              </w:rPr>
              <w:t xml:space="preserve"> 2 шт</w:t>
            </w:r>
          </w:p>
        </w:tc>
        <w:tc>
          <w:tcPr>
            <w:tcW w:w="743"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EC7710">
            <w:pPr>
              <w:rPr>
                <w:rFonts w:ascii="Times New Roman" w:hAnsi="Times New Roman"/>
              </w:rPr>
            </w:pPr>
            <w:r w:rsidRPr="00B93A3F">
              <w:rPr>
                <w:rFonts w:ascii="Times New Roman" w:hAnsi="Times New Roman"/>
              </w:rPr>
              <w:t>3</w:t>
            </w:r>
            <w:r>
              <w:rPr>
                <w:rFonts w:ascii="Times New Roman" w:hAnsi="Times New Roman"/>
              </w:rPr>
              <w:t>500 кВт</w:t>
            </w:r>
          </w:p>
        </w:tc>
        <w:tc>
          <w:tcPr>
            <w:tcW w:w="473"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EC7710">
            <w:pPr>
              <w:jc w:val="center"/>
              <w:rPr>
                <w:rFonts w:ascii="Times New Roman" w:hAnsi="Times New Roman"/>
              </w:rPr>
            </w:pPr>
            <w:r>
              <w:rPr>
                <w:rFonts w:ascii="Times New Roman" w:hAnsi="Times New Roman"/>
              </w:rPr>
              <w:t>90</w:t>
            </w:r>
          </w:p>
        </w:tc>
        <w:tc>
          <w:tcPr>
            <w:tcW w:w="899" w:type="pct"/>
            <w:tcBorders>
              <w:top w:val="single" w:sz="4" w:space="0" w:color="auto"/>
              <w:left w:val="single" w:sz="4" w:space="0" w:color="auto"/>
              <w:bottom w:val="single" w:sz="4" w:space="0" w:color="auto"/>
              <w:right w:val="single" w:sz="4" w:space="0" w:color="auto"/>
            </w:tcBorders>
            <w:vAlign w:val="center"/>
          </w:tcPr>
          <w:p w:rsidR="00C0589E" w:rsidRPr="005A29DD" w:rsidRDefault="00C0589E" w:rsidP="00EC7710">
            <w:pPr>
              <w:rPr>
                <w:rFonts w:ascii="Times New Roman" w:hAnsi="Times New Roman"/>
                <w:lang w:val="en-US"/>
              </w:rPr>
            </w:pPr>
            <w:r w:rsidRPr="00B93A3F">
              <w:rPr>
                <w:rFonts w:ascii="Times New Roman" w:hAnsi="Times New Roman"/>
              </w:rPr>
              <w:t>КНР</w:t>
            </w:r>
            <w:r w:rsidRPr="00B93A3F">
              <w:rPr>
                <w:rFonts w:ascii="Times New Roman" w:hAnsi="Times New Roman"/>
                <w:lang w:val="en-US"/>
              </w:rPr>
              <w:t xml:space="preserve"> Borex-N 1</w:t>
            </w:r>
            <w:r>
              <w:rPr>
                <w:rFonts w:ascii="Times New Roman" w:hAnsi="Times New Roman"/>
              </w:rPr>
              <w:t>2</w:t>
            </w:r>
            <w:r w:rsidRPr="00B93A3F">
              <w:rPr>
                <w:rFonts w:ascii="Times New Roman" w:hAnsi="Times New Roman"/>
                <w:lang w:val="en-US"/>
              </w:rPr>
              <w:t>00 DUAL</w:t>
            </w:r>
          </w:p>
        </w:tc>
        <w:tc>
          <w:tcPr>
            <w:tcW w:w="860"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C0589E">
            <w:pPr>
              <w:jc w:val="center"/>
              <w:rPr>
                <w:rFonts w:ascii="Times New Roman" w:hAnsi="Times New Roman"/>
              </w:rPr>
            </w:pPr>
            <w:r>
              <w:rPr>
                <w:rFonts w:ascii="Times New Roman" w:hAnsi="Times New Roman"/>
              </w:rPr>
              <w:t>4 200,00</w:t>
            </w:r>
          </w:p>
        </w:tc>
        <w:tc>
          <w:tcPr>
            <w:tcW w:w="858" w:type="pct"/>
            <w:tcBorders>
              <w:top w:val="single" w:sz="4" w:space="0" w:color="auto"/>
              <w:left w:val="single" w:sz="4" w:space="0" w:color="auto"/>
              <w:bottom w:val="single" w:sz="4" w:space="0" w:color="auto"/>
              <w:right w:val="single" w:sz="4" w:space="0" w:color="auto"/>
            </w:tcBorders>
          </w:tcPr>
          <w:p w:rsidR="00C0589E" w:rsidRDefault="00C0589E" w:rsidP="00EC7710">
            <w:pPr>
              <w:jc w:val="center"/>
              <w:rPr>
                <w:rFonts w:ascii="Times New Roman" w:hAnsi="Times New Roman"/>
              </w:rPr>
            </w:pPr>
            <w:r>
              <w:rPr>
                <w:rFonts w:ascii="Times New Roman" w:hAnsi="Times New Roman"/>
              </w:rPr>
              <w:t>2027г</w:t>
            </w:r>
          </w:p>
        </w:tc>
      </w:tr>
      <w:tr w:rsidR="00C0589E" w:rsidRPr="00B93A3F" w:rsidTr="007D56A9">
        <w:trPr>
          <w:gridAfter w:val="1"/>
          <w:wAfter w:w="17" w:type="pct"/>
          <w:trHeight w:val="1053"/>
        </w:trPr>
        <w:tc>
          <w:tcPr>
            <w:tcW w:w="374" w:type="pct"/>
            <w:tcBorders>
              <w:top w:val="single" w:sz="4" w:space="0" w:color="auto"/>
              <w:left w:val="single" w:sz="4" w:space="0" w:color="auto"/>
              <w:bottom w:val="single" w:sz="4" w:space="0" w:color="auto"/>
              <w:right w:val="single" w:sz="4" w:space="0" w:color="auto"/>
            </w:tcBorders>
            <w:vAlign w:val="center"/>
          </w:tcPr>
          <w:p w:rsidR="00C0589E" w:rsidRDefault="00C0589E" w:rsidP="00EC7710">
            <w:pPr>
              <w:jc w:val="center"/>
              <w:rPr>
                <w:rFonts w:ascii="Times New Roman" w:hAnsi="Times New Roman"/>
              </w:rPr>
            </w:pPr>
            <w:r>
              <w:rPr>
                <w:rFonts w:ascii="Times New Roman" w:hAnsi="Times New Roman"/>
              </w:rPr>
              <w:t>2</w:t>
            </w:r>
          </w:p>
        </w:tc>
        <w:tc>
          <w:tcPr>
            <w:tcW w:w="776" w:type="pct"/>
            <w:tcBorders>
              <w:top w:val="single" w:sz="4" w:space="0" w:color="auto"/>
              <w:left w:val="single" w:sz="4" w:space="0" w:color="auto"/>
              <w:bottom w:val="single" w:sz="4" w:space="0" w:color="auto"/>
              <w:right w:val="single" w:sz="4" w:space="0" w:color="auto"/>
            </w:tcBorders>
            <w:vAlign w:val="center"/>
          </w:tcPr>
          <w:p w:rsidR="00C0589E" w:rsidRDefault="00C0589E" w:rsidP="00EC7710">
            <w:pPr>
              <w:jc w:val="center"/>
              <w:rPr>
                <w:rFonts w:ascii="Times New Roman" w:hAnsi="Times New Roman"/>
              </w:rPr>
            </w:pPr>
            <w:r w:rsidRPr="00B93A3F">
              <w:rPr>
                <w:rFonts w:ascii="Times New Roman" w:hAnsi="Times New Roman"/>
              </w:rPr>
              <w:t>ст. Александровская</w:t>
            </w:r>
          </w:p>
          <w:p w:rsidR="00C0589E" w:rsidRPr="00B93A3F" w:rsidRDefault="00C0589E" w:rsidP="00EC7710">
            <w:pPr>
              <w:spacing w:line="240" w:lineRule="auto"/>
              <w:rPr>
                <w:rFonts w:ascii="Times New Roman" w:hAnsi="Times New Roman"/>
              </w:rPr>
            </w:pPr>
            <w:r>
              <w:rPr>
                <w:rFonts w:ascii="Times New Roman" w:hAnsi="Times New Roman"/>
              </w:rPr>
              <w:t xml:space="preserve">Тепловая сеть, </w:t>
            </w:r>
            <w:r w:rsidRPr="00B93A3F">
              <w:rPr>
                <w:rFonts w:ascii="Times New Roman" w:hAnsi="Times New Roman"/>
              </w:rPr>
              <w:t xml:space="preserve"> сталь</w:t>
            </w:r>
          </w:p>
        </w:tc>
        <w:tc>
          <w:tcPr>
            <w:tcW w:w="743" w:type="pct"/>
            <w:tcBorders>
              <w:top w:val="single" w:sz="4" w:space="0" w:color="auto"/>
              <w:left w:val="single" w:sz="4" w:space="0" w:color="auto"/>
              <w:bottom w:val="single" w:sz="4" w:space="0" w:color="auto"/>
              <w:right w:val="single" w:sz="4" w:space="0" w:color="auto"/>
            </w:tcBorders>
            <w:vAlign w:val="center"/>
          </w:tcPr>
          <w:p w:rsidR="00C0589E" w:rsidRPr="00E26A45" w:rsidRDefault="00C0589E" w:rsidP="00EC7710">
            <w:pPr>
              <w:snapToGrid w:val="0"/>
            </w:pPr>
            <w:r w:rsidRPr="00E26A45">
              <w:rPr>
                <w:rFonts w:ascii="Times New Roman" w:hAnsi="Times New Roman"/>
              </w:rPr>
              <w:t>Ø</w:t>
            </w:r>
            <w:r w:rsidRPr="00E26A45">
              <w:t>200 – 30</w:t>
            </w:r>
          </w:p>
          <w:p w:rsidR="00C0589E" w:rsidRPr="00E26A45" w:rsidRDefault="00C0589E" w:rsidP="00EC7710">
            <w:pPr>
              <w:snapToGrid w:val="0"/>
            </w:pPr>
            <w:r w:rsidRPr="00E26A45">
              <w:rPr>
                <w:rFonts w:ascii="Times New Roman" w:hAnsi="Times New Roman"/>
              </w:rPr>
              <w:t>Ø</w:t>
            </w:r>
            <w:r w:rsidRPr="00E26A45">
              <w:t xml:space="preserve"> 150 - 270</w:t>
            </w:r>
          </w:p>
          <w:p w:rsidR="00C0589E" w:rsidRPr="00E26A45" w:rsidRDefault="00C0589E" w:rsidP="00EC7710">
            <w:pPr>
              <w:snapToGrid w:val="0"/>
            </w:pPr>
            <w:r w:rsidRPr="00E26A45">
              <w:rPr>
                <w:rFonts w:ascii="Times New Roman" w:hAnsi="Times New Roman"/>
              </w:rPr>
              <w:t>Ø</w:t>
            </w:r>
            <w:r w:rsidRPr="00E26A45">
              <w:t xml:space="preserve"> 108 –750</w:t>
            </w:r>
          </w:p>
          <w:p w:rsidR="00C0589E" w:rsidRPr="00B93A3F" w:rsidRDefault="00C0589E" w:rsidP="00EC7710">
            <w:pPr>
              <w:rPr>
                <w:rFonts w:ascii="Times New Roman" w:hAnsi="Times New Roman"/>
              </w:rPr>
            </w:pPr>
            <w:r w:rsidRPr="00E26A45">
              <w:rPr>
                <w:rFonts w:ascii="Times New Roman" w:hAnsi="Times New Roman"/>
              </w:rPr>
              <w:t>Ø</w:t>
            </w:r>
            <w:r w:rsidRPr="00E26A45">
              <w:t xml:space="preserve"> 57 – 150</w:t>
            </w:r>
          </w:p>
        </w:tc>
        <w:tc>
          <w:tcPr>
            <w:tcW w:w="473"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EC7710">
            <w:pPr>
              <w:jc w:val="center"/>
              <w:rPr>
                <w:rFonts w:ascii="Times New Roman" w:hAnsi="Times New Roman"/>
              </w:rPr>
            </w:pPr>
            <w:r>
              <w:rPr>
                <w:rFonts w:ascii="Times New Roman" w:hAnsi="Times New Roman"/>
              </w:rPr>
              <w:t>86</w:t>
            </w:r>
          </w:p>
        </w:tc>
        <w:tc>
          <w:tcPr>
            <w:tcW w:w="899" w:type="pct"/>
            <w:tcBorders>
              <w:top w:val="single" w:sz="4" w:space="0" w:color="auto"/>
              <w:left w:val="single" w:sz="4" w:space="0" w:color="auto"/>
              <w:bottom w:val="single" w:sz="4" w:space="0" w:color="auto"/>
              <w:right w:val="single" w:sz="4" w:space="0" w:color="auto"/>
            </w:tcBorders>
            <w:vAlign w:val="center"/>
          </w:tcPr>
          <w:p w:rsidR="00C0589E" w:rsidRPr="009C6238" w:rsidRDefault="00C0589E" w:rsidP="00EC7710">
            <w:pPr>
              <w:snapToGrid w:val="0"/>
              <w:rPr>
                <w:sz w:val="24"/>
              </w:rPr>
            </w:pPr>
            <w:r w:rsidRPr="009C6238">
              <w:rPr>
                <w:rFonts w:ascii="Times New Roman" w:hAnsi="Times New Roman"/>
                <w:sz w:val="24"/>
              </w:rPr>
              <w:t>Ø</w:t>
            </w:r>
            <w:r w:rsidRPr="009C6238">
              <w:rPr>
                <w:sz w:val="24"/>
              </w:rPr>
              <w:t>200 – 30</w:t>
            </w:r>
            <w:r>
              <w:rPr>
                <w:sz w:val="24"/>
              </w:rPr>
              <w:t xml:space="preserve"> </w:t>
            </w:r>
            <w:r>
              <w:rPr>
                <w:szCs w:val="24"/>
              </w:rPr>
              <w:t>сталь</w:t>
            </w:r>
          </w:p>
          <w:p w:rsidR="00C0589E" w:rsidRPr="009C6238" w:rsidRDefault="00C0589E" w:rsidP="00EC7710">
            <w:pPr>
              <w:snapToGrid w:val="0"/>
              <w:rPr>
                <w:sz w:val="24"/>
              </w:rPr>
            </w:pPr>
            <w:r w:rsidRPr="009C6238">
              <w:rPr>
                <w:rFonts w:ascii="Times New Roman" w:hAnsi="Times New Roman"/>
                <w:sz w:val="24"/>
              </w:rPr>
              <w:t>Ø</w:t>
            </w:r>
            <w:r w:rsidRPr="009C6238">
              <w:rPr>
                <w:sz w:val="24"/>
              </w:rPr>
              <w:t xml:space="preserve"> 150 </w:t>
            </w:r>
            <w:r>
              <w:rPr>
                <w:sz w:val="24"/>
              </w:rPr>
              <w:t>–</w:t>
            </w:r>
            <w:r w:rsidRPr="009C6238">
              <w:rPr>
                <w:sz w:val="24"/>
              </w:rPr>
              <w:t xml:space="preserve"> 270</w:t>
            </w:r>
            <w:r>
              <w:rPr>
                <w:sz w:val="24"/>
              </w:rPr>
              <w:t xml:space="preserve"> </w:t>
            </w:r>
            <w:r>
              <w:rPr>
                <w:szCs w:val="24"/>
              </w:rPr>
              <w:t>сталь</w:t>
            </w:r>
          </w:p>
          <w:p w:rsidR="00C0589E" w:rsidRPr="009C6238" w:rsidRDefault="00C0589E" w:rsidP="00EC7710">
            <w:pPr>
              <w:snapToGrid w:val="0"/>
              <w:rPr>
                <w:sz w:val="24"/>
              </w:rPr>
            </w:pPr>
            <w:r w:rsidRPr="009C6238">
              <w:rPr>
                <w:rFonts w:ascii="Times New Roman" w:hAnsi="Times New Roman"/>
                <w:sz w:val="24"/>
              </w:rPr>
              <w:t>Ø</w:t>
            </w:r>
            <w:r w:rsidRPr="009C6238">
              <w:rPr>
                <w:sz w:val="24"/>
              </w:rPr>
              <w:t xml:space="preserve"> 108 – 750</w:t>
            </w:r>
            <w:r>
              <w:rPr>
                <w:sz w:val="24"/>
              </w:rPr>
              <w:t xml:space="preserve"> </w:t>
            </w:r>
            <w:r>
              <w:rPr>
                <w:szCs w:val="24"/>
              </w:rPr>
              <w:t>сталь</w:t>
            </w:r>
          </w:p>
          <w:p w:rsidR="00C0589E" w:rsidRPr="005A29DD" w:rsidRDefault="00C0589E" w:rsidP="00EC7710">
            <w:pPr>
              <w:rPr>
                <w:rFonts w:ascii="Times New Roman" w:hAnsi="Times New Roman"/>
                <w:lang w:val="en-US"/>
              </w:rPr>
            </w:pPr>
            <w:r w:rsidRPr="009C6238">
              <w:rPr>
                <w:rFonts w:ascii="Times New Roman" w:hAnsi="Times New Roman"/>
                <w:sz w:val="24"/>
              </w:rPr>
              <w:t>Ø</w:t>
            </w:r>
            <w:r w:rsidRPr="009C6238">
              <w:rPr>
                <w:sz w:val="24"/>
              </w:rPr>
              <w:t xml:space="preserve"> 57 – 150</w:t>
            </w:r>
            <w:r>
              <w:rPr>
                <w:sz w:val="24"/>
              </w:rPr>
              <w:t xml:space="preserve"> п/п</w:t>
            </w:r>
          </w:p>
        </w:tc>
        <w:tc>
          <w:tcPr>
            <w:tcW w:w="860" w:type="pct"/>
            <w:tcBorders>
              <w:top w:val="single" w:sz="4" w:space="0" w:color="auto"/>
              <w:left w:val="single" w:sz="4" w:space="0" w:color="auto"/>
              <w:bottom w:val="single" w:sz="4" w:space="0" w:color="auto"/>
              <w:right w:val="single" w:sz="4" w:space="0" w:color="auto"/>
            </w:tcBorders>
            <w:vAlign w:val="center"/>
          </w:tcPr>
          <w:p w:rsidR="00C0589E" w:rsidRPr="00B93A3F" w:rsidRDefault="00C0589E" w:rsidP="00C0589E">
            <w:pPr>
              <w:jc w:val="center"/>
              <w:rPr>
                <w:rFonts w:ascii="Times New Roman" w:hAnsi="Times New Roman"/>
              </w:rPr>
            </w:pPr>
            <w:r>
              <w:rPr>
                <w:rFonts w:ascii="Times New Roman" w:hAnsi="Times New Roman"/>
              </w:rPr>
              <w:t>11 000,00</w:t>
            </w:r>
          </w:p>
        </w:tc>
        <w:tc>
          <w:tcPr>
            <w:tcW w:w="858" w:type="pct"/>
            <w:tcBorders>
              <w:top w:val="single" w:sz="4" w:space="0" w:color="auto"/>
              <w:left w:val="single" w:sz="4" w:space="0" w:color="auto"/>
              <w:bottom w:val="single" w:sz="4" w:space="0" w:color="auto"/>
              <w:right w:val="single" w:sz="4" w:space="0" w:color="auto"/>
            </w:tcBorders>
          </w:tcPr>
          <w:p w:rsidR="00C0589E" w:rsidRDefault="00C0589E" w:rsidP="00EC7710">
            <w:pPr>
              <w:jc w:val="center"/>
              <w:rPr>
                <w:rFonts w:ascii="Times New Roman" w:hAnsi="Times New Roman"/>
              </w:rPr>
            </w:pPr>
            <w:r>
              <w:rPr>
                <w:rFonts w:ascii="Times New Roman" w:hAnsi="Times New Roman"/>
              </w:rPr>
              <w:t>2026-2032гг</w:t>
            </w:r>
          </w:p>
        </w:tc>
      </w:tr>
      <w:tr w:rsidR="007D56A9" w:rsidRPr="00B93A3F" w:rsidTr="007D56A9">
        <w:trPr>
          <w:trHeight w:val="521"/>
        </w:trPr>
        <w:tc>
          <w:tcPr>
            <w:tcW w:w="5000" w:type="pct"/>
            <w:gridSpan w:val="8"/>
            <w:tcBorders>
              <w:top w:val="single" w:sz="4" w:space="0" w:color="auto"/>
              <w:left w:val="single" w:sz="4" w:space="0" w:color="auto"/>
              <w:bottom w:val="single" w:sz="4" w:space="0" w:color="auto"/>
              <w:right w:val="single" w:sz="4" w:space="0" w:color="auto"/>
            </w:tcBorders>
            <w:vAlign w:val="center"/>
          </w:tcPr>
          <w:p w:rsidR="007D56A9" w:rsidRDefault="007D56A9" w:rsidP="007D56A9">
            <w:pPr>
              <w:rPr>
                <w:rFonts w:ascii="Times New Roman" w:hAnsi="Times New Roman"/>
              </w:rPr>
            </w:pPr>
            <w:r>
              <w:rPr>
                <w:rFonts w:ascii="Times New Roman" w:hAnsi="Times New Roman"/>
              </w:rPr>
              <w:t xml:space="preserve">                                                                                                                                 15 200,00</w:t>
            </w:r>
            <w:bookmarkStart w:id="4" w:name="_GoBack"/>
            <w:bookmarkEnd w:id="4"/>
          </w:p>
        </w:tc>
      </w:tr>
    </w:tbl>
    <w:p w:rsidR="00097173" w:rsidRDefault="00097173" w:rsidP="00B458DB">
      <w:pPr>
        <w:autoSpaceDE w:val="0"/>
        <w:autoSpaceDN w:val="0"/>
        <w:adjustRightInd w:val="0"/>
        <w:spacing w:before="240" w:line="240" w:lineRule="auto"/>
        <w:jc w:val="center"/>
        <w:rPr>
          <w:rFonts w:ascii="Times New Roman" w:hAnsi="Times New Roman" w:cs="Times New Roman"/>
          <w:b/>
          <w:i/>
          <w:iCs/>
          <w:sz w:val="28"/>
          <w:szCs w:val="28"/>
        </w:rPr>
      </w:pPr>
    </w:p>
    <w:p w:rsidR="00C0589E" w:rsidRDefault="00C0589E" w:rsidP="00B458DB">
      <w:pPr>
        <w:autoSpaceDE w:val="0"/>
        <w:autoSpaceDN w:val="0"/>
        <w:adjustRightInd w:val="0"/>
        <w:spacing w:before="240" w:line="240" w:lineRule="auto"/>
        <w:jc w:val="center"/>
        <w:rPr>
          <w:rFonts w:ascii="Times New Roman" w:hAnsi="Times New Roman" w:cs="Times New Roman"/>
          <w:b/>
          <w:i/>
          <w:iCs/>
          <w:sz w:val="28"/>
          <w:szCs w:val="28"/>
        </w:rPr>
        <w:sectPr w:rsidR="00C0589E" w:rsidSect="00DF36BA">
          <w:pgSz w:w="11906" w:h="16838"/>
          <w:pgMar w:top="1134" w:right="851" w:bottom="1134" w:left="1418" w:header="567"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FD4215"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8.9</w:t>
      </w:r>
      <w:r w:rsidR="007F23C3" w:rsidRPr="00F75730">
        <w:rPr>
          <w:rFonts w:ascii="Times New Roman" w:hAnsi="Times New Roman" w:cs="Times New Roman"/>
          <w:b/>
          <w:i/>
          <w:iCs/>
          <w:sz w:val="28"/>
          <w:szCs w:val="28"/>
        </w:rPr>
        <w:t xml:space="preserve"> Предложения по строительству и реконструкции насосных станций</w:t>
      </w:r>
    </w:p>
    <w:p w:rsidR="0004480E" w:rsidRPr="00A06A7A" w:rsidRDefault="007F23C3" w:rsidP="00B458DB">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Обособленные насосные станции, участвующие непосре</w:t>
      </w:r>
      <w:r w:rsidR="0046148C">
        <w:rPr>
          <w:rFonts w:ascii="Times New Roman" w:hAnsi="Times New Roman" w:cs="Times New Roman"/>
          <w:sz w:val="28"/>
          <w:szCs w:val="28"/>
        </w:rPr>
        <w:t>дс</w:t>
      </w:r>
      <w:r>
        <w:rPr>
          <w:rFonts w:ascii="Times New Roman" w:hAnsi="Times New Roman" w:cs="Times New Roman"/>
          <w:sz w:val="28"/>
          <w:szCs w:val="28"/>
        </w:rPr>
        <w:t>твенно в транспортировке тепло</w:t>
      </w:r>
      <w:r w:rsidRPr="007F23C3">
        <w:rPr>
          <w:rFonts w:ascii="Times New Roman" w:hAnsi="Times New Roman" w:cs="Times New Roman"/>
          <w:sz w:val="28"/>
          <w:szCs w:val="28"/>
        </w:rPr>
        <w:t xml:space="preserve">носителя на территории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DF36BA">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2E73A5">
        <w:rPr>
          <w:rFonts w:ascii="Times New Roman" w:hAnsi="Times New Roman" w:cs="Times New Roman"/>
          <w:sz w:val="28"/>
          <w:szCs w:val="28"/>
        </w:rPr>
        <w:t>,</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отсу</w:t>
      </w:r>
      <w:r>
        <w:rPr>
          <w:rFonts w:ascii="Times New Roman" w:hAnsi="Times New Roman" w:cs="Times New Roman"/>
          <w:sz w:val="28"/>
          <w:szCs w:val="28"/>
        </w:rPr>
        <w:t>тствуют. Все насосное оборудова</w:t>
      </w:r>
      <w:r w:rsidRPr="007F23C3">
        <w:rPr>
          <w:rFonts w:ascii="Times New Roman" w:hAnsi="Times New Roman" w:cs="Times New Roman"/>
          <w:sz w:val="28"/>
          <w:szCs w:val="28"/>
        </w:rPr>
        <w:t>ние находится в зданиях соответствующих котельных.</w:t>
      </w:r>
    </w:p>
    <w:p w:rsidR="00F75730" w:rsidRDefault="00F75730" w:rsidP="00F75730">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F75730" w:rsidSect="00097173">
          <w:pgSz w:w="11906" w:h="16838"/>
          <w:pgMar w:top="1134" w:right="851" w:bottom="1134" w:left="1418" w:header="568"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F23C3" w:rsidRDefault="00A06A7A" w:rsidP="00E36D91">
      <w:pPr>
        <w:autoSpaceDE w:val="0"/>
        <w:autoSpaceDN w:val="0"/>
        <w:adjustRightInd w:val="0"/>
        <w:spacing w:line="240" w:lineRule="auto"/>
        <w:jc w:val="center"/>
        <w:rPr>
          <w:rFonts w:ascii="Times New Roman" w:eastAsia="Times New Roman,Bold" w:hAnsi="Times New Roman" w:cs="Times New Roman"/>
          <w:b/>
          <w:bCs/>
          <w:i/>
          <w:sz w:val="28"/>
          <w:szCs w:val="28"/>
        </w:rPr>
      </w:pPr>
      <w:r w:rsidRPr="007F23C3">
        <w:rPr>
          <w:rFonts w:ascii="Times New Roman" w:eastAsia="Times New Roman,Bold" w:hAnsi="Times New Roman" w:cs="Times New Roman"/>
          <w:b/>
          <w:bCs/>
          <w:i/>
          <w:sz w:val="28"/>
          <w:szCs w:val="28"/>
        </w:rPr>
        <w:t>ГЛАВА 9. ПРЕДЛОЖЕНИЯ ПО ПЕРЕВОДУ ОТКРЫТЫХ СИСТЕМ ТЕПЛОСНАБЖЕНИЯ (ГОРЯЧЕГО ВОДОСНАБЖЕНИЯ) В ЗАКРЫТЫЕ СИСТЕМЫ</w:t>
      </w:r>
      <w:r>
        <w:rPr>
          <w:rFonts w:ascii="Times New Roman" w:eastAsia="Times New Roman,Bold" w:hAnsi="Times New Roman" w:cs="Times New Roman"/>
          <w:b/>
          <w:bCs/>
          <w:i/>
          <w:sz w:val="28"/>
          <w:szCs w:val="28"/>
        </w:rPr>
        <w:t xml:space="preserve"> </w:t>
      </w:r>
      <w:r w:rsidRPr="007F23C3">
        <w:rPr>
          <w:rFonts w:ascii="Times New Roman" w:eastAsia="Times New Roman,Bold" w:hAnsi="Times New Roman" w:cs="Times New Roman"/>
          <w:b/>
          <w:bCs/>
          <w:i/>
          <w:sz w:val="28"/>
          <w:szCs w:val="28"/>
        </w:rPr>
        <w:t>ГОРЯЧЕГО ВОДОСНАБЖЕНИЯ</w:t>
      </w:r>
    </w:p>
    <w:p w:rsidR="007F23C3" w:rsidRPr="00F75730" w:rsidRDefault="00CA075C" w:rsidP="00E36D91">
      <w:pPr>
        <w:autoSpaceDE w:val="0"/>
        <w:autoSpaceDN w:val="0"/>
        <w:adjustRightInd w:val="0"/>
        <w:spacing w:line="240" w:lineRule="auto"/>
        <w:jc w:val="center"/>
        <w:rPr>
          <w:rFonts w:ascii="Times New Roman" w:eastAsia="Times New Roman,Bold" w:hAnsi="Times New Roman" w:cs="Times New Roman"/>
          <w:b/>
          <w:i/>
          <w:iCs/>
          <w:sz w:val="28"/>
          <w:szCs w:val="28"/>
        </w:rPr>
      </w:pPr>
      <w:r>
        <w:rPr>
          <w:rFonts w:ascii="Times New Roman" w:eastAsia="Times New Roman,Bold" w:hAnsi="Times New Roman" w:cs="Times New Roman"/>
          <w:b/>
          <w:i/>
          <w:iCs/>
          <w:sz w:val="28"/>
          <w:szCs w:val="28"/>
        </w:rPr>
        <w:t>9.1</w:t>
      </w:r>
      <w:r w:rsidR="007F23C3" w:rsidRPr="00F75730">
        <w:rPr>
          <w:rFonts w:ascii="Times New Roman" w:eastAsia="Times New Roman,Bold" w:hAnsi="Times New Roman" w:cs="Times New Roman"/>
          <w:b/>
          <w:i/>
          <w:iCs/>
          <w:sz w:val="28"/>
          <w:szCs w:val="28"/>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Источники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функционируют по закрытой</w:t>
      </w:r>
      <w:r w:rsidR="00F179F5">
        <w:rPr>
          <w:rFonts w:ascii="Times New Roman" w:hAnsi="Times New Roman" w:cs="Times New Roman"/>
          <w:sz w:val="28"/>
          <w:szCs w:val="28"/>
        </w:rPr>
        <w:t xml:space="preserve"> </w:t>
      </w:r>
      <w:r w:rsidRPr="007F23C3">
        <w:rPr>
          <w:rFonts w:ascii="Times New Roman" w:hAnsi="Times New Roman" w:cs="Times New Roman"/>
          <w:sz w:val="28"/>
          <w:szCs w:val="28"/>
        </w:rPr>
        <w:t>системе теплоснабжения. Присоединения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 до конца</w:t>
      </w:r>
      <w:r>
        <w:rPr>
          <w:rFonts w:ascii="Times New Roman" w:hAnsi="Times New Roman" w:cs="Times New Roman"/>
          <w:sz w:val="28"/>
          <w:szCs w:val="28"/>
        </w:rPr>
        <w:t xml:space="preserve"> </w:t>
      </w:r>
      <w:r w:rsidRPr="007F23C3">
        <w:rPr>
          <w:rFonts w:ascii="Times New Roman" w:hAnsi="Times New Roman" w:cs="Times New Roman"/>
          <w:sz w:val="28"/>
          <w:szCs w:val="28"/>
        </w:rPr>
        <w:t>расчетного периода не ожидаются.</w:t>
      </w:r>
    </w:p>
    <w:p w:rsidR="007F23C3" w:rsidRPr="00F75730" w:rsidRDefault="007F23C3" w:rsidP="00B458DB">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9.2 Выбор и обоснование метода регулирования отпуска тепловой энергии от источников тепловой энергии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Отпуск теплоты на отопление регулируется тремя методами: качественным, количественным, качественно-количественным.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качественном методе</w:t>
      </w:r>
      <w:r>
        <w:rPr>
          <w:rFonts w:ascii="Times New Roman" w:hAnsi="Times New Roman" w:cs="Times New Roman"/>
          <w:sz w:val="28"/>
          <w:szCs w:val="28"/>
        </w:rPr>
        <w:t xml:space="preserve">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температуру воды, подаваемую в тепловую есть (систему отопления) при неизменном расходе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При количественном </w:t>
      </w:r>
      <w:r w:rsidR="00097173">
        <w:rPr>
          <w:rFonts w:ascii="Times New Roman" w:hAnsi="Times New Roman" w:cs="Times New Roman"/>
          <w:sz w:val="28"/>
          <w:szCs w:val="28"/>
        </w:rPr>
        <w:t>–</w:t>
      </w:r>
      <w:r w:rsidRPr="007F23C3">
        <w:rPr>
          <w:rFonts w:ascii="Times New Roman" w:hAnsi="Times New Roman" w:cs="Times New Roman"/>
          <w:sz w:val="28"/>
          <w:szCs w:val="28"/>
        </w:rPr>
        <w:t xml:space="preserve"> изменяют расход теплоносителя при неизменной температуре.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При качественно-количественном одновременно изменяют температуру и расход теплоносителя.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настоящее время отпуск теплоты системам отопления регулируют качественным методом, так как при постоянном расходе воды системы отопления в меньшей степени подвержены</w:t>
      </w:r>
      <w:r>
        <w:rPr>
          <w:rFonts w:ascii="Times New Roman" w:hAnsi="Times New Roman" w:cs="Times New Roman"/>
          <w:sz w:val="28"/>
          <w:szCs w:val="28"/>
        </w:rPr>
        <w:t xml:space="preserve"> </w:t>
      </w:r>
      <w:r w:rsidRPr="007F23C3">
        <w:rPr>
          <w:rFonts w:ascii="Times New Roman" w:hAnsi="Times New Roman" w:cs="Times New Roman"/>
          <w:sz w:val="28"/>
          <w:szCs w:val="28"/>
        </w:rPr>
        <w:t>разрегулировке.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системах вентиляции для регулирования отпуска теплоты обычно применяют качественный и количественный методы.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Отпуск теплоты на ГВС обычно регулируют количественным методом </w:t>
      </w:r>
      <w:r w:rsidR="00CA075C">
        <w:rPr>
          <w:rFonts w:ascii="Times New Roman" w:hAnsi="Times New Roman" w:cs="Times New Roman"/>
          <w:sz w:val="28"/>
          <w:szCs w:val="28"/>
        </w:rPr>
        <w:t>–</w:t>
      </w:r>
      <w:r w:rsidRPr="007F23C3">
        <w:rPr>
          <w:rFonts w:ascii="Times New Roman" w:hAnsi="Times New Roman" w:cs="Times New Roman"/>
          <w:sz w:val="28"/>
          <w:szCs w:val="28"/>
        </w:rPr>
        <w:t xml:space="preserve"> изменением расхода сетевой воды.</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Описанные выше методы регулирования в чистом виде применяют только в раздельных системах теплоснабжения, в которых потребители отопления, вентиляции и ГВС обслуживаются от</w:t>
      </w:r>
      <w:r>
        <w:rPr>
          <w:rFonts w:ascii="Times New Roman" w:hAnsi="Times New Roman" w:cs="Times New Roman"/>
          <w:sz w:val="28"/>
          <w:szCs w:val="28"/>
        </w:rPr>
        <w:t xml:space="preserve"> </w:t>
      </w:r>
      <w:r w:rsidRPr="007F23C3">
        <w:rPr>
          <w:rFonts w:ascii="Times New Roman" w:hAnsi="Times New Roman" w:cs="Times New Roman"/>
          <w:sz w:val="28"/>
          <w:szCs w:val="28"/>
        </w:rPr>
        <w:t>источника теплоты по самостоятельным трубопроводам. В двухтрубных тепловых сетях как</w:t>
      </w:r>
      <w:r>
        <w:rPr>
          <w:rFonts w:ascii="Times New Roman" w:hAnsi="Times New Roman" w:cs="Times New Roman"/>
          <w:sz w:val="28"/>
          <w:szCs w:val="28"/>
        </w:rPr>
        <w:t xml:space="preserve"> </w:t>
      </w:r>
      <w:r w:rsidRPr="007F23C3">
        <w:rPr>
          <w:rFonts w:ascii="Times New Roman" w:hAnsi="Times New Roman" w:cs="Times New Roman"/>
          <w:sz w:val="28"/>
          <w:szCs w:val="28"/>
        </w:rPr>
        <w:t>наиболее экономичных по капитальным и эксплуатационным затратам, по которым теплоноситель</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 транспортируется для всех видов потребителей, применяют на источнике теплоты</w:t>
      </w:r>
      <w:r>
        <w:rPr>
          <w:rFonts w:ascii="Times New Roman" w:hAnsi="Times New Roman" w:cs="Times New Roman"/>
          <w:sz w:val="28"/>
          <w:szCs w:val="28"/>
        </w:rPr>
        <w:t xml:space="preserve"> </w:t>
      </w:r>
      <w:r w:rsidRPr="007F23C3">
        <w:rPr>
          <w:rFonts w:ascii="Times New Roman" w:hAnsi="Times New Roman" w:cs="Times New Roman"/>
          <w:sz w:val="28"/>
          <w:szCs w:val="28"/>
        </w:rPr>
        <w:t>комбинированный метод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Комбинированное регулирование, состоит из нескольких ступеней, взаимно дополняющих</w:t>
      </w:r>
      <w:r>
        <w:rPr>
          <w:rFonts w:ascii="Times New Roman" w:hAnsi="Times New Roman" w:cs="Times New Roman"/>
          <w:sz w:val="28"/>
          <w:szCs w:val="28"/>
        </w:rPr>
        <w:t xml:space="preserve"> </w:t>
      </w:r>
      <w:r w:rsidRPr="007F23C3">
        <w:rPr>
          <w:rFonts w:ascii="Times New Roman" w:hAnsi="Times New Roman" w:cs="Times New Roman"/>
          <w:sz w:val="28"/>
          <w:szCs w:val="28"/>
        </w:rPr>
        <w:t>друг друга, создаёт наиболее полное соответствие между отпуском тепла и фактическим теплопотреблением.</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выполняют на ТЭЦ или котельной по преобладающей нагрузке, характерной для большинства абонентов. В горо</w:t>
      </w:r>
      <w:r w:rsidR="004D7C30">
        <w:rPr>
          <w:rFonts w:ascii="Times New Roman" w:hAnsi="Times New Roman" w:cs="Times New Roman"/>
          <w:sz w:val="28"/>
          <w:szCs w:val="28"/>
        </w:rPr>
        <w:t>дс</w:t>
      </w:r>
      <w:r w:rsidRPr="007F23C3">
        <w:rPr>
          <w:rFonts w:ascii="Times New Roman" w:hAnsi="Times New Roman" w:cs="Times New Roman"/>
          <w:sz w:val="28"/>
          <w:szCs w:val="28"/>
        </w:rPr>
        <w:t>ких тепловых сетях такой нагрузкой может</w:t>
      </w:r>
      <w:r>
        <w:rPr>
          <w:rFonts w:ascii="Times New Roman" w:hAnsi="Times New Roman" w:cs="Times New Roman"/>
          <w:sz w:val="28"/>
          <w:szCs w:val="28"/>
        </w:rPr>
        <w:t xml:space="preserve"> </w:t>
      </w:r>
      <w:r w:rsidRPr="007F23C3">
        <w:rPr>
          <w:rFonts w:ascii="Times New Roman" w:hAnsi="Times New Roman" w:cs="Times New Roman"/>
          <w:sz w:val="28"/>
          <w:szCs w:val="28"/>
        </w:rPr>
        <w:t>быть отопление или совместная нагрузка отопления и ГВС. На ряде технологических предприятий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преобладающим является технологическое теплопотребление.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Групповое регулирование производится в центральных тепловых пунктах для группы однородных потребителей. В ЦТП поддерживаются требуемые расход и температура теплоносителя,</w:t>
      </w:r>
      <w:r>
        <w:rPr>
          <w:rFonts w:ascii="Times New Roman" w:hAnsi="Times New Roman" w:cs="Times New Roman"/>
          <w:sz w:val="28"/>
          <w:szCs w:val="28"/>
        </w:rPr>
        <w:t xml:space="preserve"> </w:t>
      </w:r>
      <w:r w:rsidRPr="007F23C3">
        <w:rPr>
          <w:rFonts w:ascii="Times New Roman" w:hAnsi="Times New Roman" w:cs="Times New Roman"/>
          <w:sz w:val="28"/>
          <w:szCs w:val="28"/>
        </w:rPr>
        <w:t>поступающего в распределительные или во внутриквартальные сети.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Индивидуальное регулирование осуществляется непосре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твенно у теплопотребляющих</w:t>
      </w:r>
      <w:r>
        <w:rPr>
          <w:rFonts w:ascii="Times New Roman" w:hAnsi="Times New Roman" w:cs="Times New Roman"/>
          <w:sz w:val="28"/>
          <w:szCs w:val="28"/>
        </w:rPr>
        <w:t xml:space="preserve"> </w:t>
      </w:r>
      <w:r w:rsidRPr="007F23C3">
        <w:rPr>
          <w:rFonts w:ascii="Times New Roman" w:hAnsi="Times New Roman" w:cs="Times New Roman"/>
          <w:sz w:val="28"/>
          <w:szCs w:val="28"/>
        </w:rPr>
        <w:t xml:space="preserve">приборов, </w:t>
      </w:r>
      <w:r w:rsidR="00097173" w:rsidRPr="007F23C3">
        <w:rPr>
          <w:rFonts w:ascii="Times New Roman" w:hAnsi="Times New Roman" w:cs="Times New Roman"/>
          <w:sz w:val="28"/>
          <w:szCs w:val="28"/>
        </w:rPr>
        <w:t>например,</w:t>
      </w:r>
      <w:r w:rsidRPr="007F23C3">
        <w:rPr>
          <w:rFonts w:ascii="Times New Roman" w:hAnsi="Times New Roman" w:cs="Times New Roman"/>
          <w:sz w:val="28"/>
          <w:szCs w:val="28"/>
        </w:rPr>
        <w:t xml:space="preserve"> у нагревательных приборов систем отопления, и дополняет другие виды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w:t>
      </w:r>
      <w:r>
        <w:rPr>
          <w:rFonts w:ascii="Times New Roman" w:hAnsi="Times New Roman" w:cs="Times New Roman"/>
          <w:sz w:val="28"/>
          <w:szCs w:val="28"/>
        </w:rPr>
        <w:t xml:space="preserve"> </w:t>
      </w:r>
      <w:r w:rsidRPr="007F23C3">
        <w:rPr>
          <w:rFonts w:ascii="Times New Roman" w:hAnsi="Times New Roman" w:cs="Times New Roman"/>
          <w:sz w:val="28"/>
          <w:szCs w:val="28"/>
        </w:rPr>
        <w:t>центральное регулирование отпуска тепла дополняется групповым, местным и индивидуальным,</w:t>
      </w:r>
      <w:r>
        <w:rPr>
          <w:rFonts w:ascii="Times New Roman" w:hAnsi="Times New Roman" w:cs="Times New Roman"/>
          <w:sz w:val="28"/>
          <w:szCs w:val="28"/>
        </w:rPr>
        <w:t xml:space="preserve"> </w:t>
      </w:r>
      <w:r w:rsidRPr="007F23C3">
        <w:rPr>
          <w:rFonts w:ascii="Times New Roman" w:hAnsi="Times New Roman" w:cs="Times New Roman"/>
          <w:sz w:val="28"/>
          <w:szCs w:val="28"/>
        </w:rPr>
        <w:t>т.е. осуществляется комбинированное регулирование.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Прерывистое регулирование</w:t>
      </w:r>
      <w:r w:rsidR="00E75D28">
        <w:rPr>
          <w:rFonts w:ascii="Times New Roman" w:hAnsi="Times New Roman" w:cs="Times New Roman"/>
          <w:sz w:val="28"/>
          <w:szCs w:val="28"/>
        </w:rPr>
        <w:t xml:space="preserve"> –</w:t>
      </w:r>
      <w:r w:rsidRPr="007F23C3">
        <w:rPr>
          <w:rFonts w:ascii="Times New Roman" w:hAnsi="Times New Roman" w:cs="Times New Roman"/>
          <w:sz w:val="28"/>
          <w:szCs w:val="28"/>
        </w:rPr>
        <w:t xml:space="preserve"> достигается периодическим отключением систем, т.е. пропусками подачи теплоносителя, в связи с чем, этот метод называется регулирование пропусками.</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Центральные пропуски возможны лишь в тепловых сетях с однородным потреблением, допускающим одновременные перерывы в подаче тепла. В современных системах теплоснабжения с разнородной тепловой нагрузкой регулирование пропусками используется для местного регулирования.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 паровых системах теплоснабжения качественное регулирование не приемлемо ввиду того, что изменение температур в необходимом диапазоне требует большого изменения давления.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Центральное регулирование паровых систем производится в основном количественным методом или путём пропусков. Однако периодическое отключение приводит к неравномерному прогреву отдельных приборов и к заполнению системы воздухом. Более эффективно местное или индивидуальное количественное регулирование.</w:t>
      </w:r>
    </w:p>
    <w:p w:rsidR="007F23C3" w:rsidRPr="00F75730" w:rsidRDefault="007F23C3" w:rsidP="00E36D91">
      <w:pPr>
        <w:autoSpaceDE w:val="0"/>
        <w:autoSpaceDN w:val="0"/>
        <w:adjustRightInd w:val="0"/>
        <w:spacing w:before="240" w:line="24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9.3</w:t>
      </w:r>
      <w:r w:rsidR="00CA075C">
        <w:rPr>
          <w:rFonts w:ascii="Times New Roman" w:hAnsi="Times New Roman" w:cs="Times New Roman"/>
          <w:b/>
          <w:i/>
          <w:iCs/>
          <w:sz w:val="28"/>
          <w:szCs w:val="28"/>
        </w:rPr>
        <w:t xml:space="preserve"> </w:t>
      </w:r>
      <w:r w:rsidRPr="00F75730">
        <w:rPr>
          <w:rFonts w:ascii="Times New Roman" w:hAnsi="Times New Roman" w:cs="Times New Roman"/>
          <w:b/>
          <w:i/>
          <w:iCs/>
          <w:sz w:val="28"/>
          <w:szCs w:val="28"/>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97173">
        <w:rPr>
          <w:rFonts w:ascii="Times New Roman" w:hAnsi="Times New Roman" w:cs="Times New Roman"/>
          <w:sz w:val="28"/>
          <w:szCs w:val="28"/>
        </w:rPr>
        <w:t xml:space="preserve"> </w:t>
      </w:r>
      <w:r>
        <w:rPr>
          <w:rFonts w:ascii="Times New Roman" w:hAnsi="Times New Roman" w:cs="Times New Roman"/>
          <w:sz w:val="28"/>
          <w:szCs w:val="28"/>
        </w:rPr>
        <w:t>отсутствуют. Ре</w:t>
      </w:r>
      <w:r w:rsidRPr="007F23C3">
        <w:rPr>
          <w:rFonts w:ascii="Times New Roman" w:hAnsi="Times New Roman" w:cs="Times New Roman"/>
          <w:sz w:val="28"/>
          <w:szCs w:val="28"/>
        </w:rPr>
        <w:t>конструкции тепловых сетей для обеспечения передачи теплово</w:t>
      </w:r>
      <w:r>
        <w:rPr>
          <w:rFonts w:ascii="Times New Roman" w:hAnsi="Times New Roman" w:cs="Times New Roman"/>
          <w:sz w:val="28"/>
          <w:szCs w:val="28"/>
        </w:rPr>
        <w:t>й энергии при переходе от откры</w:t>
      </w:r>
      <w:r w:rsidRPr="007F23C3">
        <w:rPr>
          <w:rFonts w:ascii="Times New Roman" w:hAnsi="Times New Roman" w:cs="Times New Roman"/>
          <w:sz w:val="28"/>
          <w:szCs w:val="28"/>
        </w:rPr>
        <w:t>той системы теплоснабжения (горячего водоснабжения) к закры</w:t>
      </w:r>
      <w:r>
        <w:rPr>
          <w:rFonts w:ascii="Times New Roman" w:hAnsi="Times New Roman" w:cs="Times New Roman"/>
          <w:sz w:val="28"/>
          <w:szCs w:val="28"/>
        </w:rPr>
        <w:t>той системе горячего водоснабже</w:t>
      </w:r>
      <w:r w:rsidRPr="007F23C3">
        <w:rPr>
          <w:rFonts w:ascii="Times New Roman" w:hAnsi="Times New Roman" w:cs="Times New Roman"/>
          <w:sz w:val="28"/>
          <w:szCs w:val="28"/>
        </w:rPr>
        <w:t>ния не требуется.</w:t>
      </w:r>
    </w:p>
    <w:p w:rsidR="00F76E82" w:rsidRDefault="00F76E82" w:rsidP="00F14698">
      <w:pPr>
        <w:autoSpaceDE w:val="0"/>
        <w:autoSpaceDN w:val="0"/>
        <w:adjustRightInd w:val="0"/>
        <w:spacing w:before="240" w:line="240" w:lineRule="auto"/>
        <w:jc w:val="center"/>
        <w:rPr>
          <w:rFonts w:ascii="Times New Roman" w:hAnsi="Times New Roman" w:cs="Times New Roman"/>
          <w:b/>
          <w:i/>
          <w:iCs/>
          <w:sz w:val="28"/>
          <w:szCs w:val="28"/>
        </w:rPr>
        <w:sectPr w:rsidR="00F76E82"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CA075C"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9.4</w:t>
      </w:r>
      <w:r w:rsidR="007F23C3" w:rsidRPr="00F75730">
        <w:rPr>
          <w:rFonts w:ascii="Times New Roman" w:hAnsi="Times New Roman" w:cs="Times New Roman"/>
          <w:b/>
          <w:i/>
          <w:iCs/>
          <w:sz w:val="28"/>
          <w:szCs w:val="28"/>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Открытые системы теплоснабжения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97173">
        <w:rPr>
          <w:rFonts w:ascii="Times New Roman" w:hAnsi="Times New Roman" w:cs="Times New Roman"/>
          <w:sz w:val="28"/>
          <w:szCs w:val="28"/>
        </w:rPr>
        <w:t xml:space="preserve"> </w:t>
      </w:r>
      <w:r w:rsidRPr="007F23C3">
        <w:rPr>
          <w:rFonts w:ascii="Times New Roman" w:hAnsi="Times New Roman" w:cs="Times New Roman"/>
          <w:sz w:val="28"/>
          <w:szCs w:val="28"/>
        </w:rPr>
        <w:t>отсутствуют.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Инвестиции для перевода открытой системы теплоснабж</w:t>
      </w:r>
      <w:r>
        <w:rPr>
          <w:rFonts w:ascii="Times New Roman" w:hAnsi="Times New Roman" w:cs="Times New Roman"/>
          <w:sz w:val="28"/>
          <w:szCs w:val="28"/>
        </w:rPr>
        <w:t xml:space="preserve">ения (горячего водоснабжения) в </w:t>
      </w:r>
      <w:r w:rsidRPr="007F23C3">
        <w:rPr>
          <w:rFonts w:ascii="Times New Roman" w:hAnsi="Times New Roman" w:cs="Times New Roman"/>
          <w:sz w:val="28"/>
          <w:szCs w:val="28"/>
        </w:rPr>
        <w:t>закрытую систему горячего водоснабжения не требуются.</w:t>
      </w:r>
    </w:p>
    <w:p w:rsidR="007F23C3" w:rsidRPr="00F75730" w:rsidRDefault="00CA075C" w:rsidP="00F14698">
      <w:pPr>
        <w:autoSpaceDE w:val="0"/>
        <w:autoSpaceDN w:val="0"/>
        <w:adjustRightInd w:val="0"/>
        <w:spacing w:before="240" w:line="240" w:lineRule="auto"/>
        <w:jc w:val="center"/>
        <w:rPr>
          <w:rFonts w:ascii="Times New Roman" w:hAnsi="Times New Roman" w:cs="Times New Roman"/>
          <w:b/>
          <w:i/>
          <w:iCs/>
          <w:sz w:val="28"/>
          <w:szCs w:val="28"/>
        </w:rPr>
      </w:pPr>
      <w:r>
        <w:rPr>
          <w:rFonts w:ascii="Times New Roman" w:hAnsi="Times New Roman" w:cs="Times New Roman"/>
          <w:b/>
          <w:i/>
          <w:iCs/>
          <w:sz w:val="28"/>
          <w:szCs w:val="28"/>
        </w:rPr>
        <w:t>9.5</w:t>
      </w:r>
      <w:r w:rsidR="00F14698">
        <w:rPr>
          <w:rFonts w:ascii="Times New Roman" w:hAnsi="Times New Roman" w:cs="Times New Roman"/>
          <w:b/>
          <w:i/>
          <w:iCs/>
          <w:sz w:val="28"/>
          <w:szCs w:val="28"/>
        </w:rPr>
        <w:t xml:space="preserve"> Оценка</w:t>
      </w:r>
      <w:r w:rsidR="007F23C3" w:rsidRPr="00F75730">
        <w:rPr>
          <w:rFonts w:ascii="Times New Roman" w:hAnsi="Times New Roman" w:cs="Times New Roman"/>
          <w:b/>
          <w:i/>
          <w:iCs/>
          <w:sz w:val="28"/>
          <w:szCs w:val="28"/>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Существуют следующие недостатки открытой схемы теплоснабжения:</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расходы тепловой энергии на отопление и ГВС;</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высокие удельные расходы топлива и электроэнергии на произво</w:t>
      </w:r>
      <w:r w:rsidR="004D7C30">
        <w:rPr>
          <w:rFonts w:ascii="Times New Roman" w:hAnsi="Times New Roman" w:cs="Times New Roman"/>
          <w:sz w:val="28"/>
          <w:szCs w:val="28"/>
        </w:rPr>
        <w:t>дс</w:t>
      </w:r>
      <w:r w:rsidR="007F23C3" w:rsidRPr="007F23C3">
        <w:rPr>
          <w:rFonts w:ascii="Times New Roman" w:hAnsi="Times New Roman" w:cs="Times New Roman"/>
          <w:sz w:val="28"/>
          <w:szCs w:val="28"/>
        </w:rPr>
        <w:t>тво тепловой энергии;</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повышенные затраты на эксплуатацию котельных и тепловых сетей;</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F75730">
        <w:rPr>
          <w:rFonts w:ascii="Times New Roman" w:hAnsi="Times New Roman" w:cs="Times New Roman"/>
          <w:sz w:val="28"/>
          <w:szCs w:val="28"/>
        </w:rPr>
        <w:t> </w:t>
      </w:r>
      <w:r w:rsidR="007F23C3" w:rsidRPr="007F23C3">
        <w:rPr>
          <w:rFonts w:ascii="Times New Roman" w:hAnsi="Times New Roman" w:cs="Times New Roman"/>
          <w:sz w:val="28"/>
          <w:szCs w:val="28"/>
        </w:rPr>
        <w:t>не обеспечивается качественное теплоснабжение потреби</w:t>
      </w:r>
      <w:r w:rsidR="007F23C3">
        <w:rPr>
          <w:rFonts w:ascii="Times New Roman" w:hAnsi="Times New Roman" w:cs="Times New Roman"/>
          <w:sz w:val="28"/>
          <w:szCs w:val="28"/>
        </w:rPr>
        <w:t>телей из-за больших потерь теп</w:t>
      </w:r>
      <w:r w:rsidR="007F23C3" w:rsidRPr="007F23C3">
        <w:rPr>
          <w:rFonts w:ascii="Times New Roman" w:hAnsi="Times New Roman" w:cs="Times New Roman"/>
          <w:sz w:val="28"/>
          <w:szCs w:val="28"/>
        </w:rPr>
        <w:t>ла и количества повреждений на тепловых сетях;</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повышенные затраты на химводоподготовку;</w:t>
      </w:r>
    </w:p>
    <w:p w:rsidR="007F23C3" w:rsidRPr="007F23C3" w:rsidRDefault="00E75D28" w:rsidP="007F23C3">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F23C3" w:rsidRPr="007F23C3">
        <w:rPr>
          <w:rFonts w:ascii="Times New Roman" w:hAnsi="Times New Roman" w:cs="Times New Roman"/>
          <w:sz w:val="28"/>
          <w:szCs w:val="28"/>
        </w:rPr>
        <w:t xml:space="preserve"> при небольшом разборе вода начинает остывать в трубах.</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Преимущества открытой системы теплоснабжения: поскольку используются ср</w:t>
      </w:r>
      <w:r>
        <w:rPr>
          <w:rFonts w:ascii="Times New Roman" w:hAnsi="Times New Roman" w:cs="Times New Roman"/>
          <w:sz w:val="28"/>
          <w:szCs w:val="28"/>
        </w:rPr>
        <w:t>азу несколь</w:t>
      </w:r>
      <w:r w:rsidRPr="007F23C3">
        <w:rPr>
          <w:rFonts w:ascii="Times New Roman" w:hAnsi="Times New Roman" w:cs="Times New Roman"/>
          <w:sz w:val="28"/>
          <w:szCs w:val="28"/>
        </w:rPr>
        <w:t>ко теплоисточников, в случае повреждения на трубопроводе си</w:t>
      </w:r>
      <w:r>
        <w:rPr>
          <w:rFonts w:ascii="Times New Roman" w:hAnsi="Times New Roman" w:cs="Times New Roman"/>
          <w:sz w:val="28"/>
          <w:szCs w:val="28"/>
        </w:rPr>
        <w:t xml:space="preserve">стема проявляет живучесть </w:t>
      </w:r>
      <w:r w:rsidR="00097173">
        <w:rPr>
          <w:rFonts w:ascii="Times New Roman" w:hAnsi="Times New Roman" w:cs="Times New Roman"/>
          <w:sz w:val="28"/>
          <w:szCs w:val="28"/>
        </w:rPr>
        <w:t>–</w:t>
      </w:r>
      <w:r>
        <w:rPr>
          <w:rFonts w:ascii="Times New Roman" w:hAnsi="Times New Roman" w:cs="Times New Roman"/>
          <w:sz w:val="28"/>
          <w:szCs w:val="28"/>
        </w:rPr>
        <w:t xml:space="preserve"> пол</w:t>
      </w:r>
      <w:r w:rsidRPr="007F23C3">
        <w:rPr>
          <w:rFonts w:ascii="Times New Roman" w:hAnsi="Times New Roman" w:cs="Times New Roman"/>
          <w:sz w:val="28"/>
          <w:szCs w:val="28"/>
        </w:rPr>
        <w:t>ной остановки циркуляции не происходит, потребителей длит</w:t>
      </w:r>
      <w:r>
        <w:rPr>
          <w:rFonts w:ascii="Times New Roman" w:hAnsi="Times New Roman" w:cs="Times New Roman"/>
          <w:sz w:val="28"/>
          <w:szCs w:val="28"/>
        </w:rPr>
        <w:t>ельное время удерживают на зату</w:t>
      </w:r>
      <w:r w:rsidRPr="007F23C3">
        <w:rPr>
          <w:rFonts w:ascii="Times New Roman" w:hAnsi="Times New Roman" w:cs="Times New Roman"/>
          <w:sz w:val="28"/>
          <w:szCs w:val="28"/>
        </w:rPr>
        <w:t>хающей схеме.</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Гидравлическая взаимосвязь отдельных элементов си</w:t>
      </w:r>
      <w:r>
        <w:rPr>
          <w:rFonts w:ascii="Times New Roman" w:hAnsi="Times New Roman" w:cs="Times New Roman"/>
          <w:sz w:val="28"/>
          <w:szCs w:val="28"/>
        </w:rPr>
        <w:t xml:space="preserve">стемы при зависимом подключении </w:t>
      </w:r>
      <w:r w:rsidRPr="007F23C3">
        <w:rPr>
          <w:rFonts w:ascii="Times New Roman" w:hAnsi="Times New Roman" w:cs="Times New Roman"/>
          <w:sz w:val="28"/>
          <w:szCs w:val="28"/>
        </w:rPr>
        <w:t>отопительных систем и открытого водоразбора с течением вре</w:t>
      </w:r>
      <w:r>
        <w:rPr>
          <w:rFonts w:ascii="Times New Roman" w:hAnsi="Times New Roman" w:cs="Times New Roman"/>
          <w:sz w:val="28"/>
          <w:szCs w:val="28"/>
        </w:rPr>
        <w:t>мени неизбежно приводит к разре</w:t>
      </w:r>
      <w:r w:rsidRPr="007F23C3">
        <w:rPr>
          <w:rFonts w:ascii="Times New Roman" w:hAnsi="Times New Roman" w:cs="Times New Roman"/>
          <w:sz w:val="28"/>
          <w:szCs w:val="28"/>
        </w:rPr>
        <w:t>гулировке гидравлического режима работы системы. В большой степени этому способствуют</w:t>
      </w:r>
      <w:r>
        <w:rPr>
          <w:rFonts w:ascii="Times New Roman" w:hAnsi="Times New Roman" w:cs="Times New Roman"/>
          <w:sz w:val="28"/>
          <w:szCs w:val="28"/>
        </w:rPr>
        <w:t xml:space="preserve"> </w:t>
      </w:r>
      <w:r w:rsidRPr="007F23C3">
        <w:rPr>
          <w:rFonts w:ascii="Times New Roman" w:hAnsi="Times New Roman" w:cs="Times New Roman"/>
          <w:sz w:val="28"/>
          <w:szCs w:val="28"/>
        </w:rPr>
        <w:t>нарушения (в т.ч. сливы теплоносителя со стороны потребителей тепла). В конечном итоге это</w:t>
      </w:r>
      <w:r>
        <w:rPr>
          <w:rFonts w:ascii="Times New Roman" w:hAnsi="Times New Roman" w:cs="Times New Roman"/>
          <w:sz w:val="28"/>
          <w:szCs w:val="28"/>
        </w:rPr>
        <w:t xml:space="preserve"> </w:t>
      </w:r>
      <w:r w:rsidRPr="007F23C3">
        <w:rPr>
          <w:rFonts w:ascii="Times New Roman" w:hAnsi="Times New Roman" w:cs="Times New Roman"/>
          <w:sz w:val="28"/>
          <w:szCs w:val="28"/>
        </w:rPr>
        <w:t>оказывает отрицательное влияние на качество и стабильность</w:t>
      </w:r>
      <w:r>
        <w:rPr>
          <w:rFonts w:ascii="Times New Roman" w:hAnsi="Times New Roman" w:cs="Times New Roman"/>
          <w:sz w:val="28"/>
          <w:szCs w:val="28"/>
        </w:rPr>
        <w:t xml:space="preserve"> теплоснабжения и снижает эффек</w:t>
      </w:r>
      <w:r w:rsidRPr="007F23C3">
        <w:rPr>
          <w:rFonts w:ascii="Times New Roman" w:hAnsi="Times New Roman" w:cs="Times New Roman"/>
          <w:sz w:val="28"/>
          <w:szCs w:val="28"/>
        </w:rPr>
        <w:t>тивность работы теплоисточников, а для потребителей тепла снижается комфортность жилья при</w:t>
      </w:r>
      <w:r>
        <w:rPr>
          <w:rFonts w:ascii="Times New Roman" w:hAnsi="Times New Roman" w:cs="Times New Roman"/>
          <w:sz w:val="28"/>
          <w:szCs w:val="28"/>
        </w:rPr>
        <w:t xml:space="preserve"> </w:t>
      </w:r>
      <w:r w:rsidRPr="007F23C3">
        <w:rPr>
          <w:rFonts w:ascii="Times New Roman" w:hAnsi="Times New Roman" w:cs="Times New Roman"/>
          <w:sz w:val="28"/>
          <w:szCs w:val="28"/>
        </w:rPr>
        <w:t>одновременном повышении затрат.</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Независимая схема пре</w:t>
      </w:r>
      <w:r w:rsidR="004D7C30">
        <w:rPr>
          <w:rFonts w:ascii="Times New Roman" w:hAnsi="Times New Roman" w:cs="Times New Roman"/>
          <w:sz w:val="28"/>
          <w:szCs w:val="28"/>
        </w:rPr>
        <w:t>дс</w:t>
      </w:r>
      <w:r w:rsidRPr="007F23C3">
        <w:rPr>
          <w:rFonts w:ascii="Times New Roman" w:hAnsi="Times New Roman" w:cs="Times New Roman"/>
          <w:sz w:val="28"/>
          <w:szCs w:val="28"/>
        </w:rPr>
        <w:t>тавляет собой преобразовани</w:t>
      </w:r>
      <w:r>
        <w:rPr>
          <w:rFonts w:ascii="Times New Roman" w:hAnsi="Times New Roman" w:cs="Times New Roman"/>
          <w:sz w:val="28"/>
          <w:szCs w:val="28"/>
        </w:rPr>
        <w:t xml:space="preserve">е прямого присоединения контура </w:t>
      </w:r>
      <w:r w:rsidRPr="007F23C3">
        <w:rPr>
          <w:rFonts w:ascii="Times New Roman" w:hAnsi="Times New Roman" w:cs="Times New Roman"/>
          <w:sz w:val="28"/>
          <w:szCs w:val="28"/>
        </w:rPr>
        <w:t>отопления зданий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эжектора в гидравлически раз</w:t>
      </w:r>
      <w:r>
        <w:rPr>
          <w:rFonts w:ascii="Times New Roman" w:hAnsi="Times New Roman" w:cs="Times New Roman"/>
          <w:sz w:val="28"/>
          <w:szCs w:val="28"/>
        </w:rPr>
        <w:t>деленное независимое присоедине</w:t>
      </w:r>
      <w:r w:rsidRPr="007F23C3">
        <w:rPr>
          <w:rFonts w:ascii="Times New Roman" w:hAnsi="Times New Roman" w:cs="Times New Roman"/>
          <w:sz w:val="28"/>
          <w:szCs w:val="28"/>
        </w:rPr>
        <w:t>ние посре</w:t>
      </w:r>
      <w:r w:rsidR="004D7C30">
        <w:rPr>
          <w:rFonts w:ascii="Times New Roman" w:hAnsi="Times New Roman" w:cs="Times New Roman"/>
          <w:sz w:val="28"/>
          <w:szCs w:val="28"/>
        </w:rPr>
        <w:t>дс</w:t>
      </w:r>
      <w:r w:rsidRPr="007F23C3">
        <w:rPr>
          <w:rFonts w:ascii="Times New Roman" w:hAnsi="Times New Roman" w:cs="Times New Roman"/>
          <w:sz w:val="28"/>
          <w:szCs w:val="28"/>
        </w:rPr>
        <w:t>твом пластинчатого или кожухотрубного теплообменника и электрического насоса</w:t>
      </w:r>
      <w:r>
        <w:rPr>
          <w:rFonts w:ascii="Times New Roman" w:hAnsi="Times New Roman" w:cs="Times New Roman"/>
          <w:sz w:val="28"/>
          <w:szCs w:val="28"/>
        </w:rPr>
        <w:t xml:space="preserve"> </w:t>
      </w:r>
      <w:r w:rsidRPr="007F23C3">
        <w:rPr>
          <w:rFonts w:ascii="Times New Roman" w:hAnsi="Times New Roman" w:cs="Times New Roman"/>
          <w:sz w:val="28"/>
          <w:szCs w:val="28"/>
        </w:rPr>
        <w:t>контура отопления здания. Теплообменник горячей воды использует обратную воду отопления</w:t>
      </w:r>
      <w:r>
        <w:rPr>
          <w:rFonts w:ascii="Times New Roman" w:hAnsi="Times New Roman" w:cs="Times New Roman"/>
          <w:sz w:val="28"/>
          <w:szCs w:val="28"/>
        </w:rPr>
        <w:t xml:space="preserve"> </w:t>
      </w:r>
      <w:r w:rsidRPr="007F23C3">
        <w:rPr>
          <w:rFonts w:ascii="Times New Roman" w:hAnsi="Times New Roman" w:cs="Times New Roman"/>
          <w:sz w:val="28"/>
          <w:szCs w:val="28"/>
        </w:rPr>
        <w:t>для того, чтобы как можно больше понизить температуру обратной воды системы отопления.</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Температура ГВС будет точно контролироваться и поддержи</w:t>
      </w:r>
      <w:r w:rsidR="00A06A7A">
        <w:rPr>
          <w:rFonts w:ascii="Times New Roman" w:hAnsi="Times New Roman" w:cs="Times New Roman"/>
          <w:sz w:val="28"/>
          <w:szCs w:val="28"/>
        </w:rPr>
        <w:t>ваться на постоянном уровне 55</w:t>
      </w:r>
      <w:r w:rsidR="00A06A7A">
        <w:rPr>
          <w:rFonts w:ascii="Times New Roman" w:hAnsi="Times New Roman" w:cs="Times New Roman"/>
          <w:sz w:val="28"/>
          <w:szCs w:val="28"/>
          <w:vertAlign w:val="superscript"/>
        </w:rPr>
        <w:t xml:space="preserve">0 </w:t>
      </w:r>
      <w:r w:rsidRPr="00A06A7A">
        <w:rPr>
          <w:rFonts w:ascii="Times New Roman" w:hAnsi="Times New Roman" w:cs="Times New Roman"/>
          <w:sz w:val="28"/>
          <w:szCs w:val="28"/>
        </w:rPr>
        <w:t>С</w:t>
      </w:r>
      <w:r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Так как холодная вода, подогреваемая до уровня воды ГВС, буде</w:t>
      </w:r>
      <w:r>
        <w:rPr>
          <w:rFonts w:ascii="Times New Roman" w:hAnsi="Times New Roman" w:cs="Times New Roman"/>
          <w:sz w:val="28"/>
          <w:szCs w:val="28"/>
        </w:rPr>
        <w:t>т только фильтроваться и не бу</w:t>
      </w:r>
      <w:r w:rsidRPr="007F23C3">
        <w:rPr>
          <w:rFonts w:ascii="Times New Roman" w:hAnsi="Times New Roman" w:cs="Times New Roman"/>
          <w:sz w:val="28"/>
          <w:szCs w:val="28"/>
        </w:rPr>
        <w:t>дет обрабатываться химически, стальные трубы будут заменены</w:t>
      </w:r>
      <w:r>
        <w:rPr>
          <w:rFonts w:ascii="Times New Roman" w:hAnsi="Times New Roman" w:cs="Times New Roman"/>
          <w:sz w:val="28"/>
          <w:szCs w:val="28"/>
        </w:rPr>
        <w:t xml:space="preserve"> на пластиковые, которые не под</w:t>
      </w:r>
      <w:r w:rsidRPr="007F23C3">
        <w:rPr>
          <w:rFonts w:ascii="Times New Roman" w:hAnsi="Times New Roman" w:cs="Times New Roman"/>
          <w:sz w:val="28"/>
          <w:szCs w:val="28"/>
        </w:rPr>
        <w:t>вергаются коррозии.</w:t>
      </w:r>
    </w:p>
    <w:p w:rsidR="007F23C3" w:rsidRPr="00A06A7A" w:rsidRDefault="007F23C3" w:rsidP="00A06A7A">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Попытки перевода существующего жилищного фонда с </w:t>
      </w:r>
      <w:r>
        <w:rPr>
          <w:rFonts w:ascii="Times New Roman" w:hAnsi="Times New Roman" w:cs="Times New Roman"/>
          <w:sz w:val="28"/>
          <w:szCs w:val="28"/>
        </w:rPr>
        <w:t xml:space="preserve">открытой системы теплоснабжения </w:t>
      </w:r>
      <w:r w:rsidRPr="007F23C3">
        <w:rPr>
          <w:rFonts w:ascii="Times New Roman" w:hAnsi="Times New Roman" w:cs="Times New Roman"/>
          <w:sz w:val="28"/>
          <w:szCs w:val="28"/>
        </w:rPr>
        <w:t>на закрытую показали необходимость значительных капитальных затрат и экономически не</w:t>
      </w:r>
      <w:r>
        <w:rPr>
          <w:rFonts w:ascii="Times New Roman" w:hAnsi="Times New Roman" w:cs="Times New Roman"/>
          <w:sz w:val="28"/>
          <w:szCs w:val="28"/>
        </w:rPr>
        <w:t xml:space="preserve"> </w:t>
      </w:r>
      <w:r w:rsidRPr="007F23C3">
        <w:rPr>
          <w:rFonts w:ascii="Times New Roman" w:hAnsi="Times New Roman" w:cs="Times New Roman"/>
          <w:sz w:val="28"/>
          <w:szCs w:val="28"/>
        </w:rPr>
        <w:t>оправдываются. Единственным наглядным положительным р</w:t>
      </w:r>
      <w:r>
        <w:rPr>
          <w:rFonts w:ascii="Times New Roman" w:hAnsi="Times New Roman" w:cs="Times New Roman"/>
          <w:sz w:val="28"/>
          <w:szCs w:val="28"/>
        </w:rPr>
        <w:t>езультатом перевода открытой си</w:t>
      </w:r>
      <w:r w:rsidRPr="007F23C3">
        <w:rPr>
          <w:rFonts w:ascii="Times New Roman" w:hAnsi="Times New Roman" w:cs="Times New Roman"/>
          <w:sz w:val="28"/>
          <w:szCs w:val="28"/>
        </w:rPr>
        <w:t>стемы теплоснабжения на закрытую является у</w:t>
      </w:r>
      <w:r w:rsidR="00A06A7A">
        <w:rPr>
          <w:rFonts w:ascii="Times New Roman" w:hAnsi="Times New Roman" w:cs="Times New Roman"/>
          <w:sz w:val="28"/>
          <w:szCs w:val="28"/>
        </w:rPr>
        <w:t>лучшение качества горячей воды.</w:t>
      </w:r>
    </w:p>
    <w:p w:rsidR="007F23C3" w:rsidRPr="00F75730" w:rsidRDefault="007F23C3" w:rsidP="00F75730">
      <w:pPr>
        <w:autoSpaceDE w:val="0"/>
        <w:autoSpaceDN w:val="0"/>
        <w:adjustRightInd w:val="0"/>
        <w:spacing w:after="0" w:line="360" w:lineRule="auto"/>
        <w:jc w:val="center"/>
        <w:rPr>
          <w:rFonts w:ascii="Times New Roman" w:hAnsi="Times New Roman" w:cs="Times New Roman"/>
          <w:b/>
          <w:i/>
          <w:iCs/>
          <w:sz w:val="28"/>
          <w:szCs w:val="28"/>
        </w:rPr>
      </w:pPr>
      <w:r w:rsidRPr="00F75730">
        <w:rPr>
          <w:rFonts w:ascii="Times New Roman" w:hAnsi="Times New Roman" w:cs="Times New Roman"/>
          <w:b/>
          <w:i/>
          <w:iCs/>
          <w:sz w:val="28"/>
          <w:szCs w:val="28"/>
        </w:rPr>
        <w:t>9.6 Предложения по источникам инвестиций</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Мероприятия по переводу открытых систем теплоснабжения (горячего водоснабжения) в</w:t>
      </w:r>
      <w:r>
        <w:rPr>
          <w:rFonts w:ascii="Times New Roman" w:hAnsi="Times New Roman" w:cs="Times New Roman"/>
          <w:sz w:val="28"/>
          <w:szCs w:val="28"/>
        </w:rPr>
        <w:t xml:space="preserve"> </w:t>
      </w:r>
      <w:r w:rsidRPr="007F23C3">
        <w:rPr>
          <w:rFonts w:ascii="Times New Roman" w:hAnsi="Times New Roman" w:cs="Times New Roman"/>
          <w:sz w:val="28"/>
          <w:szCs w:val="28"/>
        </w:rPr>
        <w:t>закрытые системы горячего водоснабжения не запланированы. Инвестиции для этих мероприятий</w:t>
      </w:r>
      <w:r>
        <w:rPr>
          <w:rFonts w:ascii="Times New Roman" w:hAnsi="Times New Roman" w:cs="Times New Roman"/>
          <w:sz w:val="28"/>
          <w:szCs w:val="28"/>
        </w:rPr>
        <w:t xml:space="preserve"> </w:t>
      </w:r>
      <w:r w:rsidRPr="007F23C3">
        <w:rPr>
          <w:rFonts w:ascii="Times New Roman" w:hAnsi="Times New Roman" w:cs="Times New Roman"/>
          <w:sz w:val="28"/>
          <w:szCs w:val="28"/>
        </w:rPr>
        <w:t>не требуются.</w:t>
      </w:r>
    </w:p>
    <w:p w:rsidR="00F75730" w:rsidRDefault="00F75730" w:rsidP="007F23C3">
      <w:pPr>
        <w:autoSpaceDE w:val="0"/>
        <w:autoSpaceDN w:val="0"/>
        <w:adjustRightInd w:val="0"/>
        <w:spacing w:after="0" w:line="360" w:lineRule="auto"/>
        <w:ind w:firstLine="567"/>
        <w:jc w:val="both"/>
        <w:rPr>
          <w:rFonts w:ascii="Times New Roman" w:eastAsia="Times New Roman,Bold" w:hAnsi="Times New Roman" w:cs="Times New Roman"/>
          <w:b/>
          <w:bCs/>
          <w:i/>
          <w:sz w:val="28"/>
          <w:szCs w:val="28"/>
        </w:rPr>
        <w:sectPr w:rsidR="00F75730" w:rsidSect="00097173">
          <w:pgSz w:w="11906" w:h="16838"/>
          <w:pgMar w:top="1134" w:right="851" w:bottom="1134" w:left="1418" w:header="709" w:footer="69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F75730" w:rsidRDefault="00A06A7A" w:rsidP="00F75730">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F75730">
        <w:rPr>
          <w:rFonts w:ascii="Times New Roman" w:eastAsia="Times New Roman,Bold" w:hAnsi="Times New Roman" w:cs="Times New Roman"/>
          <w:b/>
          <w:bCs/>
          <w:i/>
          <w:sz w:val="28"/>
          <w:szCs w:val="28"/>
        </w:rPr>
        <w:t>ГЛАВА 10. ПЕРСПЕКТИВНЫЕ ТОПЛИВНЫЕ БАЛАНСЫ</w:t>
      </w:r>
    </w:p>
    <w:p w:rsidR="0004480E" w:rsidRPr="00F75730" w:rsidRDefault="007F23C3" w:rsidP="00F14698">
      <w:pPr>
        <w:autoSpaceDE w:val="0"/>
        <w:autoSpaceDN w:val="0"/>
        <w:adjustRightInd w:val="0"/>
        <w:spacing w:line="240" w:lineRule="auto"/>
        <w:jc w:val="center"/>
        <w:rPr>
          <w:rFonts w:ascii="Times New Roman" w:eastAsia="Times New Roman,Bold" w:hAnsi="Times New Roman" w:cs="Times New Roman"/>
          <w:b/>
          <w:i/>
          <w:iCs/>
          <w:sz w:val="28"/>
          <w:szCs w:val="28"/>
        </w:rPr>
      </w:pPr>
      <w:r w:rsidRPr="00F75730">
        <w:rPr>
          <w:rFonts w:ascii="Times New Roman" w:eastAsia="Times New Roman,Bold" w:hAnsi="Times New Roman" w:cs="Times New Roman"/>
          <w:b/>
          <w:i/>
          <w:iCs/>
          <w:sz w:val="28"/>
          <w:szCs w:val="28"/>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w:t>
      </w:r>
      <w:r w:rsidR="004D7C30" w:rsidRPr="00F75730">
        <w:rPr>
          <w:rFonts w:ascii="Times New Roman" w:eastAsia="Times New Roman,Bold" w:hAnsi="Times New Roman" w:cs="Times New Roman"/>
          <w:b/>
          <w:i/>
          <w:iCs/>
          <w:sz w:val="28"/>
          <w:szCs w:val="28"/>
        </w:rPr>
        <w:t>дс</w:t>
      </w:r>
      <w:r w:rsidRPr="00F75730">
        <w:rPr>
          <w:rFonts w:ascii="Times New Roman" w:eastAsia="Times New Roman,Bold" w:hAnsi="Times New Roman" w:cs="Times New Roman"/>
          <w:b/>
          <w:i/>
          <w:iCs/>
          <w:sz w:val="28"/>
          <w:szCs w:val="28"/>
        </w:rPr>
        <w:t>кого округа</w:t>
      </w:r>
      <w:r w:rsidR="0004480E" w:rsidRPr="00F75730">
        <w:rPr>
          <w:rFonts w:ascii="Times New Roman" w:hAnsi="Times New Roman" w:cs="Times New Roman"/>
          <w:b/>
          <w:i/>
          <w:sz w:val="28"/>
          <w:szCs w:val="28"/>
        </w:rPr>
        <w:t>.</w:t>
      </w:r>
    </w:p>
    <w:p w:rsid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Основным видом топлива для </w:t>
      </w:r>
      <w:r>
        <w:rPr>
          <w:rFonts w:ascii="Times New Roman" w:hAnsi="Times New Roman" w:cs="Times New Roman"/>
          <w:sz w:val="28"/>
          <w:szCs w:val="28"/>
        </w:rPr>
        <w:t>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Pr>
          <w:rFonts w:ascii="Times New Roman" w:hAnsi="Times New Roman" w:cs="Times New Roman"/>
          <w:sz w:val="28"/>
          <w:szCs w:val="28"/>
        </w:rPr>
        <w:t>является</w:t>
      </w:r>
      <w:r w:rsidRPr="007F23C3">
        <w:rPr>
          <w:rFonts w:ascii="Times New Roman" w:hAnsi="Times New Roman" w:cs="Times New Roman"/>
          <w:sz w:val="28"/>
          <w:szCs w:val="28"/>
        </w:rPr>
        <w:t xml:space="preserve"> </w:t>
      </w:r>
      <w:r w:rsidR="00F028E7">
        <w:rPr>
          <w:rFonts w:ascii="Times New Roman" w:hAnsi="Times New Roman" w:cs="Times New Roman"/>
          <w:sz w:val="28"/>
          <w:szCs w:val="28"/>
        </w:rPr>
        <w:t>природный газ</w:t>
      </w:r>
      <w:r w:rsidRPr="007F23C3">
        <w:rPr>
          <w:rFonts w:ascii="Times New Roman" w:hAnsi="Times New Roman" w:cs="Times New Roman"/>
          <w:sz w:val="28"/>
          <w:szCs w:val="28"/>
        </w:rPr>
        <w:t xml:space="preserve">. </w:t>
      </w:r>
    </w:p>
    <w:p w:rsidR="00E36D91" w:rsidRDefault="007F23C3" w:rsidP="00E36D91">
      <w:pPr>
        <w:autoSpaceDE w:val="0"/>
        <w:autoSpaceDN w:val="0"/>
        <w:adjustRightInd w:val="0"/>
        <w:spacing w:after="0" w:line="360" w:lineRule="auto"/>
        <w:ind w:firstLine="567"/>
        <w:jc w:val="both"/>
        <w:rPr>
          <w:rFonts w:ascii="Times New Roman" w:hAnsi="Times New Roman" w:cs="Times New Roman"/>
          <w:sz w:val="28"/>
          <w:szCs w:val="28"/>
        </w:rPr>
        <w:sectPr w:rsidR="00E36D91"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F23C3">
        <w:rPr>
          <w:rFonts w:ascii="Times New Roman" w:hAnsi="Times New Roman" w:cs="Times New Roman"/>
          <w:sz w:val="28"/>
          <w:szCs w:val="28"/>
        </w:rPr>
        <w:t>Расчеты максимальных часовых и годовых расходов основного вида топлива приведены в</w:t>
      </w:r>
      <w:r w:rsidR="00DF0015">
        <w:rPr>
          <w:rFonts w:ascii="Times New Roman" w:hAnsi="Times New Roman" w:cs="Times New Roman"/>
          <w:sz w:val="28"/>
          <w:szCs w:val="28"/>
        </w:rPr>
        <w:t xml:space="preserve"> таблице</w:t>
      </w:r>
      <w:r>
        <w:rPr>
          <w:rFonts w:ascii="Times New Roman" w:hAnsi="Times New Roman" w:cs="Times New Roman"/>
          <w:sz w:val="28"/>
          <w:szCs w:val="28"/>
        </w:rPr>
        <w:t xml:space="preserve"> </w:t>
      </w:r>
      <w:r w:rsidR="00B40FC5">
        <w:rPr>
          <w:rFonts w:ascii="Times New Roman" w:hAnsi="Times New Roman" w:cs="Times New Roman"/>
          <w:sz w:val="28"/>
          <w:szCs w:val="28"/>
        </w:rPr>
        <w:t>10.1.1</w:t>
      </w:r>
      <w:r w:rsidR="00BB38B7">
        <w:rPr>
          <w:rFonts w:ascii="Times New Roman" w:hAnsi="Times New Roman" w:cs="Times New Roman"/>
          <w:sz w:val="28"/>
          <w:szCs w:val="28"/>
        </w:rPr>
        <w:t>.</w:t>
      </w:r>
      <w:r w:rsidRPr="007F23C3">
        <w:rPr>
          <w:rFonts w:ascii="Times New Roman" w:hAnsi="Times New Roman" w:cs="Times New Roman"/>
          <w:sz w:val="28"/>
          <w:szCs w:val="28"/>
        </w:rPr>
        <w:t xml:space="preserve"> Местные виды топлива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в качестве основн</w:t>
      </w:r>
      <w:r w:rsidR="004D7C30">
        <w:rPr>
          <w:rFonts w:ascii="Times New Roman" w:hAnsi="Times New Roman" w:cs="Times New Roman"/>
          <w:sz w:val="28"/>
          <w:szCs w:val="28"/>
        </w:rPr>
        <w:t>ого использовать не рентабельно</w:t>
      </w:r>
      <w:r w:rsidR="00E36D91">
        <w:rPr>
          <w:rFonts w:ascii="Times New Roman" w:hAnsi="Times New Roman" w:cs="Times New Roman"/>
          <w:sz w:val="28"/>
          <w:szCs w:val="28"/>
        </w:rPr>
        <w:t xml:space="preserve">. </w:t>
      </w:r>
    </w:p>
    <w:p w:rsidR="0004480E" w:rsidRPr="00797B85" w:rsidRDefault="00BB38B7" w:rsidP="00E36D91">
      <w:pPr>
        <w:autoSpaceDE w:val="0"/>
        <w:autoSpaceDN w:val="0"/>
        <w:adjustRightInd w:val="0"/>
        <w:spacing w:after="0" w:line="24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Таблица </w:t>
      </w:r>
      <w:r w:rsidR="008F5C4C">
        <w:rPr>
          <w:rFonts w:ascii="Times New Roman" w:hAnsi="Times New Roman" w:cs="Times New Roman"/>
          <w:b/>
          <w:i/>
          <w:sz w:val="28"/>
          <w:szCs w:val="28"/>
        </w:rPr>
        <w:t>10.1.1</w:t>
      </w:r>
      <w:r w:rsidR="007F23C3" w:rsidRPr="00797B85">
        <w:rPr>
          <w:rFonts w:ascii="Times New Roman" w:hAnsi="Times New Roman" w:cs="Times New Roman"/>
          <w:b/>
          <w:i/>
          <w:sz w:val="28"/>
          <w:szCs w:val="28"/>
        </w:rPr>
        <w:t xml:space="preserve"> – Расчеты максимальных часовых и годовых расходов основного вида топлива </w:t>
      </w:r>
      <w:r w:rsidR="00AD4FC8">
        <w:rPr>
          <w:rFonts w:ascii="Times New Roman" w:hAnsi="Times New Roman" w:cs="Times New Roman"/>
          <w:b/>
          <w:i/>
          <w:sz w:val="28"/>
          <w:szCs w:val="28"/>
        </w:rPr>
        <w:t>котельных</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1701"/>
        <w:gridCol w:w="1276"/>
        <w:gridCol w:w="1616"/>
        <w:gridCol w:w="1616"/>
        <w:gridCol w:w="1616"/>
        <w:gridCol w:w="1616"/>
        <w:gridCol w:w="1616"/>
      </w:tblGrid>
      <w:tr w:rsidR="007F23C3" w:rsidRPr="002114DA" w:rsidTr="00E75D28">
        <w:trPr>
          <w:trHeight w:val="202"/>
        </w:trPr>
        <w:tc>
          <w:tcPr>
            <w:tcW w:w="3544" w:type="dxa"/>
            <w:vMerge w:val="restart"/>
            <w:shd w:val="clear" w:color="auto" w:fill="F7CAAC" w:themeFill="accent2" w:themeFillTint="66"/>
            <w:vAlign w:val="center"/>
          </w:tcPr>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Источник</w:t>
            </w:r>
          </w:p>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тепловой энергии</w:t>
            </w:r>
          </w:p>
        </w:tc>
        <w:tc>
          <w:tcPr>
            <w:tcW w:w="1701" w:type="dxa"/>
            <w:vMerge w:val="restart"/>
            <w:shd w:val="clear" w:color="auto" w:fill="F7CAAC" w:themeFill="accent2" w:themeFillTint="66"/>
            <w:vAlign w:val="center"/>
          </w:tcPr>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p>
          <w:p w:rsidR="007F23C3" w:rsidRPr="002114DA" w:rsidRDefault="007F23C3" w:rsidP="00DF0015">
            <w:pPr>
              <w:autoSpaceDE w:val="0"/>
              <w:autoSpaceDN w:val="0"/>
              <w:adjustRightInd w:val="0"/>
              <w:spacing w:after="0" w:line="240" w:lineRule="auto"/>
              <w:jc w:val="center"/>
              <w:rPr>
                <w:rFonts w:ascii="Times New Roman" w:eastAsia="Times New Roman,Bold" w:hAnsi="Times New Roman" w:cs="Times New Roman"/>
                <w:b/>
                <w:bCs/>
                <w:i/>
                <w:sz w:val="20"/>
                <w:szCs w:val="20"/>
              </w:rPr>
            </w:pPr>
            <w:r w:rsidRPr="002114DA">
              <w:rPr>
                <w:rFonts w:ascii="Times New Roman" w:eastAsia="Times New Roman,Bold" w:hAnsi="Times New Roman" w:cs="Times New Roman"/>
                <w:b/>
                <w:bCs/>
                <w:i/>
                <w:sz w:val="20"/>
                <w:szCs w:val="20"/>
              </w:rPr>
              <w:t>Вид расхода топлива</w:t>
            </w:r>
          </w:p>
          <w:p w:rsidR="007F23C3" w:rsidRPr="002114DA" w:rsidRDefault="007F23C3" w:rsidP="00DF0015">
            <w:pPr>
              <w:spacing w:after="0" w:line="240" w:lineRule="auto"/>
              <w:jc w:val="center"/>
              <w:rPr>
                <w:rFonts w:ascii="Times New Roman" w:hAnsi="Times New Roman" w:cs="Times New Roman"/>
                <w:b/>
                <w:i/>
                <w:sz w:val="20"/>
                <w:szCs w:val="20"/>
              </w:rPr>
            </w:pPr>
          </w:p>
        </w:tc>
        <w:tc>
          <w:tcPr>
            <w:tcW w:w="1276" w:type="dxa"/>
            <w:vMerge w:val="restart"/>
            <w:shd w:val="clear" w:color="auto" w:fill="F7CAAC" w:themeFill="accent2" w:themeFillTint="66"/>
            <w:vAlign w:val="center"/>
          </w:tcPr>
          <w:p w:rsidR="007F23C3" w:rsidRPr="002114DA" w:rsidRDefault="007F23C3" w:rsidP="00DF0015">
            <w:pPr>
              <w:spacing w:after="0" w:line="240" w:lineRule="auto"/>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Период</w:t>
            </w:r>
          </w:p>
        </w:tc>
        <w:tc>
          <w:tcPr>
            <w:tcW w:w="8080" w:type="dxa"/>
            <w:gridSpan w:val="5"/>
            <w:shd w:val="clear" w:color="auto" w:fill="F7CAAC" w:themeFill="accent2" w:themeFillTint="66"/>
            <w:vAlign w:val="center"/>
          </w:tcPr>
          <w:p w:rsidR="007F23C3" w:rsidRPr="002114DA" w:rsidRDefault="007F23C3" w:rsidP="00DF0015">
            <w:pPr>
              <w:spacing w:after="0" w:line="240" w:lineRule="auto"/>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Значения расхода топлива по этапам (годам)</w:t>
            </w:r>
          </w:p>
        </w:tc>
      </w:tr>
      <w:tr w:rsidR="00582CAD" w:rsidRPr="002114DA" w:rsidTr="00582CAD">
        <w:trPr>
          <w:trHeight w:val="264"/>
        </w:trPr>
        <w:tc>
          <w:tcPr>
            <w:tcW w:w="3544"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701"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616" w:type="dxa"/>
            <w:shd w:val="clear" w:color="auto" w:fill="F7CAAC" w:themeFill="accent2" w:themeFillTint="66"/>
            <w:vAlign w:val="center"/>
          </w:tcPr>
          <w:p w:rsidR="00582CAD" w:rsidRPr="002114DA" w:rsidRDefault="00582CAD" w:rsidP="001A05C6">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1A05C6">
              <w:rPr>
                <w:rFonts w:ascii="Times New Roman" w:hAnsi="Times New Roman" w:cs="Times New Roman"/>
                <w:b/>
                <w:i/>
                <w:sz w:val="20"/>
                <w:szCs w:val="20"/>
              </w:rPr>
              <w:t>4</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5</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6</w:t>
            </w:r>
            <w:r w:rsidRPr="002114DA">
              <w:rPr>
                <w:rFonts w:ascii="Times New Roman" w:hAnsi="Times New Roman" w:cs="Times New Roman"/>
                <w:b/>
                <w:i/>
                <w:sz w:val="20"/>
                <w:szCs w:val="20"/>
              </w:rPr>
              <w:t>г.</w:t>
            </w:r>
          </w:p>
        </w:tc>
        <w:tc>
          <w:tcPr>
            <w:tcW w:w="1616" w:type="dxa"/>
            <w:shd w:val="clear" w:color="auto" w:fill="F7CAAC" w:themeFill="accent2" w:themeFillTint="66"/>
            <w:vAlign w:val="center"/>
          </w:tcPr>
          <w:p w:rsidR="00582CAD" w:rsidRPr="002114DA" w:rsidRDefault="00582CAD"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7</w:t>
            </w:r>
            <w:r w:rsidRPr="002114DA">
              <w:rPr>
                <w:rFonts w:ascii="Times New Roman" w:hAnsi="Times New Roman" w:cs="Times New Roman"/>
                <w:b/>
                <w:i/>
                <w:sz w:val="20"/>
                <w:szCs w:val="20"/>
              </w:rPr>
              <w:t xml:space="preserve"> г.</w:t>
            </w:r>
          </w:p>
        </w:tc>
        <w:tc>
          <w:tcPr>
            <w:tcW w:w="1616" w:type="dxa"/>
            <w:shd w:val="clear" w:color="auto" w:fill="F7CAAC" w:themeFill="accent2" w:themeFillTint="66"/>
            <w:vAlign w:val="center"/>
          </w:tcPr>
          <w:p w:rsidR="00582CAD" w:rsidRPr="002114DA" w:rsidRDefault="00D74BEA" w:rsidP="00EB4E64">
            <w:pPr>
              <w:spacing w:after="0" w:line="240" w:lineRule="auto"/>
              <w:jc w:val="center"/>
              <w:rPr>
                <w:rFonts w:ascii="Times New Roman" w:hAnsi="Times New Roman" w:cs="Times New Roman"/>
                <w:b/>
                <w:i/>
                <w:sz w:val="20"/>
                <w:szCs w:val="20"/>
              </w:rPr>
            </w:pPr>
            <w:r w:rsidRPr="002114DA">
              <w:rPr>
                <w:rFonts w:ascii="Times New Roman" w:hAnsi="Times New Roman" w:cs="Times New Roman"/>
                <w:b/>
                <w:i/>
                <w:sz w:val="20"/>
                <w:szCs w:val="20"/>
              </w:rPr>
              <w:t>202</w:t>
            </w:r>
            <w:r w:rsidR="00EB4E64">
              <w:rPr>
                <w:rFonts w:ascii="Times New Roman" w:hAnsi="Times New Roman" w:cs="Times New Roman"/>
                <w:b/>
                <w:i/>
                <w:sz w:val="20"/>
                <w:szCs w:val="20"/>
              </w:rPr>
              <w:t>8</w:t>
            </w:r>
            <w:r w:rsidRPr="002114DA">
              <w:rPr>
                <w:rFonts w:ascii="Times New Roman" w:hAnsi="Times New Roman" w:cs="Times New Roman"/>
                <w:b/>
                <w:i/>
                <w:sz w:val="20"/>
                <w:szCs w:val="20"/>
              </w:rPr>
              <w:t>-</w:t>
            </w:r>
            <w:r w:rsidR="00214AA4" w:rsidRPr="002114DA">
              <w:rPr>
                <w:rFonts w:ascii="Times New Roman" w:hAnsi="Times New Roman" w:cs="Times New Roman"/>
                <w:b/>
                <w:i/>
                <w:sz w:val="20"/>
                <w:szCs w:val="20"/>
              </w:rPr>
              <w:t>2035</w:t>
            </w:r>
            <w:r w:rsidR="00582CAD" w:rsidRPr="002114DA">
              <w:rPr>
                <w:rFonts w:ascii="Times New Roman" w:hAnsi="Times New Roman" w:cs="Times New Roman"/>
                <w:b/>
                <w:i/>
                <w:sz w:val="20"/>
                <w:szCs w:val="20"/>
              </w:rPr>
              <w:t xml:space="preserve"> г.</w:t>
            </w:r>
          </w:p>
        </w:tc>
      </w:tr>
      <w:tr w:rsidR="00582CAD" w:rsidRPr="002114DA" w:rsidTr="00E75D28">
        <w:trPr>
          <w:trHeight w:val="70"/>
        </w:trPr>
        <w:tc>
          <w:tcPr>
            <w:tcW w:w="3544"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701"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1276" w:type="dxa"/>
            <w:vMerge/>
            <w:shd w:val="clear" w:color="auto" w:fill="F7CAAC" w:themeFill="accent2" w:themeFillTint="66"/>
            <w:vAlign w:val="center"/>
          </w:tcPr>
          <w:p w:rsidR="00582CAD" w:rsidRPr="002114DA" w:rsidRDefault="00582CAD" w:rsidP="00582CAD">
            <w:pPr>
              <w:spacing w:after="0" w:line="240" w:lineRule="auto"/>
              <w:jc w:val="center"/>
              <w:rPr>
                <w:rFonts w:ascii="Times New Roman" w:hAnsi="Times New Roman" w:cs="Times New Roman"/>
                <w:b/>
                <w:i/>
                <w:sz w:val="20"/>
                <w:szCs w:val="20"/>
              </w:rPr>
            </w:pPr>
          </w:p>
        </w:tc>
        <w:tc>
          <w:tcPr>
            <w:tcW w:w="8080" w:type="dxa"/>
            <w:gridSpan w:val="5"/>
            <w:shd w:val="clear" w:color="auto" w:fill="F7CAAC" w:themeFill="accent2" w:themeFillTint="66"/>
            <w:vAlign w:val="center"/>
          </w:tcPr>
          <w:p w:rsidR="00582CAD" w:rsidRPr="002114DA" w:rsidRDefault="00F028E7" w:rsidP="00FC664A">
            <w:pPr>
              <w:spacing w:after="0" w:line="240" w:lineRule="auto"/>
              <w:ind w:left="-100"/>
              <w:jc w:val="center"/>
              <w:rPr>
                <w:rFonts w:ascii="Times New Roman" w:hAnsi="Times New Roman" w:cs="Times New Roman"/>
                <w:b/>
                <w:i/>
                <w:sz w:val="20"/>
                <w:szCs w:val="20"/>
              </w:rPr>
            </w:pPr>
            <w:r w:rsidRPr="002114DA">
              <w:rPr>
                <w:rFonts w:ascii="Times New Roman" w:eastAsia="Times New Roman,Bold" w:hAnsi="Times New Roman" w:cs="Times New Roman"/>
                <w:b/>
                <w:bCs/>
                <w:i/>
                <w:sz w:val="20"/>
                <w:szCs w:val="20"/>
              </w:rPr>
              <w:t>Природный газ</w:t>
            </w:r>
          </w:p>
        </w:tc>
      </w:tr>
      <w:tr w:rsidR="002114DA" w:rsidRPr="002114DA" w:rsidTr="00582CAD">
        <w:trPr>
          <w:trHeight w:val="70"/>
        </w:trPr>
        <w:tc>
          <w:tcPr>
            <w:tcW w:w="3544" w:type="dxa"/>
            <w:vMerge w:val="restart"/>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r>
              <w:rPr>
                <w:rFonts w:ascii="Times New Roman" w:hAnsi="Times New Roman" w:cs="Times New Roman"/>
                <w:b/>
                <w:i/>
                <w:sz w:val="20"/>
                <w:szCs w:val="20"/>
              </w:rPr>
              <w:t>Котельная «А</w:t>
            </w:r>
            <w:r w:rsidRPr="002114DA">
              <w:rPr>
                <w:rFonts w:ascii="Times New Roman" w:hAnsi="Times New Roman" w:cs="Times New Roman"/>
                <w:b/>
                <w:i/>
                <w:sz w:val="20"/>
                <w:szCs w:val="20"/>
              </w:rPr>
              <w:t>лександровская»</w:t>
            </w:r>
          </w:p>
        </w:tc>
        <w:tc>
          <w:tcPr>
            <w:tcW w:w="1701" w:type="dxa"/>
            <w:vMerge w:val="restart"/>
            <w:vAlign w:val="center"/>
          </w:tcPr>
          <w:p w:rsidR="002114DA" w:rsidRPr="002114DA" w:rsidRDefault="002114DA" w:rsidP="002114DA">
            <w:pPr>
              <w:autoSpaceDE w:val="0"/>
              <w:autoSpaceDN w:val="0"/>
              <w:adjustRightInd w:val="0"/>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максимальный часовой, м</w:t>
            </w:r>
            <w:r w:rsidRPr="002114DA">
              <w:rPr>
                <w:rFonts w:ascii="Times New Roman" w:hAnsi="Times New Roman" w:cs="Times New Roman"/>
                <w:sz w:val="20"/>
                <w:szCs w:val="20"/>
                <w:vertAlign w:val="superscript"/>
              </w:rPr>
              <w:t>3</w:t>
            </w:r>
            <w:r w:rsidRPr="002114DA">
              <w:rPr>
                <w:rFonts w:ascii="Times New Roman" w:hAnsi="Times New Roman" w:cs="Times New Roman"/>
                <w:sz w:val="20"/>
                <w:szCs w:val="20"/>
              </w:rPr>
              <w:t>/ч</w:t>
            </w:r>
          </w:p>
        </w:tc>
        <w:tc>
          <w:tcPr>
            <w:tcW w:w="127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зимний</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73,16</w:t>
            </w:r>
          </w:p>
        </w:tc>
      </w:tr>
      <w:tr w:rsidR="002114DA" w:rsidRPr="002114DA" w:rsidTr="00582CAD">
        <w:trPr>
          <w:trHeight w:val="70"/>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27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летний</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c>
          <w:tcPr>
            <w:tcW w:w="1616" w:type="dxa"/>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0,00</w:t>
            </w:r>
          </w:p>
        </w:tc>
      </w:tr>
      <w:tr w:rsidR="002114DA" w:rsidRPr="002114DA" w:rsidTr="00582CAD">
        <w:trPr>
          <w:trHeight w:val="70"/>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val="restart"/>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годовой, тыс.м</w:t>
            </w:r>
            <w:r w:rsidRPr="002114DA">
              <w:rPr>
                <w:rFonts w:ascii="Times New Roman" w:hAnsi="Times New Roman" w:cs="Times New Roman"/>
                <w:sz w:val="20"/>
                <w:szCs w:val="20"/>
                <w:vertAlign w:val="superscript"/>
              </w:rPr>
              <w:t>3</w:t>
            </w:r>
          </w:p>
        </w:tc>
        <w:tc>
          <w:tcPr>
            <w:tcW w:w="127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зимний</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295</w:t>
            </w:r>
          </w:p>
        </w:tc>
      </w:tr>
      <w:tr w:rsidR="002114DA" w:rsidRPr="002114DA" w:rsidTr="00582CAD">
        <w:trPr>
          <w:trHeight w:val="56"/>
        </w:trPr>
        <w:tc>
          <w:tcPr>
            <w:tcW w:w="3544" w:type="dxa"/>
            <w:vMerge/>
            <w:shd w:val="clear" w:color="auto" w:fill="F7CAAC" w:themeFill="accent2" w:themeFillTint="66"/>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701" w:type="dxa"/>
            <w:vMerge/>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p>
        </w:tc>
        <w:tc>
          <w:tcPr>
            <w:tcW w:w="127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sz w:val="20"/>
                <w:szCs w:val="20"/>
              </w:rPr>
              <w:t>летний</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c>
          <w:tcPr>
            <w:tcW w:w="1616" w:type="dxa"/>
            <w:shd w:val="clear" w:color="auto" w:fill="FBE4D5" w:themeFill="accent2" w:themeFillTint="33"/>
            <w:vAlign w:val="center"/>
          </w:tcPr>
          <w:p w:rsidR="002114DA" w:rsidRPr="002114DA" w:rsidRDefault="002114DA" w:rsidP="002114DA">
            <w:pPr>
              <w:spacing w:after="0" w:line="240" w:lineRule="auto"/>
              <w:jc w:val="center"/>
              <w:rPr>
                <w:rFonts w:ascii="Times New Roman" w:hAnsi="Times New Roman" w:cs="Times New Roman"/>
                <w:sz w:val="20"/>
                <w:szCs w:val="20"/>
              </w:rPr>
            </w:pPr>
            <w:r w:rsidRPr="002114DA">
              <w:rPr>
                <w:rFonts w:ascii="Times New Roman" w:hAnsi="Times New Roman" w:cs="Times New Roman"/>
                <w:color w:val="000000"/>
                <w:sz w:val="20"/>
                <w:szCs w:val="20"/>
              </w:rPr>
              <w:t>-</w:t>
            </w:r>
          </w:p>
        </w:tc>
      </w:tr>
    </w:tbl>
    <w:p w:rsidR="004819A7" w:rsidRDefault="004819A7" w:rsidP="007C695F">
      <w:pPr>
        <w:autoSpaceDE w:val="0"/>
        <w:autoSpaceDN w:val="0"/>
        <w:adjustRightInd w:val="0"/>
        <w:spacing w:before="240" w:after="0" w:line="360" w:lineRule="auto"/>
        <w:jc w:val="center"/>
        <w:rPr>
          <w:rFonts w:ascii="Times New Roman" w:hAnsi="Times New Roman" w:cs="Times New Roman"/>
          <w:b/>
          <w:i/>
          <w:iCs/>
          <w:sz w:val="28"/>
          <w:szCs w:val="28"/>
        </w:rPr>
        <w:sectPr w:rsidR="004819A7" w:rsidSect="0036591E">
          <w:headerReference w:type="default" r:id="rId37"/>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F23C3" w:rsidRPr="007C695F" w:rsidRDefault="007F23C3" w:rsidP="00CA075C">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10.2 Расчеты по каждому источнику тепловой энергии нормативных запасов аварийных видов топлива</w:t>
      </w:r>
    </w:p>
    <w:p w:rsidR="005C22F6" w:rsidRDefault="005C22F6" w:rsidP="005C22F6">
      <w:pPr>
        <w:autoSpaceDE w:val="0"/>
        <w:autoSpaceDN w:val="0"/>
        <w:adjustRightInd w:val="0"/>
        <w:spacing w:before="24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D77AC2">
        <w:rPr>
          <w:rFonts w:ascii="Times New Roman" w:hAnsi="Times New Roman" w:cs="Times New Roman"/>
          <w:sz w:val="28"/>
          <w:szCs w:val="28"/>
        </w:rPr>
        <w:t xml:space="preserve"> аварийное</w:t>
      </w:r>
      <w:r>
        <w:rPr>
          <w:rFonts w:ascii="Times New Roman" w:hAnsi="Times New Roman" w:cs="Times New Roman"/>
          <w:sz w:val="28"/>
          <w:szCs w:val="28"/>
        </w:rPr>
        <w:t xml:space="preserve"> топливо</w:t>
      </w:r>
      <w:r w:rsidR="00D77AC2">
        <w:rPr>
          <w:rFonts w:ascii="Times New Roman" w:hAnsi="Times New Roman" w:cs="Times New Roman"/>
          <w:sz w:val="28"/>
          <w:szCs w:val="28"/>
        </w:rPr>
        <w:t xml:space="preserve"> </w:t>
      </w:r>
      <w:r w:rsidR="00A46B15">
        <w:rPr>
          <w:rFonts w:ascii="Times New Roman" w:hAnsi="Times New Roman" w:cs="Times New Roman"/>
          <w:sz w:val="28"/>
          <w:szCs w:val="28"/>
        </w:rPr>
        <w:t xml:space="preserve">– </w:t>
      </w:r>
      <w:r w:rsidR="00D77AC2">
        <w:rPr>
          <w:rFonts w:ascii="Times New Roman" w:hAnsi="Times New Roman" w:cs="Times New Roman"/>
          <w:sz w:val="28"/>
          <w:szCs w:val="28"/>
        </w:rPr>
        <w:t>н/у</w:t>
      </w:r>
      <w:r>
        <w:rPr>
          <w:rFonts w:ascii="Times New Roman" w:hAnsi="Times New Roman" w:cs="Times New Roman"/>
          <w:sz w:val="28"/>
          <w:szCs w:val="28"/>
        </w:rPr>
        <w:t>.</w:t>
      </w:r>
    </w:p>
    <w:p w:rsidR="007F23C3" w:rsidRPr="007C695F" w:rsidRDefault="007F23C3" w:rsidP="00245BC5">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23C3" w:rsidRPr="007F23C3" w:rsidRDefault="00707F61" w:rsidP="007F23C3">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Основным видом топлива для </w:t>
      </w:r>
      <w:r w:rsidR="007F23C3">
        <w:rPr>
          <w:rFonts w:ascii="Times New Roman" w:hAnsi="Times New Roman" w:cs="Times New Roman"/>
          <w:sz w:val="28"/>
          <w:szCs w:val="28"/>
        </w:rPr>
        <w:t>котельных</w:t>
      </w:r>
      <w:r w:rsidR="007F23C3"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7F23C3" w:rsidRPr="007F23C3">
        <w:rPr>
          <w:rFonts w:ascii="Times New Roman" w:hAnsi="Times New Roman" w:cs="Times New Roman"/>
          <w:sz w:val="28"/>
          <w:szCs w:val="28"/>
        </w:rPr>
        <w:t xml:space="preserve">является </w:t>
      </w:r>
      <w:r w:rsidR="00F028E7">
        <w:rPr>
          <w:rFonts w:ascii="Times New Roman" w:hAnsi="Times New Roman" w:cs="Times New Roman"/>
          <w:sz w:val="28"/>
          <w:szCs w:val="28"/>
        </w:rPr>
        <w:t>природный газ</w:t>
      </w:r>
      <w:r w:rsidR="007F23C3" w:rsidRPr="007F23C3">
        <w:rPr>
          <w:rFonts w:ascii="Times New Roman" w:hAnsi="Times New Roman" w:cs="Times New Roman"/>
          <w:sz w:val="28"/>
          <w:szCs w:val="28"/>
        </w:rPr>
        <w:t>.</w:t>
      </w:r>
    </w:p>
    <w:p w:rsidR="007F23C3" w:rsidRPr="007F23C3" w:rsidRDefault="007F23C3" w:rsidP="007F23C3">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Резервное топливо для котельных </w:t>
      </w:r>
      <w:r w:rsidR="00320AC4">
        <w:rPr>
          <w:rFonts w:ascii="Times New Roman" w:hAnsi="Times New Roman" w:cs="Times New Roman"/>
          <w:sz w:val="28"/>
          <w:szCs w:val="28"/>
        </w:rPr>
        <w:t>отсутствует</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Индивидуальные источники тепловой энергии в частных</w:t>
      </w:r>
      <w:r w:rsidR="001D3B16">
        <w:rPr>
          <w:rFonts w:ascii="Times New Roman" w:hAnsi="Times New Roman" w:cs="Times New Roman"/>
          <w:sz w:val="28"/>
          <w:szCs w:val="28"/>
        </w:rPr>
        <w:t xml:space="preserve"> жилых домах в качестве топлива </w:t>
      </w:r>
      <w:r w:rsidRPr="007F23C3">
        <w:rPr>
          <w:rFonts w:ascii="Times New Roman" w:hAnsi="Times New Roman" w:cs="Times New Roman"/>
          <w:sz w:val="28"/>
          <w:szCs w:val="28"/>
        </w:rPr>
        <w:t xml:space="preserve">используют </w:t>
      </w:r>
      <w:r w:rsidR="00D77AC2">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F23C3" w:rsidRPr="007F23C3" w:rsidRDefault="007F23C3" w:rsidP="001D3B16">
      <w:pPr>
        <w:autoSpaceDE w:val="0"/>
        <w:autoSpaceDN w:val="0"/>
        <w:adjustRightInd w:val="0"/>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 xml:space="preserve">Местным видом топлива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001D3B16">
        <w:rPr>
          <w:rFonts w:ascii="Times New Roman" w:hAnsi="Times New Roman" w:cs="Times New Roman"/>
          <w:sz w:val="28"/>
          <w:szCs w:val="28"/>
        </w:rPr>
        <w:t>являются дрова. Существую</w:t>
      </w:r>
      <w:r w:rsidRPr="007F23C3">
        <w:rPr>
          <w:rFonts w:ascii="Times New Roman" w:hAnsi="Times New Roman" w:cs="Times New Roman"/>
          <w:sz w:val="28"/>
          <w:szCs w:val="28"/>
        </w:rPr>
        <w:t xml:space="preserve">щие источники тепловой энергии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8F6524">
        <w:rPr>
          <w:rFonts w:ascii="Times New Roman" w:hAnsi="Times New Roman" w:cs="Times New Roman"/>
          <w:sz w:val="28"/>
          <w:szCs w:val="28"/>
        </w:rPr>
        <w:t xml:space="preserve"> </w:t>
      </w:r>
      <w:r w:rsidRPr="007F23C3">
        <w:rPr>
          <w:rFonts w:ascii="Times New Roman" w:hAnsi="Times New Roman" w:cs="Times New Roman"/>
          <w:sz w:val="28"/>
          <w:szCs w:val="28"/>
        </w:rPr>
        <w:t>не используют местные виды</w:t>
      </w:r>
      <w:r w:rsidR="001D3B16">
        <w:rPr>
          <w:rFonts w:ascii="Times New Roman" w:hAnsi="Times New Roman" w:cs="Times New Roman"/>
          <w:sz w:val="28"/>
          <w:szCs w:val="28"/>
        </w:rPr>
        <w:t xml:space="preserve"> </w:t>
      </w:r>
      <w:r w:rsidRPr="007F23C3">
        <w:rPr>
          <w:rFonts w:ascii="Times New Roman" w:hAnsi="Times New Roman" w:cs="Times New Roman"/>
          <w:sz w:val="28"/>
          <w:szCs w:val="28"/>
        </w:rPr>
        <w:t>топлива в качестве основного в связи с низким КПД и высокой себестоимостью.</w:t>
      </w:r>
    </w:p>
    <w:p w:rsidR="0004480E" w:rsidRPr="00FB0085" w:rsidRDefault="007F23C3" w:rsidP="00097173">
      <w:pPr>
        <w:spacing w:after="0" w:line="360" w:lineRule="auto"/>
        <w:ind w:firstLine="567"/>
        <w:jc w:val="both"/>
        <w:rPr>
          <w:rFonts w:ascii="Times New Roman" w:hAnsi="Times New Roman" w:cs="Times New Roman"/>
          <w:sz w:val="28"/>
          <w:szCs w:val="28"/>
        </w:rPr>
      </w:pPr>
      <w:r w:rsidRPr="007F23C3">
        <w:rPr>
          <w:rFonts w:ascii="Times New Roman" w:hAnsi="Times New Roman" w:cs="Times New Roman"/>
          <w:sz w:val="28"/>
          <w:szCs w:val="28"/>
        </w:rPr>
        <w:t>Возобновляемые источники энергии в поселении отсутствуют.</w:t>
      </w:r>
      <w:r w:rsidR="0004480E" w:rsidRPr="00FB0085">
        <w:rPr>
          <w:rFonts w:ascii="Times New Roman" w:hAnsi="Times New Roman" w:cs="Times New Roman"/>
          <w:sz w:val="28"/>
          <w:szCs w:val="28"/>
        </w:rPr>
        <w:t xml:space="preserve"> </w:t>
      </w:r>
    </w:p>
    <w:p w:rsidR="000B6B4C" w:rsidRDefault="000B6B4C" w:rsidP="000B6B4C">
      <w:pPr>
        <w:ind w:firstLine="708"/>
        <w:jc w:val="center"/>
        <w:rPr>
          <w:rFonts w:ascii="Times New Roman" w:hAnsi="Times New Roman" w:cs="Times New Roman"/>
          <w:b/>
          <w:i/>
          <w:sz w:val="28"/>
        </w:rPr>
      </w:pPr>
      <w:r w:rsidRPr="00454A54">
        <w:rPr>
          <w:rFonts w:ascii="Times New Roman" w:hAnsi="Times New Roman" w:cs="Times New Roman"/>
          <w:b/>
          <w:i/>
          <w:sz w:val="28"/>
        </w:rPr>
        <w:t xml:space="preserve">10.4 Виды топлива (в случае, если топливом является </w:t>
      </w:r>
      <w:r w:rsidR="009E050A">
        <w:rPr>
          <w:rFonts w:ascii="Times New Roman" w:hAnsi="Times New Roman" w:cs="Times New Roman"/>
          <w:b/>
          <w:i/>
          <w:sz w:val="28"/>
        </w:rPr>
        <w:t>газе</w:t>
      </w:r>
      <w:r w:rsidRPr="00454A54">
        <w:rPr>
          <w:rFonts w:ascii="Times New Roman" w:hAnsi="Times New Roman" w:cs="Times New Roman"/>
          <w:b/>
          <w:i/>
          <w:sz w:val="28"/>
        </w:rPr>
        <w:t xml:space="preserve">ь, - вид ископаемого угля в соответствии Межгосударственным стандартом ГОСТ 25543 – 2013 </w:t>
      </w:r>
      <w:r w:rsidR="00712694" w:rsidRPr="00454A54">
        <w:rPr>
          <w:rFonts w:ascii="Times New Roman" w:hAnsi="Times New Roman" w:cs="Times New Roman"/>
          <w:b/>
          <w:i/>
          <w:sz w:val="28"/>
        </w:rPr>
        <w:t>«</w:t>
      </w:r>
      <w:r w:rsidRPr="00454A54">
        <w:rPr>
          <w:rFonts w:ascii="Times New Roman" w:hAnsi="Times New Roman" w:cs="Times New Roman"/>
          <w:b/>
          <w:i/>
          <w:sz w:val="28"/>
        </w:rPr>
        <w:t>Угли бурые, каменные и антрациты. Классификация по генетическим и технологическим параметрам</w:t>
      </w:r>
      <w:r w:rsidR="00712694" w:rsidRPr="00454A54">
        <w:rPr>
          <w:rFonts w:ascii="Times New Roman" w:hAnsi="Times New Roman" w:cs="Times New Roman"/>
          <w:b/>
          <w:i/>
          <w:sz w:val="28"/>
        </w:rPr>
        <w:t>»</w:t>
      </w:r>
      <w:r w:rsidRPr="00454A54">
        <w:rPr>
          <w:rFonts w:ascii="Times New Roman" w:hAnsi="Times New Roman" w:cs="Times New Roman"/>
          <w:b/>
          <w:i/>
          <w:sz w:val="28"/>
        </w:rPr>
        <w:t>) их долю и значение низшей теплоты сгорания топлива, используемые для производства тепловой энергии по каждой системе теплоснабжения</w:t>
      </w:r>
    </w:p>
    <w:p w:rsidR="0072268D" w:rsidRPr="0072268D" w:rsidRDefault="0072268D" w:rsidP="0072268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Основным видом топлива для 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Pr>
          <w:rFonts w:ascii="Times New Roman" w:hAnsi="Times New Roman" w:cs="Times New Roman"/>
          <w:sz w:val="28"/>
          <w:szCs w:val="28"/>
        </w:rPr>
        <w:t xml:space="preserve">ельского поселения станица Александровская Майского муниципального района </w:t>
      </w:r>
      <w:r w:rsidRPr="007F23C3">
        <w:rPr>
          <w:rFonts w:ascii="Times New Roman" w:hAnsi="Times New Roman" w:cs="Times New Roman"/>
          <w:sz w:val="28"/>
          <w:szCs w:val="28"/>
        </w:rPr>
        <w:t xml:space="preserve">является </w:t>
      </w:r>
      <w:r>
        <w:rPr>
          <w:rFonts w:ascii="Times New Roman" w:hAnsi="Times New Roman" w:cs="Times New Roman"/>
          <w:sz w:val="28"/>
          <w:szCs w:val="28"/>
        </w:rPr>
        <w:t>природный газ.</w:t>
      </w:r>
    </w:p>
    <w:p w:rsidR="00ED4F8E" w:rsidRPr="0072268D" w:rsidRDefault="009D45A4" w:rsidP="0072268D">
      <w:pPr>
        <w:pStyle w:val="20"/>
        <w:shd w:val="clear" w:color="auto" w:fill="FFFFFF"/>
        <w:spacing w:before="0" w:line="360" w:lineRule="auto"/>
        <w:jc w:val="center"/>
        <w:textAlignment w:val="baseline"/>
        <w:rPr>
          <w:rFonts w:ascii="Times New Roman" w:hAnsi="Times New Roman" w:cs="Times New Roman"/>
          <w:b/>
          <w:i/>
          <w:color w:val="000000" w:themeColor="text1"/>
          <w:sz w:val="28"/>
          <w:szCs w:val="28"/>
        </w:rPr>
      </w:pPr>
      <w:r w:rsidRPr="000672A9">
        <w:rPr>
          <w:rFonts w:ascii="Times New Roman" w:hAnsi="Times New Roman" w:cs="Times New Roman"/>
          <w:b/>
          <w:i/>
          <w:color w:val="000000" w:themeColor="text1"/>
          <w:sz w:val="28"/>
          <w:szCs w:val="28"/>
        </w:rPr>
        <w:t>10.4.1</w:t>
      </w:r>
      <w:r w:rsidR="000E2D86" w:rsidRPr="000672A9">
        <w:rPr>
          <w:rFonts w:ascii="Times New Roman" w:hAnsi="Times New Roman" w:cs="Times New Roman"/>
          <w:b/>
          <w:i/>
          <w:color w:val="000000" w:themeColor="text1"/>
          <w:sz w:val="28"/>
          <w:szCs w:val="28"/>
        </w:rPr>
        <w:t xml:space="preserve"> Разделение ископаемых углей на классы, категории, типы и подтипы</w:t>
      </w:r>
    </w:p>
    <w:p w:rsidR="0072268D" w:rsidRPr="007F23C3" w:rsidRDefault="0072268D" w:rsidP="0072268D">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Основным видом топлива для котельных</w:t>
      </w:r>
      <w:r w:rsidRPr="007F23C3">
        <w:rPr>
          <w:rFonts w:ascii="Times New Roman" w:hAnsi="Times New Roman" w:cs="Times New Roman"/>
          <w:sz w:val="28"/>
          <w:szCs w:val="28"/>
        </w:rPr>
        <w:t xml:space="preserve"> </w:t>
      </w:r>
      <w:r w:rsidR="00875015">
        <w:rPr>
          <w:rFonts w:ascii="Times New Roman" w:hAnsi="Times New Roman" w:cs="Times New Roman"/>
          <w:sz w:val="28"/>
          <w:szCs w:val="28"/>
        </w:rPr>
        <w:t>с</w:t>
      </w:r>
      <w:r>
        <w:rPr>
          <w:rFonts w:ascii="Times New Roman" w:hAnsi="Times New Roman" w:cs="Times New Roman"/>
          <w:sz w:val="28"/>
          <w:szCs w:val="28"/>
        </w:rPr>
        <w:t xml:space="preserve">ельского поселения станица Александровская Майского муниципального района </w:t>
      </w:r>
      <w:r w:rsidRPr="007F23C3">
        <w:rPr>
          <w:rFonts w:ascii="Times New Roman" w:hAnsi="Times New Roman" w:cs="Times New Roman"/>
          <w:sz w:val="28"/>
          <w:szCs w:val="28"/>
        </w:rPr>
        <w:t xml:space="preserve">является </w:t>
      </w:r>
      <w:r>
        <w:rPr>
          <w:rFonts w:ascii="Times New Roman" w:hAnsi="Times New Roman" w:cs="Times New Roman"/>
          <w:sz w:val="28"/>
          <w:szCs w:val="28"/>
        </w:rPr>
        <w:t>природный газ</w:t>
      </w:r>
      <w:r w:rsidRPr="007F23C3">
        <w:rPr>
          <w:rFonts w:ascii="Times New Roman" w:hAnsi="Times New Roman" w:cs="Times New Roman"/>
          <w:sz w:val="28"/>
          <w:szCs w:val="28"/>
        </w:rPr>
        <w:t>.</w:t>
      </w:r>
    </w:p>
    <w:p w:rsidR="0072268D" w:rsidRDefault="0072268D" w:rsidP="00097173">
      <w:pPr>
        <w:spacing w:after="240" w:line="240" w:lineRule="auto"/>
        <w:jc w:val="center"/>
        <w:rPr>
          <w:rFonts w:ascii="Times New Roman" w:hAnsi="Times New Roman" w:cs="Times New Roman"/>
          <w:b/>
          <w:i/>
          <w:sz w:val="28"/>
        </w:rPr>
        <w:sectPr w:rsidR="0072268D" w:rsidSect="0036591E">
          <w:headerReference w:type="default" r:id="rId38"/>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B6B4C" w:rsidRPr="000B6B4C" w:rsidRDefault="000B6B4C" w:rsidP="00097173">
      <w:pPr>
        <w:spacing w:after="0" w:line="360" w:lineRule="auto"/>
        <w:ind w:firstLine="709"/>
        <w:jc w:val="both"/>
        <w:rPr>
          <w:rFonts w:ascii="Times New Roman" w:hAnsi="Times New Roman" w:cs="Times New Roman"/>
          <w:sz w:val="28"/>
        </w:rPr>
      </w:pPr>
      <w:r w:rsidRPr="000B6B4C">
        <w:rPr>
          <w:rFonts w:ascii="Times New Roman" w:hAnsi="Times New Roman" w:cs="Times New Roman"/>
          <w:sz w:val="28"/>
        </w:rPr>
        <w:t xml:space="preserve">Преобладающим в </w:t>
      </w:r>
      <w:r w:rsidR="00875015">
        <w:rPr>
          <w:rFonts w:ascii="Times New Roman" w:hAnsi="Times New Roman" w:cs="Times New Roman"/>
          <w:sz w:val="28"/>
        </w:rPr>
        <w:t>с</w:t>
      </w:r>
      <w:r w:rsidR="00C26620">
        <w:rPr>
          <w:rFonts w:ascii="Times New Roman" w:hAnsi="Times New Roman" w:cs="Times New Roman"/>
          <w:sz w:val="28"/>
        </w:rPr>
        <w:t>ельском поселении станица Александровская</w:t>
      </w:r>
      <w:r w:rsidR="00097173">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Pr="000B6B4C">
        <w:rPr>
          <w:rFonts w:ascii="Times New Roman" w:hAnsi="Times New Roman" w:cs="Times New Roman"/>
          <w:sz w:val="28"/>
        </w:rPr>
        <w:t xml:space="preserve"> топливом для систем теплоснабжения является </w:t>
      </w:r>
      <w:r w:rsidR="00F028E7">
        <w:rPr>
          <w:rFonts w:ascii="Times New Roman" w:hAnsi="Times New Roman" w:cs="Times New Roman"/>
          <w:sz w:val="28"/>
        </w:rPr>
        <w:t>природный газ</w:t>
      </w:r>
      <w:r w:rsidRPr="000B6B4C">
        <w:rPr>
          <w:rFonts w:ascii="Times New Roman" w:hAnsi="Times New Roman" w:cs="Times New Roman"/>
          <w:sz w:val="28"/>
        </w:rPr>
        <w:t>.</w:t>
      </w:r>
    </w:p>
    <w:p w:rsidR="000B6B4C" w:rsidRPr="000B6B4C" w:rsidRDefault="00F028E7" w:rsidP="000B6B4C">
      <w:pPr>
        <w:spacing w:line="360" w:lineRule="auto"/>
        <w:ind w:firstLine="567"/>
        <w:jc w:val="both"/>
        <w:rPr>
          <w:rFonts w:ascii="Times New Roman" w:hAnsi="Times New Roman" w:cs="Times New Roman"/>
          <w:sz w:val="28"/>
        </w:rPr>
      </w:pPr>
      <w:r>
        <w:rPr>
          <w:rFonts w:ascii="Times New Roman" w:hAnsi="Times New Roman" w:cs="Times New Roman"/>
          <w:sz w:val="28"/>
        </w:rPr>
        <w:t>Природный газ</w:t>
      </w:r>
      <w:r w:rsidR="000B6B4C" w:rsidRPr="000B6B4C">
        <w:rPr>
          <w:rFonts w:ascii="Times New Roman" w:hAnsi="Times New Roman" w:cs="Times New Roman"/>
          <w:sz w:val="28"/>
        </w:rPr>
        <w:t xml:space="preserve"> является основным топливом для существующих котельных, обеспечивающих отоплением население, бюджетных и прочих потребителей. Также </w:t>
      </w:r>
      <w:r>
        <w:rPr>
          <w:rFonts w:ascii="Times New Roman" w:hAnsi="Times New Roman" w:cs="Times New Roman"/>
          <w:sz w:val="28"/>
        </w:rPr>
        <w:t>природный газ</w:t>
      </w:r>
      <w:r w:rsidR="000B6B4C" w:rsidRPr="000B6B4C">
        <w:rPr>
          <w:rFonts w:ascii="Times New Roman" w:hAnsi="Times New Roman" w:cs="Times New Roman"/>
          <w:sz w:val="28"/>
        </w:rPr>
        <w:t xml:space="preserve"> используется для отопления существующего одноэтажного жилого фонда, индивидуально-бытовых нужд населения, на производственные и технологические нужды промпредприятий.</w:t>
      </w:r>
    </w:p>
    <w:p w:rsidR="000B6B4C" w:rsidRPr="000B6B4C" w:rsidRDefault="000B6B4C" w:rsidP="00097173">
      <w:pPr>
        <w:spacing w:after="240" w:line="240" w:lineRule="auto"/>
        <w:jc w:val="center"/>
        <w:rPr>
          <w:rFonts w:ascii="Times New Roman" w:hAnsi="Times New Roman" w:cs="Times New Roman"/>
          <w:b/>
          <w:i/>
          <w:sz w:val="28"/>
        </w:rPr>
      </w:pPr>
      <w:r w:rsidRPr="000B6B4C">
        <w:rPr>
          <w:rFonts w:ascii="Times New Roman" w:hAnsi="Times New Roman" w:cs="Times New Roman"/>
          <w:b/>
          <w:i/>
          <w:sz w:val="28"/>
        </w:rPr>
        <w:t xml:space="preserve">10.6 Приоритетное направление развития топливного баланса поселения, </w:t>
      </w:r>
      <w:r>
        <w:rPr>
          <w:rFonts w:ascii="Times New Roman" w:hAnsi="Times New Roman" w:cs="Times New Roman"/>
          <w:b/>
          <w:i/>
          <w:sz w:val="28"/>
        </w:rPr>
        <w:t>сельского поселения</w:t>
      </w:r>
    </w:p>
    <w:p w:rsidR="000B6B4C" w:rsidRPr="000B6B4C" w:rsidRDefault="000B6B4C" w:rsidP="000B6B4C">
      <w:pPr>
        <w:spacing w:after="59" w:line="360" w:lineRule="auto"/>
        <w:ind w:left="127" w:firstLine="582"/>
        <w:jc w:val="both"/>
        <w:rPr>
          <w:rFonts w:ascii="Times New Roman" w:hAnsi="Times New Roman" w:cs="Times New Roman"/>
          <w:sz w:val="28"/>
        </w:rPr>
      </w:pPr>
      <w:r w:rsidRPr="000B6B4C">
        <w:rPr>
          <w:rFonts w:ascii="Times New Roman" w:hAnsi="Times New Roman" w:cs="Times New Roman"/>
          <w:sz w:val="28"/>
        </w:rPr>
        <w:t xml:space="preserve">Исходя из структуры топливного баланса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C52460">
        <w:rPr>
          <w:rFonts w:ascii="Times New Roman" w:hAnsi="Times New Roman" w:cs="Times New Roman"/>
          <w:sz w:val="28"/>
          <w:szCs w:val="28"/>
        </w:rPr>
        <w:t xml:space="preserve"> </w:t>
      </w:r>
      <w:r w:rsidRPr="000B6B4C">
        <w:rPr>
          <w:rFonts w:ascii="Times New Roman" w:hAnsi="Times New Roman" w:cs="Times New Roman"/>
          <w:sz w:val="28"/>
        </w:rPr>
        <w:t xml:space="preserve">приоритетным направлением развития топливного баланса остается использование </w:t>
      </w:r>
      <w:r w:rsidR="00136A58">
        <w:rPr>
          <w:rFonts w:ascii="Times New Roman" w:hAnsi="Times New Roman" w:cs="Times New Roman"/>
          <w:sz w:val="28"/>
        </w:rPr>
        <w:t xml:space="preserve">природного газа </w:t>
      </w:r>
      <w:r w:rsidRPr="000B6B4C">
        <w:rPr>
          <w:rFonts w:ascii="Times New Roman" w:hAnsi="Times New Roman" w:cs="Times New Roman"/>
          <w:sz w:val="28"/>
        </w:rPr>
        <w:t>на источниках тепловой энергии, использующих его в качестве основного вида топлива.</w:t>
      </w:r>
    </w:p>
    <w:p w:rsidR="000B6B4C" w:rsidRDefault="000B6B4C" w:rsidP="007C695F">
      <w:pPr>
        <w:autoSpaceDE w:val="0"/>
        <w:autoSpaceDN w:val="0"/>
        <w:adjustRightInd w:val="0"/>
        <w:spacing w:after="0" w:line="360" w:lineRule="auto"/>
        <w:jc w:val="both"/>
        <w:rPr>
          <w:rFonts w:ascii="Times New Roman" w:eastAsia="Times New Roman,Bold" w:hAnsi="Times New Roman" w:cs="Times New Roman"/>
          <w:b/>
          <w:bCs/>
          <w:i/>
          <w:sz w:val="28"/>
          <w:szCs w:val="28"/>
        </w:rPr>
        <w:sectPr w:rsidR="000B6B4C"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7C695F" w:rsidRDefault="00A06A7A"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pPr>
      <w:r w:rsidRPr="007C695F">
        <w:rPr>
          <w:rFonts w:ascii="Times New Roman" w:eastAsia="Times New Roman,Bold" w:hAnsi="Times New Roman" w:cs="Times New Roman"/>
          <w:b/>
          <w:bCs/>
          <w:i/>
          <w:sz w:val="28"/>
          <w:szCs w:val="28"/>
        </w:rPr>
        <w:t>ГЛАВА 11. ОЦЕНКА НАДЕЖНОСТИ ТЕПЛОСНАБЖЕНИЯ</w:t>
      </w:r>
    </w:p>
    <w:p w:rsidR="001D3B16" w:rsidRPr="007C695F" w:rsidRDefault="001D3B16" w:rsidP="002B4E6C">
      <w:pPr>
        <w:autoSpaceDE w:val="0"/>
        <w:autoSpaceDN w:val="0"/>
        <w:adjustRightInd w:val="0"/>
        <w:spacing w:line="240" w:lineRule="auto"/>
        <w:jc w:val="center"/>
        <w:rPr>
          <w:rFonts w:ascii="Times New Roman" w:eastAsia="Times New Roman,Bold" w:hAnsi="Times New Roman" w:cs="Times New Roman"/>
          <w:b/>
          <w:i/>
          <w:iCs/>
          <w:sz w:val="28"/>
          <w:szCs w:val="28"/>
        </w:rPr>
      </w:pPr>
      <w:r w:rsidRPr="007C695F">
        <w:rPr>
          <w:rFonts w:ascii="Times New Roman" w:eastAsia="Times New Roman,Bold" w:hAnsi="Times New Roman" w:cs="Times New Roman"/>
          <w:b/>
          <w:i/>
          <w:iCs/>
          <w:sz w:val="28"/>
          <w:szCs w:val="28"/>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надежности работы теплосети </w:t>
      </w:r>
      <w:r w:rsidR="00875015">
        <w:rPr>
          <w:rFonts w:ascii="Times New Roman" w:hAnsi="Times New Roman" w:cs="Times New Roman"/>
          <w:sz w:val="28"/>
          <w:szCs w:val="28"/>
        </w:rPr>
        <w:t>с</w:t>
      </w:r>
      <w:r w:rsidR="00C26620">
        <w:rPr>
          <w:rFonts w:ascii="Times New Roman" w:hAnsi="Times New Roman" w:cs="Times New Roman"/>
          <w:sz w:val="28"/>
          <w:szCs w:val="28"/>
        </w:rPr>
        <w:t>ельского поселения станица Александровская</w:t>
      </w:r>
      <w:r w:rsidR="00097173">
        <w:rPr>
          <w:rFonts w:ascii="Times New Roman" w:hAnsi="Times New Roman" w:cs="Times New Roman"/>
          <w:sz w:val="28"/>
          <w:szCs w:val="28"/>
        </w:rPr>
        <w:t xml:space="preserve"> </w:t>
      </w:r>
      <w:r w:rsidR="00C26620">
        <w:rPr>
          <w:rFonts w:ascii="Times New Roman" w:hAnsi="Times New Roman" w:cs="Times New Roman"/>
          <w:sz w:val="28"/>
          <w:szCs w:val="28"/>
        </w:rPr>
        <w:t>Майского муниципального района</w:t>
      </w:r>
      <w:r w:rsidR="005940FF">
        <w:rPr>
          <w:rFonts w:ascii="Times New Roman" w:hAnsi="Times New Roman" w:cs="Times New Roman"/>
          <w:sz w:val="28"/>
          <w:szCs w:val="28"/>
        </w:rPr>
        <w:t xml:space="preserve"> </w:t>
      </w:r>
      <w:r w:rsidRPr="008F7216">
        <w:rPr>
          <w:rFonts w:ascii="Times New Roman" w:hAnsi="Times New Roman" w:cs="Times New Roman"/>
          <w:sz w:val="28"/>
        </w:rPr>
        <w:t xml:space="preserve">выполняется в соответствии с </w:t>
      </w:r>
      <w:r w:rsidR="00712694">
        <w:rPr>
          <w:rFonts w:ascii="Times New Roman" w:hAnsi="Times New Roman" w:cs="Times New Roman"/>
          <w:sz w:val="28"/>
        </w:rPr>
        <w:t>«</w:t>
      </w:r>
      <w:r w:rsidRPr="008F7216">
        <w:rPr>
          <w:rFonts w:ascii="Times New Roman" w:hAnsi="Times New Roman" w:cs="Times New Roman"/>
          <w:sz w:val="28"/>
        </w:rPr>
        <w:t>Методическими рекомендациями по расчету надежности работы теплосети</w:t>
      </w:r>
      <w:r w:rsidR="00712694">
        <w:rPr>
          <w:rFonts w:ascii="Times New Roman" w:hAnsi="Times New Roman" w:cs="Times New Roman"/>
          <w:sz w:val="28"/>
        </w:rPr>
        <w:t>»</w:t>
      </w:r>
      <w:r w:rsidRPr="008F7216">
        <w:rPr>
          <w:rFonts w:ascii="Times New Roman" w:hAnsi="Times New Roman" w:cs="Times New Roman"/>
          <w:sz w:val="28"/>
        </w:rPr>
        <w:t xml:space="preserve"> Минэнерго.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Определить не резервируемый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1. На первом этапе расчета устанавливается перечень участков теплопроводов, составляющих этот путь.</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2. Для каждого участка тепловой сети устанавливаются: год его ввода в эксплуатацию, диаметр и протяженность.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z w:val="28"/>
        </w:rPr>
        <w:t xml:space="preserve">3.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8F7216" w:rsidRPr="008F7216" w:rsidRDefault="00D52371" w:rsidP="00D52371">
      <w:pPr>
        <w:spacing w:after="0" w:line="360" w:lineRule="auto"/>
        <w:ind w:firstLine="709"/>
        <w:jc w:val="both"/>
        <w:rPr>
          <w:rFonts w:ascii="Times New Roman" w:hAnsi="Times New Roman" w:cs="Times New Roman"/>
          <w:sz w:val="28"/>
        </w:rPr>
      </w:pPr>
      <w:r w:rsidRPr="001D3B16">
        <w:rPr>
          <w:rFonts w:ascii="Symbol" w:hAnsi="Symbol" w:cs="Symbol"/>
          <w:sz w:val="28"/>
          <w:szCs w:val="28"/>
        </w:rPr>
        <w:t></w:t>
      </w:r>
      <w:r>
        <w:rPr>
          <w:rFonts w:ascii="Symbol" w:hAnsi="Symbol" w:cs="Symbol"/>
          <w:sz w:val="28"/>
          <w:szCs w:val="28"/>
          <w:vertAlign w:val="subscript"/>
        </w:rPr>
        <w:t></w:t>
      </w:r>
      <w:r w:rsidR="008F7216" w:rsidRPr="008F7216">
        <w:rPr>
          <w:rFonts w:ascii="Times New Roman" w:hAnsi="Times New Roman" w:cs="Times New Roman"/>
          <w:sz w:val="28"/>
        </w:rPr>
        <w:t xml:space="preserve"> – средневзвешенная частота (интенсивность) устойчивых   отказов   участков.</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В конкретной системе теплоснабжения при продолжительности эксплуатации участков от 3 до 17 лет, 1/(км*год):</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w:t>
      </w:r>
      <w:r w:rsidR="00E75D28">
        <w:rPr>
          <w:rFonts w:ascii="Times New Roman" w:hAnsi="Times New Roman" w:cs="Times New Roman"/>
          <w:sz w:val="28"/>
        </w:rPr>
        <w:t> 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 до 3 лет, 1/(км·год); </w:t>
      </w:r>
    </w:p>
    <w:p w:rsidR="008F7216" w:rsidRPr="008F7216" w:rsidRDefault="008F7216" w:rsidP="00D52371">
      <w:pPr>
        <w:spacing w:after="0" w:line="360" w:lineRule="auto"/>
        <w:ind w:firstLine="708"/>
        <w:jc w:val="both"/>
        <w:rPr>
          <w:rFonts w:ascii="Times New Roman" w:hAnsi="Times New Roman" w:cs="Times New Roman"/>
          <w:sz w:val="28"/>
        </w:rPr>
      </w:pPr>
      <w:r w:rsidRPr="008F7216">
        <w:rPr>
          <w:rFonts w:ascii="Times New Roman" w:hAnsi="Times New Roman" w:cs="Times New Roman"/>
          <w:snapToGrid w:val="0"/>
          <w:color w:val="000000"/>
          <w:sz w:val="28"/>
        </w:rPr>
        <w:t>– </w:t>
      </w:r>
      <w:r w:rsidR="00E75D28">
        <w:rPr>
          <w:rFonts w:ascii="Times New Roman" w:hAnsi="Times New Roman" w:cs="Times New Roman"/>
          <w:sz w:val="28"/>
        </w:rPr>
        <w:t>с</w:t>
      </w:r>
      <w:r w:rsidRPr="008F7216">
        <w:rPr>
          <w:rFonts w:ascii="Times New Roman" w:hAnsi="Times New Roman" w:cs="Times New Roman"/>
          <w:sz w:val="28"/>
        </w:rPr>
        <w:t xml:space="preserve">редневзвешенная частота (интенсивность) отказов для   участков тепловой сети   с продолжительностью эксплуатации от 17 и более лет, 1/(км·год). </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Для расчета средней частоты отказов участков теплосетей был использован метод параметрической зависимости интенсивности отказов. Была использована зависимость от срока эксплуатации, следующего вида, близкая по характеру к распределению Вейбулла:</w:t>
      </w:r>
    </w:p>
    <w:p w:rsidR="00BC04B3" w:rsidRPr="001D3B16" w:rsidRDefault="00BC04B3" w:rsidP="00E75D28">
      <w:pPr>
        <w:autoSpaceDE w:val="0"/>
        <w:autoSpaceDN w:val="0"/>
        <w:adjustRightInd w:val="0"/>
        <w:spacing w:after="0" w:line="360" w:lineRule="auto"/>
        <w:ind w:firstLine="567"/>
        <w:jc w:val="center"/>
        <w:rPr>
          <w:rFonts w:ascii="Symbol" w:hAnsi="Symbol" w:cs="Symbol"/>
          <w:sz w:val="28"/>
          <w:szCs w:val="28"/>
        </w:rPr>
      </w:pPr>
      <w:r w:rsidRPr="001D3B16">
        <w:rPr>
          <w:rFonts w:ascii="Symbol" w:hAnsi="Symbol" w:cs="Symbol"/>
          <w:sz w:val="28"/>
          <w:szCs w:val="28"/>
        </w:rPr>
        <w:t></w:t>
      </w:r>
      <w:r w:rsidRPr="001D3B16">
        <w:rPr>
          <w:rFonts w:ascii="Symbol" w:hAnsi="Symbol" w:cs="Symbol"/>
          <w:sz w:val="28"/>
          <w:szCs w:val="28"/>
        </w:rPr>
        <w:t></w:t>
      </w:r>
      <w:r w:rsidRPr="001D3B16">
        <w:rPr>
          <w:sz w:val="28"/>
          <w:szCs w:val="28"/>
        </w:rPr>
        <w:t>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bscript"/>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rFonts w:ascii="Symbol" w:hAnsi="Symbol" w:cs="Symbol"/>
          <w:sz w:val="28"/>
          <w:szCs w:val="28"/>
        </w:rPr>
        <w:t></w:t>
      </w:r>
      <w:r w:rsidRPr="001D3B16">
        <w:rPr>
          <w:sz w:val="28"/>
          <w:szCs w:val="28"/>
        </w:rPr>
        <w:t>·</w:t>
      </w:r>
      <w:r w:rsidRPr="001D3B16">
        <w:rPr>
          <w:rFonts w:ascii="Symbol" w:hAnsi="Symbol" w:cs="Symbol"/>
          <w:sz w:val="28"/>
          <w:szCs w:val="28"/>
        </w:rPr>
        <w:t></w:t>
      </w:r>
      <w:r w:rsidRPr="001D3B16">
        <w:rPr>
          <w:rFonts w:ascii="Symbol" w:hAnsi="Symbol" w:cs="Symbol"/>
          <w:sz w:val="28"/>
          <w:szCs w:val="28"/>
        </w:rPr>
        <w:t></w:t>
      </w:r>
      <w:r>
        <w:rPr>
          <w:rFonts w:ascii="Symbol" w:hAnsi="Symbol" w:cs="Symbol"/>
          <w:sz w:val="28"/>
          <w:szCs w:val="28"/>
          <w:vertAlign w:val="superscript"/>
        </w:rPr>
        <w:sym w:font="Symbol" w:char="F061"/>
      </w:r>
      <w:r>
        <w:rPr>
          <w:rFonts w:ascii="Symbol" w:hAnsi="Symbol" w:cs="Symbol"/>
          <w:sz w:val="28"/>
          <w:szCs w:val="28"/>
          <w:vertAlign w:val="superscript"/>
        </w:rPr>
        <w:t></w:t>
      </w:r>
      <w:r>
        <w:rPr>
          <w:rFonts w:ascii="Symbol" w:hAnsi="Symbol" w:cs="Symbol"/>
          <w:sz w:val="28"/>
          <w:szCs w:val="28"/>
          <w:vertAlign w:val="superscript"/>
        </w:rPr>
        <w:t></w:t>
      </w:r>
      <w:r w:rsidRPr="001D3B16">
        <w:rPr>
          <w:rFonts w:ascii="Symbol" w:hAnsi="Symbol" w:cs="Symbol"/>
          <w:sz w:val="28"/>
          <w:szCs w:val="28"/>
        </w:rPr>
        <w:t></w:t>
      </w:r>
      <w:r w:rsidRPr="001D3B16">
        <w:rPr>
          <w:rFonts w:ascii="Symbol" w:hAnsi="Symbol" w:cs="Symbol"/>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где </w:t>
      </w:r>
      <w:r w:rsidR="00BC04B3" w:rsidRPr="001D3B16">
        <w:rPr>
          <w:rFonts w:ascii="Symbol" w:hAnsi="Symbol" w:cs="Symbol"/>
          <w:sz w:val="28"/>
          <w:szCs w:val="28"/>
        </w:rPr>
        <w:t></w:t>
      </w:r>
      <w:r w:rsidRPr="008F7216">
        <w:rPr>
          <w:rFonts w:ascii="Times New Roman" w:hAnsi="Times New Roman" w:cs="Times New Roman"/>
          <w:sz w:val="28"/>
        </w:rPr>
        <w:t>– срок эксплуатации участка,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Характер изменения интенсивности отказов зависит от параметра </w:t>
      </w:r>
      <w:r w:rsidR="00BC04B3" w:rsidRPr="001D3B16">
        <w:rPr>
          <w:rFonts w:ascii="Symbol" w:hAnsi="Symbol" w:cs="Symbol"/>
          <w:sz w:val="28"/>
          <w:szCs w:val="28"/>
        </w:rPr>
        <w:t></w:t>
      </w:r>
      <w:r w:rsidR="00BC04B3" w:rsidRPr="001D3B16">
        <w:rPr>
          <w:sz w:val="28"/>
          <w:szCs w:val="28"/>
        </w:rPr>
        <w:t xml:space="preserve">: </w:t>
      </w:r>
      <w:r w:rsidRPr="008F7216">
        <w:rPr>
          <w:rFonts w:ascii="Times New Roman" w:hAnsi="Times New Roman" w:cs="Times New Roman"/>
          <w:sz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1</w:t>
      </w:r>
      <w:r w:rsidR="00BC04B3" w:rsidRPr="00DC4380">
        <w:rPr>
          <w:sz w:val="28"/>
        </w:rPr>
        <w:t>,</w:t>
      </w:r>
      <w:r w:rsidRPr="008F7216">
        <w:rPr>
          <w:rFonts w:ascii="Times New Roman" w:hAnsi="Times New Roman" w:cs="Times New Roman"/>
          <w:sz w:val="28"/>
        </w:rPr>
        <w:t xml:space="preserve"> она монотонно убывает, </w:t>
      </w:r>
      <w:r w:rsidRPr="008F7216">
        <w:rPr>
          <w:rFonts w:ascii="Times New Roman" w:hAnsi="Times New Roman" w:cs="Times New Roman"/>
          <w:sz w:val="28"/>
          <w:szCs w:val="28"/>
        </w:rPr>
        <w:t xml:space="preserve">при </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rFonts w:ascii="Symbol" w:hAnsi="Symbol" w:cs="Symbol"/>
          <w:sz w:val="28"/>
          <w:szCs w:val="28"/>
        </w:rPr>
        <w:t></w:t>
      </w:r>
      <w:r w:rsidR="00BC04B3" w:rsidRPr="001D3B16">
        <w:rPr>
          <w:sz w:val="28"/>
          <w:szCs w:val="28"/>
        </w:rPr>
        <w:t xml:space="preserve">1 </w:t>
      </w:r>
      <w:r w:rsidRPr="008F7216">
        <w:rPr>
          <w:rFonts w:ascii="Times New Roman" w:hAnsi="Times New Roman" w:cs="Times New Roman"/>
          <w:sz w:val="28"/>
        </w:rPr>
        <w:t xml:space="preserve">– возрастает; при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 xml:space="preserve">1 </w:t>
      </w:r>
      <w:r w:rsidRPr="008F7216">
        <w:rPr>
          <w:rFonts w:ascii="Times New Roman" w:hAnsi="Times New Roman" w:cs="Times New Roman"/>
          <w:sz w:val="28"/>
        </w:rPr>
        <w:t xml:space="preserve">функция принимает вид </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sz w:val="28"/>
          <w:szCs w:val="28"/>
        </w:rPr>
        <w:t>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rFonts w:ascii="Symbol" w:hAnsi="Symbol" w:cs="Symbol"/>
          <w:sz w:val="28"/>
          <w:szCs w:val="28"/>
        </w:rPr>
        <w:t></w:t>
      </w:r>
      <w:r w:rsidR="00D52371" w:rsidRPr="001D3B16">
        <w:rPr>
          <w:i/>
          <w:iCs/>
          <w:sz w:val="28"/>
          <w:szCs w:val="28"/>
        </w:rPr>
        <w:t>Const</w:t>
      </w:r>
      <w:r w:rsidR="00D52371" w:rsidRPr="001D3B16">
        <w:rPr>
          <w:sz w:val="28"/>
          <w:szCs w:val="28"/>
        </w:rPr>
        <w:t xml:space="preserve">. А </w:t>
      </w:r>
      <w:r w:rsidR="00D52371" w:rsidRPr="001D3B16">
        <w:rPr>
          <w:rFonts w:ascii="Symbol" w:hAnsi="Symbol" w:cs="Symbol"/>
          <w:sz w:val="28"/>
          <w:szCs w:val="28"/>
        </w:rPr>
        <w:t></w:t>
      </w:r>
      <w:r w:rsidR="00D52371">
        <w:rPr>
          <w:rFonts w:ascii="Symbol" w:hAnsi="Symbol" w:cs="Symbol"/>
          <w:sz w:val="28"/>
          <w:szCs w:val="28"/>
          <w:vertAlign w:val="subscript"/>
        </w:rPr>
        <w:t></w:t>
      </w:r>
      <w:r w:rsidR="00D52371" w:rsidRPr="001D3B16">
        <w:rPr>
          <w:rFonts w:ascii="Symbol" w:hAnsi="Symbol" w:cs="Symbol"/>
          <w:sz w:val="28"/>
          <w:szCs w:val="28"/>
        </w:rPr>
        <w:t></w:t>
      </w:r>
      <w:r w:rsidR="00D52371" w:rsidRPr="001D3B16">
        <w:rPr>
          <w:sz w:val="28"/>
          <w:szCs w:val="28"/>
        </w:rPr>
        <w:t xml:space="preserve"> </w:t>
      </w:r>
      <w:r w:rsidRPr="008F7216">
        <w:rPr>
          <w:rFonts w:ascii="Times New Roman" w:hAnsi="Times New Roman" w:cs="Times New Roman"/>
          <w:sz w:val="28"/>
          <w:szCs w:val="28"/>
        </w:rPr>
        <w:t>— это</w:t>
      </w:r>
      <w:r w:rsidRPr="008F7216">
        <w:rPr>
          <w:rFonts w:ascii="Times New Roman" w:hAnsi="Times New Roman" w:cs="Times New Roman"/>
          <w:sz w:val="28"/>
        </w:rPr>
        <w:t xml:space="preserve"> средневзвешенная частота (интенсивность) устойчивых отказов в конкретной системе теплоснабжения.</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 xml:space="preserve">Для распределения Вейбулла использованы следующие эмпирические коэффициенты </w:t>
      </w:r>
      <w:r w:rsidR="00D57BCB" w:rsidRPr="001D3B16">
        <w:rPr>
          <w:rFonts w:ascii="Symbol" w:hAnsi="Symbol" w:cs="Symbol"/>
          <w:sz w:val="28"/>
          <w:szCs w:val="28"/>
        </w:rPr>
        <w:t></w:t>
      </w:r>
      <w:r w:rsidR="00D57BCB" w:rsidRPr="001D3B16">
        <w:rPr>
          <w:sz w:val="28"/>
          <w:szCs w:val="28"/>
        </w:rPr>
        <w:t>:</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0,8 – средневзвешенная частота (интенсивность) отказов для участков тепловой сети с продолжительностью эксплуатации от 1 до 3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rPr>
        <w:t>1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w:t>
      </w:r>
    </w:p>
    <w:p w:rsidR="008F7216" w:rsidRPr="008F7216" w:rsidRDefault="008F7216" w:rsidP="00D52371">
      <w:pPr>
        <w:spacing w:after="0" w:line="360" w:lineRule="auto"/>
        <w:ind w:firstLine="709"/>
        <w:jc w:val="both"/>
        <w:rPr>
          <w:rFonts w:ascii="Times New Roman" w:hAnsi="Times New Roman" w:cs="Times New Roman"/>
          <w:sz w:val="28"/>
        </w:rPr>
      </w:pPr>
      <w:r w:rsidRPr="008F7216">
        <w:rPr>
          <w:rFonts w:ascii="Times New Roman" w:hAnsi="Times New Roman" w:cs="Times New Roman"/>
          <w:sz w:val="28"/>
          <w:szCs w:val="28"/>
        </w:rPr>
        <w:t>0,5×exp</w:t>
      </w:r>
      <w:r w:rsidRPr="008F7216">
        <w:rPr>
          <w:rFonts w:ascii="Times New Roman" w:hAnsi="Times New Roman" w:cs="Times New Roman"/>
          <w:sz w:val="28"/>
          <w:szCs w:val="28"/>
          <w:vertAlign w:val="superscript"/>
        </w:rPr>
        <w:t>(</w:t>
      </w:r>
      <w:r w:rsidRPr="008F7216">
        <w:rPr>
          <w:rFonts w:ascii="Times New Roman" w:hAnsi="Times New Roman" w:cs="Times New Roman"/>
          <w:sz w:val="28"/>
          <w:szCs w:val="28"/>
          <w:vertAlign w:val="superscript"/>
        </w:rPr>
        <w:sym w:font="Symbol" w:char="F074"/>
      </w:r>
      <w:r w:rsidRPr="008F7216">
        <w:rPr>
          <w:rFonts w:ascii="Times New Roman" w:hAnsi="Times New Roman" w:cs="Times New Roman"/>
          <w:sz w:val="28"/>
          <w:szCs w:val="28"/>
          <w:vertAlign w:val="superscript"/>
        </w:rPr>
        <w:t>/20)</w:t>
      </w:r>
      <w:r w:rsidRPr="008F7216">
        <w:rPr>
          <w:rFonts w:ascii="Times New Roman" w:hAnsi="Times New Roman" w:cs="Times New Roman"/>
          <w:sz w:val="28"/>
          <w:szCs w:val="28"/>
        </w:rPr>
        <w:t xml:space="preserve"> </w:t>
      </w:r>
      <w:r w:rsidRPr="008F7216">
        <w:rPr>
          <w:rFonts w:ascii="Times New Roman" w:hAnsi="Times New Roman" w:cs="Times New Roman"/>
          <w:sz w:val="28"/>
        </w:rPr>
        <w:t xml:space="preserve">– при </w:t>
      </w:r>
      <w:r w:rsidRPr="008F7216">
        <w:rPr>
          <w:rFonts w:ascii="Times New Roman" w:hAnsi="Times New Roman" w:cs="Times New Roman"/>
          <w:sz w:val="28"/>
        </w:rPr>
        <w:sym w:font="Symbol" w:char="F074"/>
      </w:r>
      <w:r w:rsidRPr="008F7216">
        <w:rPr>
          <w:rFonts w:ascii="Times New Roman" w:hAnsi="Times New Roman" w:cs="Times New Roman"/>
          <w:sz w:val="28"/>
        </w:rPr>
        <w:t xml:space="preserve"> до 17 лет (</w:t>
      </w:r>
      <w:r w:rsidRPr="008F7216">
        <w:rPr>
          <w:rFonts w:ascii="Times New Roman" w:hAnsi="Times New Roman" w:cs="Times New Roman"/>
          <w:sz w:val="28"/>
        </w:rPr>
        <w:sym w:font="Symbol" w:char="F074"/>
      </w:r>
      <w:r w:rsidRPr="008F7216">
        <w:rPr>
          <w:rFonts w:ascii="Times New Roman" w:hAnsi="Times New Roman" w:cs="Times New Roman"/>
          <w:sz w:val="28"/>
        </w:rPr>
        <w:t>/20), средневзвешенная частота (интенсивность) отказов для участков тепловой сети с продолжительностью эксплуатации от 17 и более лет.</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 xml:space="preserve">В </w:t>
      </w:r>
      <w:r w:rsidR="00875015">
        <w:rPr>
          <w:rFonts w:ascii="Times New Roman" w:hAnsi="Times New Roman" w:cs="Times New Roman"/>
          <w:sz w:val="28"/>
        </w:rPr>
        <w:t>с</w:t>
      </w:r>
      <w:r w:rsidR="00C26620">
        <w:rPr>
          <w:rFonts w:ascii="Times New Roman" w:hAnsi="Times New Roman" w:cs="Times New Roman"/>
          <w:sz w:val="28"/>
        </w:rPr>
        <w:t>ельском поселении станица Александровская</w:t>
      </w:r>
      <w:r w:rsidR="00E75D28">
        <w:rPr>
          <w:rFonts w:ascii="Times New Roman" w:hAnsi="Times New Roman" w:cs="Times New Roman"/>
          <w:sz w:val="28"/>
        </w:rPr>
        <w:t xml:space="preserve"> </w:t>
      </w:r>
      <w:r w:rsidR="00C26620">
        <w:rPr>
          <w:rFonts w:ascii="Times New Roman" w:hAnsi="Times New Roman" w:cs="Times New Roman"/>
          <w:sz w:val="28"/>
        </w:rPr>
        <w:t>Майского муниципального района</w:t>
      </w:r>
      <w:r w:rsidRPr="008F7216">
        <w:rPr>
          <w:rFonts w:ascii="Times New Roman" w:hAnsi="Times New Roman" w:cs="Times New Roman"/>
          <w:sz w:val="28"/>
        </w:rPr>
        <w:t xml:space="preserve"> за прошедшие 5 лет произошел один инцидент с аварией. Значение средневзвешенной частоты (интенсивности) устойчивых отказов в конкретной системе теплоснабжения принимаем 0,05 1/(год*км). </w:t>
      </w:r>
    </w:p>
    <w:p w:rsidR="008F7216" w:rsidRPr="008F7216" w:rsidRDefault="008F7216" w:rsidP="00D52371">
      <w:pPr>
        <w:spacing w:after="0" w:line="360" w:lineRule="auto"/>
        <w:ind w:firstLine="851"/>
        <w:jc w:val="both"/>
        <w:rPr>
          <w:rFonts w:ascii="Times New Roman" w:hAnsi="Times New Roman" w:cs="Times New Roman"/>
          <w:sz w:val="28"/>
        </w:rPr>
      </w:pPr>
      <w:r w:rsidRPr="008F7216">
        <w:rPr>
          <w:rFonts w:ascii="Times New Roman" w:hAnsi="Times New Roman" w:cs="Times New Roman"/>
          <w:sz w:val="28"/>
        </w:rPr>
        <w:t>Значения интенсивности отказов λ (t) в зависимости от продолжительности эксплуатации t при значении λ</w:t>
      </w:r>
      <w:r w:rsidRPr="008F7216">
        <w:rPr>
          <w:rFonts w:ascii="Times New Roman" w:hAnsi="Times New Roman" w:cs="Times New Roman"/>
          <w:sz w:val="28"/>
          <w:vertAlign w:val="subscript"/>
        </w:rPr>
        <w:t>0</w:t>
      </w:r>
      <w:r w:rsidRPr="008F7216">
        <w:rPr>
          <w:rFonts w:ascii="Times New Roman" w:hAnsi="Times New Roman" w:cs="Times New Roman"/>
          <w:sz w:val="28"/>
        </w:rPr>
        <w:t xml:space="preserve"> = 0,05 1/(год*км) представлены в табли</w:t>
      </w:r>
      <w:r w:rsidR="00AF7A3B">
        <w:rPr>
          <w:rFonts w:ascii="Times New Roman" w:hAnsi="Times New Roman" w:cs="Times New Roman"/>
          <w:sz w:val="28"/>
        </w:rPr>
        <w:t>це 11.1.1. и на рисунке 11.1.1.</w:t>
      </w:r>
    </w:p>
    <w:p w:rsidR="008F7216" w:rsidRPr="008F7216" w:rsidRDefault="008F7216" w:rsidP="00E75D28">
      <w:pPr>
        <w:spacing w:after="0" w:line="276" w:lineRule="auto"/>
        <w:jc w:val="right"/>
        <w:rPr>
          <w:rFonts w:ascii="Times New Roman" w:hAnsi="Times New Roman" w:cs="Times New Roman"/>
          <w:i/>
          <w:sz w:val="28"/>
        </w:rPr>
      </w:pPr>
      <w:r w:rsidRPr="008F7216">
        <w:rPr>
          <w:rFonts w:ascii="Times New Roman" w:hAnsi="Times New Roman" w:cs="Times New Roman"/>
          <w:b/>
          <w:i/>
          <w:sz w:val="28"/>
        </w:rPr>
        <w:t>Таблица 11.1.1</w:t>
      </w:r>
    </w:p>
    <w:tbl>
      <w:tblPr>
        <w:tblW w:w="9629" w:type="dxa"/>
        <w:tblInd w:w="5" w:type="dxa"/>
        <w:tblCellMar>
          <w:top w:w="62" w:type="dxa"/>
          <w:left w:w="0" w:type="dxa"/>
          <w:right w:w="13" w:type="dxa"/>
        </w:tblCellMar>
        <w:tblLook w:val="04A0" w:firstRow="1" w:lastRow="0" w:firstColumn="1" w:lastColumn="0" w:noHBand="0" w:noVBand="1"/>
      </w:tblPr>
      <w:tblGrid>
        <w:gridCol w:w="1880"/>
        <w:gridCol w:w="573"/>
        <w:gridCol w:w="647"/>
        <w:gridCol w:w="646"/>
        <w:gridCol w:w="647"/>
        <w:gridCol w:w="613"/>
        <w:gridCol w:w="509"/>
        <w:gridCol w:w="564"/>
        <w:gridCol w:w="564"/>
        <w:gridCol w:w="564"/>
        <w:gridCol w:w="721"/>
        <w:gridCol w:w="567"/>
        <w:gridCol w:w="567"/>
        <w:gridCol w:w="567"/>
      </w:tblGrid>
      <w:tr w:rsidR="008F7216" w:rsidRPr="008F7216" w:rsidTr="00E75D28">
        <w:trPr>
          <w:trHeight w:val="63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2</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3</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4</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17</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25</w:t>
            </w:r>
          </w:p>
        </w:tc>
      </w:tr>
      <w:tr w:rsidR="008F7216" w:rsidRPr="008F7216" w:rsidTr="00E75D28">
        <w:trPr>
          <w:trHeight w:val="2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0,80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1,00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1,2298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1,2929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1,3591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1,4288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1,5021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1,5791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1,6601</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1,7452</w:t>
            </w:r>
          </w:p>
        </w:tc>
      </w:tr>
      <w:tr w:rsidR="008F7216" w:rsidRPr="008F7216" w:rsidTr="00E75D28">
        <w:trPr>
          <w:trHeight w:val="259"/>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0,079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0,0689</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0,0636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sz w:val="16"/>
                <w:szCs w:val="16"/>
              </w:rPr>
            </w:pPr>
            <w:r w:rsidRPr="008F7216">
              <w:rPr>
                <w:rFonts w:ascii="Times New Roman" w:hAnsi="Times New Roman" w:cs="Times New Roman"/>
                <w:sz w:val="16"/>
                <w:szCs w:val="16"/>
              </w:rPr>
              <w:t>0,050</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0,09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0,10</w:t>
            </w:r>
          </w:p>
        </w:tc>
      </w:tr>
      <w:tr w:rsidR="008F7216" w:rsidRPr="008F7216" w:rsidTr="00E75D28">
        <w:trPr>
          <w:trHeight w:val="411"/>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32</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34</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37</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w:t>
            </w:r>
          </w:p>
        </w:tc>
      </w:tr>
      <w:tr w:rsidR="008F7216" w:rsidRPr="008F7216" w:rsidTr="00E75D28">
        <w:trPr>
          <w:trHeight w:val="224"/>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1,8346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1,9287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2,0276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2,1316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2,2408</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2,3557</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2,4765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2,6035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2,7370</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2,8773</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3,0248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3,1799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3,3429</w:t>
            </w:r>
          </w:p>
        </w:tc>
      </w:tr>
      <w:tr w:rsidR="008F7216" w:rsidRPr="008F7216" w:rsidTr="00E75D28">
        <w:trPr>
          <w:trHeight w:val="168"/>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0,11</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0,17</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0,20</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0,24</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0,28</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0,35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0,43</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0,54</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0,68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0,88</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1,16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41</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44</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46</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48</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51</w:t>
            </w:r>
          </w:p>
        </w:tc>
      </w:tr>
      <w:tr w:rsidR="008F7216" w:rsidRPr="008F7216" w:rsidTr="00E75D28">
        <w:trPr>
          <w:trHeight w:val="293"/>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3,5143</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3,6945</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3,8840</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4,0831</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4,2924</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4,5125</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4,7439</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4,9871</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5,2428</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5,5116</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5,7942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6,0912</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6,4036</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1,56</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2,14</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2,98</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4,26</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6,21</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9,28</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14,23</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22,39</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36,24</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60,40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103,87</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184,59</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339,60</w:t>
            </w:r>
          </w:p>
        </w:tc>
      </w:tr>
      <w:tr w:rsidR="008F7216" w:rsidRPr="008F7216" w:rsidTr="00E75D28">
        <w:trPr>
          <w:trHeight w:val="567"/>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Продолжительность работы участка теплосети, лет</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52</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53</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55</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56</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235"/>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Значение коэффициента α, ед.</w:t>
            </w:r>
          </w:p>
        </w:tc>
        <w:tc>
          <w:tcPr>
            <w:tcW w:w="5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6,7319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7,0770</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7,4399</w:t>
            </w:r>
          </w:p>
        </w:tc>
        <w:tc>
          <w:tcPr>
            <w:tcW w:w="6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7,8213</w:t>
            </w:r>
          </w:p>
        </w:tc>
        <w:tc>
          <w:tcPr>
            <w:tcW w:w="6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8,2223</w:t>
            </w:r>
          </w:p>
        </w:tc>
        <w:tc>
          <w:tcPr>
            <w:tcW w:w="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r w:rsidR="008F7216" w:rsidRPr="008F7216" w:rsidTr="00E75D28">
        <w:trPr>
          <w:trHeight w:val="636"/>
        </w:trPr>
        <w:tc>
          <w:tcPr>
            <w:tcW w:w="188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rsidR="008F7216" w:rsidRPr="008F7216" w:rsidRDefault="008F7216" w:rsidP="00097173">
            <w:pPr>
              <w:spacing w:after="0" w:line="240" w:lineRule="auto"/>
              <w:ind w:left="142" w:right="168"/>
              <w:jc w:val="center"/>
              <w:rPr>
                <w:rFonts w:ascii="Times New Roman" w:hAnsi="Times New Roman" w:cs="Times New Roman"/>
                <w:b/>
                <w:i/>
                <w:sz w:val="16"/>
                <w:szCs w:val="16"/>
              </w:rPr>
            </w:pPr>
            <w:r w:rsidRPr="008F7216">
              <w:rPr>
                <w:rFonts w:ascii="Times New Roman" w:hAnsi="Times New Roman" w:cs="Times New Roman"/>
                <w:b/>
                <w:i/>
                <w:sz w:val="16"/>
                <w:szCs w:val="16"/>
              </w:rPr>
              <w:t>Интенсивность отказов λ (t) 1/(год∙км)</w:t>
            </w:r>
          </w:p>
        </w:tc>
        <w:tc>
          <w:tcPr>
            <w:tcW w:w="57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648,05</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1285,31</w:t>
            </w:r>
          </w:p>
        </w:tc>
        <w:tc>
          <w:tcPr>
            <w:tcW w:w="646"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2655,14</w:t>
            </w:r>
          </w:p>
        </w:tc>
        <w:tc>
          <w:tcPr>
            <w:tcW w:w="64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5725,56</w:t>
            </w:r>
          </w:p>
        </w:tc>
        <w:tc>
          <w:tcPr>
            <w:tcW w:w="613"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12918,92</w:t>
            </w:r>
          </w:p>
        </w:tc>
        <w:tc>
          <w:tcPr>
            <w:tcW w:w="509"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4"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721"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c>
          <w:tcPr>
            <w:tcW w:w="567" w:type="dxa"/>
            <w:tcBorders>
              <w:top w:val="single" w:sz="4" w:space="0" w:color="000000"/>
              <w:left w:val="single" w:sz="4" w:space="0" w:color="000000"/>
              <w:bottom w:val="single" w:sz="4" w:space="0" w:color="000000"/>
              <w:right w:val="single" w:sz="4" w:space="0" w:color="000000"/>
            </w:tcBorders>
            <w:shd w:val="clear" w:color="auto" w:fill="FBE4D5" w:themeFill="accent2" w:themeFillTint="33"/>
            <w:vAlign w:val="center"/>
          </w:tcPr>
          <w:p w:rsidR="008F7216" w:rsidRPr="008F7216" w:rsidRDefault="008F7216" w:rsidP="00097173">
            <w:pPr>
              <w:spacing w:after="0" w:line="240" w:lineRule="auto"/>
              <w:jc w:val="center"/>
              <w:rPr>
                <w:rFonts w:ascii="Times New Roman" w:hAnsi="Times New Roman" w:cs="Times New Roman"/>
                <w:color w:val="000000"/>
                <w:sz w:val="16"/>
                <w:szCs w:val="16"/>
              </w:rPr>
            </w:pPr>
            <w:r w:rsidRPr="008F7216">
              <w:rPr>
                <w:rFonts w:ascii="Times New Roman" w:hAnsi="Times New Roman" w:cs="Times New Roman"/>
                <w:color w:val="000000"/>
                <w:sz w:val="16"/>
                <w:szCs w:val="16"/>
              </w:rPr>
              <w:t>-</w:t>
            </w:r>
          </w:p>
        </w:tc>
      </w:tr>
    </w:tbl>
    <w:p w:rsidR="008F7216" w:rsidRPr="008F7216" w:rsidRDefault="008F7216" w:rsidP="00E75D28">
      <w:pPr>
        <w:spacing w:before="240" w:after="0" w:line="240" w:lineRule="auto"/>
        <w:jc w:val="right"/>
        <w:rPr>
          <w:rFonts w:ascii="Times New Roman" w:hAnsi="Times New Roman" w:cs="Times New Roman"/>
          <w:b/>
          <w:i/>
          <w:sz w:val="28"/>
        </w:rPr>
      </w:pPr>
      <w:r w:rsidRPr="008F7216">
        <w:rPr>
          <w:rFonts w:ascii="Times New Roman" w:hAnsi="Times New Roman" w:cs="Times New Roman"/>
          <w:noProof/>
          <w:lang w:eastAsia="ru-RU"/>
        </w:rPr>
        <w:drawing>
          <wp:anchor distT="0" distB="0" distL="114300" distR="114300" simplePos="0" relativeHeight="251694080" behindDoc="0" locked="0" layoutInCell="1" allowOverlap="1" wp14:anchorId="4DE502CF" wp14:editId="65A9ACF8">
            <wp:simplePos x="0" y="0"/>
            <wp:positionH relativeFrom="margin">
              <wp:align>right</wp:align>
            </wp:positionH>
            <wp:positionV relativeFrom="paragraph">
              <wp:posOffset>277495</wp:posOffset>
            </wp:positionV>
            <wp:extent cx="6162040" cy="3870960"/>
            <wp:effectExtent l="19050" t="19050" r="10160" b="15240"/>
            <wp:wrapTopAndBottom/>
            <wp:docPr id="39" name="Диаграмма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Pr="008F7216">
        <w:rPr>
          <w:rFonts w:ascii="Times New Roman" w:hAnsi="Times New Roman" w:cs="Times New Roman"/>
          <w:b/>
          <w:i/>
          <w:sz w:val="28"/>
        </w:rPr>
        <w:t>Рисунок – 11.1.1</w:t>
      </w:r>
    </w:p>
    <w:p w:rsidR="008F7216" w:rsidRPr="008F7216" w:rsidRDefault="008F7216" w:rsidP="008F7216">
      <w:pPr>
        <w:spacing w:line="360" w:lineRule="auto"/>
        <w:ind w:firstLine="709"/>
        <w:jc w:val="both"/>
        <w:rPr>
          <w:rFonts w:ascii="Times New Roman" w:hAnsi="Times New Roman" w:cs="Times New Roman"/>
          <w:sz w:val="28"/>
        </w:rPr>
      </w:pPr>
      <w:r w:rsidRPr="008F7216">
        <w:rPr>
          <w:rFonts w:ascii="Times New Roman" w:hAnsi="Times New Roman" w:cs="Times New Roman"/>
          <w:sz w:val="28"/>
        </w:rPr>
        <w:t>Срок службы, протяженности тепловых сетей и средняя частота отказов приведены в таблицах пункта 11.3.</w:t>
      </w:r>
    </w:p>
    <w:p w:rsidR="001D3B16" w:rsidRPr="007C695F" w:rsidRDefault="001D3B16" w:rsidP="00F17EF8">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F17EF8" w:rsidRPr="00F17EF8" w:rsidRDefault="00F17EF8" w:rsidP="00097173">
      <w:pPr>
        <w:spacing w:after="0" w:line="360" w:lineRule="auto"/>
        <w:ind w:firstLine="709"/>
        <w:jc w:val="both"/>
        <w:rPr>
          <w:rFonts w:ascii="Times New Roman" w:hAnsi="Times New Roman" w:cs="Times New Roman"/>
          <w:sz w:val="28"/>
          <w:szCs w:val="28"/>
        </w:rPr>
      </w:pPr>
      <w:bookmarkStart w:id="5" w:name="_Hlk46224691"/>
      <w:bookmarkStart w:id="6" w:name="_Hlk46151750"/>
      <w:r w:rsidRPr="00F17EF8">
        <w:rPr>
          <w:rFonts w:ascii="Times New Roman" w:hAnsi="Times New Roman" w:cs="Times New Roman"/>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23-01-99 или Справочника </w:t>
      </w:r>
      <w:r w:rsidR="00712694">
        <w:rPr>
          <w:rFonts w:ascii="Times New Roman" w:hAnsi="Times New Roman" w:cs="Times New Roman"/>
          <w:sz w:val="28"/>
          <w:szCs w:val="28"/>
        </w:rPr>
        <w:t>«</w:t>
      </w:r>
      <w:r w:rsidRPr="00F17EF8">
        <w:rPr>
          <w:rFonts w:ascii="Times New Roman" w:hAnsi="Times New Roman" w:cs="Times New Roman"/>
          <w:sz w:val="28"/>
          <w:szCs w:val="28"/>
        </w:rPr>
        <w:t>Наладка и эксплуатация водяных тепловых сетей</w:t>
      </w:r>
      <w:r w:rsidR="00712694">
        <w:rPr>
          <w:rFonts w:ascii="Times New Roman" w:hAnsi="Times New Roman" w:cs="Times New Roman"/>
          <w:sz w:val="28"/>
          <w:szCs w:val="28"/>
        </w:rPr>
        <w:t>»</w:t>
      </w:r>
      <w:r w:rsidRPr="00F17EF8">
        <w:rPr>
          <w:rFonts w:ascii="Times New Roman" w:hAnsi="Times New Roman" w:cs="Times New Roman"/>
          <w:sz w:val="28"/>
          <w:szCs w:val="28"/>
        </w:rPr>
        <w:t xml:space="preserve">. </w:t>
      </w:r>
    </w:p>
    <w:p w:rsidR="00F17EF8" w:rsidRPr="00F17EF8" w:rsidRDefault="00F17EF8" w:rsidP="00F17EF8">
      <w:pPr>
        <w:spacing w:line="360" w:lineRule="auto"/>
        <w:ind w:firstLine="708"/>
        <w:jc w:val="both"/>
        <w:rPr>
          <w:rFonts w:ascii="Times New Roman" w:hAnsi="Times New Roman" w:cs="Times New Roman"/>
          <w:sz w:val="28"/>
          <w:szCs w:val="28"/>
        </w:rPr>
      </w:pPr>
      <w:r w:rsidRPr="00F17EF8">
        <w:rPr>
          <w:rFonts w:ascii="Times New Roman" w:hAnsi="Times New Roman" w:cs="Times New Roman"/>
          <w:sz w:val="28"/>
          <w:szCs w:val="28"/>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+8 °С (СП 124.13330.2012. Тепловые сети). Для расчета времени снижения температуры в жилом здании используют формулу: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395D83E8" wp14:editId="539A1EA4">
            <wp:extent cx="2233930" cy="707390"/>
            <wp:effectExtent l="0" t="0" r="0" b="0"/>
            <wp:docPr id="514"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33930" cy="707390"/>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внутренняя температура, которая устанавливается в помещении через время z в часах, после наступления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z – время, отсчитываемое после начала </w:t>
      </w:r>
      <w:r w:rsidRPr="00F17EF8">
        <w:rPr>
          <w:rFonts w:ascii="Times New Roman" w:hAnsi="Times New Roman" w:cs="Times New Roman"/>
          <w:b/>
          <w:sz w:val="28"/>
          <w:szCs w:val="28"/>
          <w:vertAlign w:val="subscript"/>
        </w:rPr>
        <w:t xml:space="preserve">н </w:t>
      </w:r>
      <w:r w:rsidRPr="00F17EF8">
        <w:rPr>
          <w:rFonts w:ascii="Times New Roman" w:hAnsi="Times New Roman" w:cs="Times New Roman"/>
          <w:sz w:val="28"/>
          <w:szCs w:val="28"/>
        </w:rPr>
        <w:t xml:space="preserve">исходного события, 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t</w:t>
      </w:r>
      <w:r w:rsidRPr="00F17EF8">
        <w:rPr>
          <w:rFonts w:ascii="Times New Roman" w:eastAsia="Calibri" w:hAnsi="Times New Roman" w:cs="Times New Roman"/>
          <w:sz w:val="28"/>
          <w:szCs w:val="28"/>
        </w:rPr>
        <w:t>'</w:t>
      </w:r>
      <w:r w:rsidRPr="00F17EF8">
        <w:rPr>
          <w:rFonts w:ascii="Times New Roman" w:hAnsi="Times New Roman" w:cs="Times New Roman"/>
          <w:sz w:val="28"/>
          <w:szCs w:val="28"/>
          <w:vertAlign w:val="subscript"/>
        </w:rPr>
        <w:t>в</w:t>
      </w:r>
      <w:r w:rsidRPr="00F17EF8">
        <w:rPr>
          <w:rFonts w:ascii="Times New Roman" w:hAnsi="Times New Roman" w:cs="Times New Roman"/>
          <w:sz w:val="28"/>
          <w:szCs w:val="28"/>
        </w:rPr>
        <w:t xml:space="preserve"> – температура в отапливаемом помещении, которая была в момент начала исходного события, </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t</w:t>
      </w:r>
      <w:r w:rsidRPr="00F17EF8">
        <w:rPr>
          <w:rFonts w:ascii="Times New Roman" w:hAnsi="Times New Roman" w:cs="Times New Roman"/>
          <w:sz w:val="28"/>
          <w:szCs w:val="28"/>
          <w:vertAlign w:val="subscript"/>
        </w:rPr>
        <w:t>н</w:t>
      </w:r>
      <w:r w:rsidRPr="00F17EF8">
        <w:rPr>
          <w:rFonts w:ascii="Times New Roman" w:hAnsi="Times New Roman" w:cs="Times New Roman"/>
          <w:sz w:val="28"/>
          <w:szCs w:val="28"/>
        </w:rPr>
        <w:t xml:space="preserve"> – температура наружного воздуха, ус</w:t>
      </w:r>
      <w:r w:rsidR="00E75D28">
        <w:rPr>
          <w:rFonts w:ascii="Times New Roman" w:hAnsi="Times New Roman" w:cs="Times New Roman"/>
          <w:sz w:val="28"/>
          <w:szCs w:val="28"/>
        </w:rPr>
        <w:t>редненная на периоде времени z,</w:t>
      </w:r>
      <w:r w:rsidRPr="00F17EF8">
        <w:rPr>
          <w:rFonts w:ascii="Times New Roman" w:eastAsia="Calibri" w:hAnsi="Times New Roman" w:cs="Times New Roman"/>
          <w:sz w:val="28"/>
          <w:szCs w:val="28"/>
        </w:rPr>
        <w:t>⁰</w:t>
      </w:r>
      <w:r w:rsidRPr="00F17EF8">
        <w:rPr>
          <w:rFonts w:ascii="Times New Roman" w:hAnsi="Times New Roman" w:cs="Times New Roman"/>
          <w:sz w:val="28"/>
          <w:szCs w:val="28"/>
        </w:rPr>
        <w:t>С;</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 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 xml:space="preserve"> – подача теплоты в помещение, Дж/ч;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q</w:t>
      </w:r>
      <w:r w:rsidRPr="00F17EF8">
        <w:rPr>
          <w:rFonts w:ascii="Times New Roman" w:hAnsi="Times New Roman" w:cs="Times New Roman"/>
          <w:sz w:val="28"/>
          <w:szCs w:val="28"/>
          <w:vertAlign w:val="subscript"/>
        </w:rPr>
        <w:t>0</w:t>
      </w:r>
      <w:r w:rsidRPr="00F17EF8">
        <w:rPr>
          <w:rFonts w:ascii="Times New Roman" w:hAnsi="Times New Roman" w:cs="Times New Roman"/>
          <w:sz w:val="28"/>
          <w:szCs w:val="28"/>
        </w:rPr>
        <w:t>V – удельные расчетные тепловые потери здания, Дж/(ч×</w:t>
      </w:r>
      <w:r w:rsidRPr="00F17EF8">
        <w:rPr>
          <w:rFonts w:ascii="Times New Roman" w:hAnsi="Times New Roman" w:cs="Times New Roman"/>
          <w:sz w:val="28"/>
          <w:szCs w:val="28"/>
          <w:vertAlign w:val="superscript"/>
        </w:rPr>
        <w:t>0</w:t>
      </w:r>
      <w:r w:rsidRPr="00F17EF8">
        <w:rPr>
          <w:rFonts w:ascii="Times New Roman" w:hAnsi="Times New Roman" w:cs="Times New Roman"/>
          <w:sz w:val="28"/>
          <w:szCs w:val="28"/>
        </w:rPr>
        <w:t xml:space="preserve">С);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β – коэффициент аккумуляции помещения (здания), ч. </w:t>
      </w:r>
    </w:p>
    <w:p w:rsidR="00F17EF8" w:rsidRPr="00F17EF8" w:rsidRDefault="00F17EF8" w:rsidP="00F17EF8">
      <w:pPr>
        <w:spacing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Для расчета времени снижения температуры в жилом задании до +12°С при внезапном прекращении теплоснабжения эта формула при Q0 / q0V = 0 имеет следующий вид: </w:t>
      </w:r>
    </w:p>
    <w:p w:rsidR="00F17EF8" w:rsidRPr="00F17EF8" w:rsidRDefault="00F17EF8" w:rsidP="00E75D28">
      <w:pPr>
        <w:spacing w:line="360" w:lineRule="auto"/>
        <w:ind w:firstLine="709"/>
        <w:jc w:val="center"/>
        <w:rPr>
          <w:rFonts w:ascii="Times New Roman" w:hAnsi="Times New Roman" w:cs="Times New Roman"/>
          <w:sz w:val="28"/>
          <w:szCs w:val="28"/>
        </w:rPr>
      </w:pPr>
      <w:r w:rsidRPr="00F17EF8">
        <w:rPr>
          <w:rFonts w:ascii="Times New Roman" w:hAnsi="Times New Roman" w:cs="Times New Roman"/>
          <w:noProof/>
          <w:sz w:val="28"/>
          <w:szCs w:val="28"/>
          <w:lang w:eastAsia="ru-RU"/>
        </w:rPr>
        <w:drawing>
          <wp:inline distT="0" distB="0" distL="0" distR="0" wp14:anchorId="5A965EBB" wp14:editId="55BD0E04">
            <wp:extent cx="1397635" cy="517525"/>
            <wp:effectExtent l="0" t="0" r="0" b="0"/>
            <wp:docPr id="51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97635" cy="517525"/>
                    </a:xfrm>
                    <a:prstGeom prst="rect">
                      <a:avLst/>
                    </a:prstGeom>
                    <a:noFill/>
                    <a:ln>
                      <a:noFill/>
                    </a:ln>
                  </pic:spPr>
                </pic:pic>
              </a:graphicData>
            </a:graphic>
          </wp:inline>
        </w:drawing>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где t</w:t>
      </w:r>
      <w:r w:rsidRPr="00F17EF8">
        <w:rPr>
          <w:rFonts w:ascii="Times New Roman" w:hAnsi="Times New Roman" w:cs="Times New Roman"/>
          <w:sz w:val="28"/>
          <w:szCs w:val="28"/>
          <w:vertAlign w:val="subscript"/>
        </w:rPr>
        <w:t>в.а.</w:t>
      </w:r>
      <w:r w:rsidRPr="00F17EF8">
        <w:rPr>
          <w:rFonts w:ascii="Times New Roman" w:hAnsi="Times New Roman" w:cs="Times New Roman"/>
          <w:sz w:val="28"/>
          <w:szCs w:val="28"/>
        </w:rPr>
        <w:t xml:space="preserve"> – внутренняя температура, которая устанавливается критерием отказа теплоснабжения (+12°С для жилых зданий). </w:t>
      </w:r>
    </w:p>
    <w:p w:rsidR="00F17EF8" w:rsidRPr="00F17EF8" w:rsidRDefault="00F17EF8" w:rsidP="00097173">
      <w:pPr>
        <w:spacing w:after="0" w:line="360" w:lineRule="auto"/>
        <w:ind w:firstLine="709"/>
        <w:jc w:val="both"/>
        <w:rPr>
          <w:rFonts w:ascii="Times New Roman" w:hAnsi="Times New Roman" w:cs="Times New Roman"/>
          <w:sz w:val="28"/>
          <w:szCs w:val="28"/>
        </w:rPr>
      </w:pPr>
      <w:r w:rsidRPr="00F17EF8">
        <w:rPr>
          <w:rFonts w:ascii="Times New Roman" w:hAnsi="Times New Roman" w:cs="Times New Roman"/>
          <w:sz w:val="28"/>
          <w:szCs w:val="28"/>
        </w:rPr>
        <w:t xml:space="preserve">Расчет проводится для каждой градации повторяемости температуры наружного воздуха. </w:t>
      </w:r>
    </w:p>
    <w:p w:rsidR="00F17EF8" w:rsidRPr="00F17EF8" w:rsidRDefault="00F17EF8" w:rsidP="00F17EF8">
      <w:pPr>
        <w:spacing w:line="360" w:lineRule="auto"/>
        <w:ind w:firstLine="709"/>
        <w:jc w:val="both"/>
        <w:rPr>
          <w:rFonts w:ascii="Times New Roman" w:hAnsi="Times New Roman" w:cs="Times New Roman"/>
          <w:sz w:val="28"/>
        </w:rPr>
      </w:pPr>
      <w:r w:rsidRPr="00F17EF8">
        <w:rPr>
          <w:rFonts w:ascii="Times New Roman" w:hAnsi="Times New Roman" w:cs="Times New Roman"/>
          <w:sz w:val="28"/>
        </w:rPr>
        <w:t xml:space="preserve">По данным СНиП 23-01-99 </w:t>
      </w:r>
      <w:r w:rsidR="00712694">
        <w:rPr>
          <w:rFonts w:ascii="Times New Roman" w:hAnsi="Times New Roman" w:cs="Times New Roman"/>
          <w:sz w:val="28"/>
        </w:rPr>
        <w:t>«</w:t>
      </w:r>
      <w:r w:rsidRPr="00F17EF8">
        <w:rPr>
          <w:rFonts w:ascii="Times New Roman" w:hAnsi="Times New Roman" w:cs="Times New Roman"/>
          <w:sz w:val="28"/>
        </w:rPr>
        <w:t>Строительная климатология</w:t>
      </w:r>
      <w:r w:rsidR="00712694">
        <w:rPr>
          <w:rFonts w:ascii="Times New Roman" w:hAnsi="Times New Roman" w:cs="Times New Roman"/>
          <w:sz w:val="28"/>
        </w:rPr>
        <w:t>»</w:t>
      </w:r>
      <w:r w:rsidRPr="00F17EF8">
        <w:rPr>
          <w:rFonts w:ascii="Times New Roman" w:hAnsi="Times New Roman" w:cs="Times New Roman"/>
          <w:sz w:val="28"/>
        </w:rPr>
        <w:t xml:space="preserve"> было рассчитано время снижения температуры внутри отапливаемых помещений до +8˚С при отключении систем теплоснабжения. Расчет проводился при коэффициенте аккумуляции β=40 часов. Данные расчеты приведены в таблице 11.2.1.</w:t>
      </w:r>
    </w:p>
    <w:p w:rsidR="00F17EF8" w:rsidRDefault="00F17EF8" w:rsidP="00F17EF8">
      <w:pPr>
        <w:spacing w:before="240" w:line="276" w:lineRule="auto"/>
        <w:ind w:left="-6" w:firstLine="6"/>
        <w:jc w:val="center"/>
        <w:rPr>
          <w:b/>
          <w:i/>
          <w:sz w:val="28"/>
        </w:rPr>
      </w:pPr>
      <w:r w:rsidRPr="00B661BA">
        <w:rPr>
          <w:noProof/>
          <w:lang w:eastAsia="ru-RU"/>
        </w:rPr>
        <w:drawing>
          <wp:inline distT="0" distB="0" distL="0" distR="0" wp14:anchorId="50CF8060" wp14:editId="437CC34F">
            <wp:extent cx="6003235" cy="4006850"/>
            <wp:effectExtent l="19050" t="19050" r="17145" b="12700"/>
            <wp:docPr id="5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17EF8" w:rsidRPr="00F17EF8" w:rsidRDefault="00F17EF8" w:rsidP="00F17EF8">
      <w:pPr>
        <w:spacing w:before="240" w:line="276" w:lineRule="auto"/>
        <w:ind w:left="-6" w:firstLine="6"/>
        <w:jc w:val="center"/>
        <w:rPr>
          <w:rFonts w:ascii="Times New Roman" w:hAnsi="Times New Roman" w:cs="Times New Roman"/>
          <w:sz w:val="28"/>
        </w:rPr>
      </w:pPr>
      <w:r w:rsidRPr="00F17EF8">
        <w:rPr>
          <w:rFonts w:ascii="Times New Roman" w:hAnsi="Times New Roman" w:cs="Times New Roman"/>
          <w:b/>
          <w:i/>
          <w:sz w:val="28"/>
        </w:rPr>
        <w:t xml:space="preserve">Рисунок 11.2.1 – Зависимость температуры воздуха в помещении от времени после отключения отопления при наружной </w:t>
      </w:r>
      <w:r w:rsidRPr="00F17EF8">
        <w:rPr>
          <w:rFonts w:ascii="Times New Roman" w:hAnsi="Times New Roman" w:cs="Times New Roman"/>
          <w:b/>
          <w:i/>
          <w:sz w:val="28"/>
          <w:lang w:val="en-US"/>
        </w:rPr>
        <w:t>t</w:t>
      </w:r>
      <w:r w:rsidRPr="00F17EF8">
        <w:rPr>
          <w:rFonts w:ascii="Times New Roman" w:hAnsi="Times New Roman" w:cs="Times New Roman"/>
          <w:b/>
          <w:i/>
          <w:sz w:val="28"/>
          <w:vertAlign w:val="subscript"/>
        </w:rPr>
        <w:t>наруж.</w:t>
      </w:r>
      <w:r w:rsidRPr="00F17EF8">
        <w:rPr>
          <w:rFonts w:ascii="Times New Roman" w:hAnsi="Times New Roman" w:cs="Times New Roman"/>
          <w:b/>
          <w:i/>
          <w:sz w:val="28"/>
        </w:rPr>
        <w:t xml:space="preserve"> = -10</w:t>
      </w:r>
      <w:r w:rsidRPr="00F17EF8">
        <w:rPr>
          <w:rFonts w:ascii="Times New Roman" w:hAnsi="Times New Roman" w:cs="Times New Roman"/>
          <w:b/>
          <w:i/>
          <w:sz w:val="28"/>
          <w:vertAlign w:val="superscript"/>
        </w:rPr>
        <w:t>0</w:t>
      </w:r>
      <w:r w:rsidRPr="00F17EF8">
        <w:rPr>
          <w:rFonts w:ascii="Times New Roman" w:hAnsi="Times New Roman" w:cs="Times New Roman"/>
          <w:b/>
          <w:i/>
          <w:sz w:val="28"/>
        </w:rPr>
        <w:t>С</w:t>
      </w:r>
    </w:p>
    <w:p w:rsidR="00F17EF8" w:rsidRPr="00F17EF8" w:rsidRDefault="00F17EF8" w:rsidP="00F17EF8">
      <w:pPr>
        <w:spacing w:before="240" w:line="276" w:lineRule="auto"/>
        <w:ind w:right="859" w:firstLine="720"/>
        <w:jc w:val="center"/>
        <w:rPr>
          <w:rFonts w:ascii="Times New Roman" w:hAnsi="Times New Roman" w:cs="Times New Roman"/>
          <w:b/>
          <w:i/>
          <w:sz w:val="28"/>
        </w:rPr>
      </w:pPr>
      <w:r w:rsidRPr="00F17EF8">
        <w:rPr>
          <w:rFonts w:ascii="Times New Roman" w:hAnsi="Times New Roman" w:cs="Times New Roman"/>
          <w:b/>
          <w:i/>
          <w:sz w:val="28"/>
        </w:rPr>
        <w:t>Таблица 11.2.1 – Расчет среднего времени восстановления от</w:t>
      </w:r>
      <w:r w:rsidR="00D356C8">
        <w:rPr>
          <w:rFonts w:ascii="Times New Roman" w:hAnsi="Times New Roman" w:cs="Times New Roman"/>
          <w:b/>
          <w:i/>
          <w:sz w:val="28"/>
        </w:rPr>
        <w:t xml:space="preserve">казавших участков теплотрассы </w:t>
      </w:r>
      <w:r w:rsidRPr="00F17EF8">
        <w:rPr>
          <w:rFonts w:ascii="Times New Roman" w:hAnsi="Times New Roman" w:cs="Times New Roman"/>
          <w:sz w:val="28"/>
          <w:szCs w:val="28"/>
        </w:rPr>
        <w:t xml:space="preserve"> </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193"/>
        <w:gridCol w:w="2331"/>
        <w:gridCol w:w="1430"/>
        <w:gridCol w:w="2976"/>
      </w:tblGrid>
      <w:tr w:rsidR="008D6857" w:rsidRPr="00B73B19" w:rsidTr="00572590">
        <w:trPr>
          <w:trHeight w:val="834"/>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bookmarkStart w:id="7" w:name="_Hlk46224846"/>
            <w:bookmarkEnd w:id="5"/>
            <w:r w:rsidRPr="00B73B19">
              <w:rPr>
                <w:rFonts w:ascii="Times New Roman" w:hAnsi="Times New Roman" w:cs="Times New Roman"/>
                <w:b/>
                <w:i/>
                <w:sz w:val="20"/>
                <w:szCs w:val="20"/>
              </w:rPr>
              <w:t>№ п/п</w:t>
            </w:r>
          </w:p>
        </w:tc>
        <w:tc>
          <w:tcPr>
            <w:tcW w:w="2193"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Температура</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 xml:space="preserve">наружного воздуха, </w:t>
            </w:r>
            <w:r w:rsidRPr="00B73B19">
              <w:rPr>
                <w:rFonts w:ascii="Times New Roman" w:hAnsi="Times New Roman" w:cs="Times New Roman"/>
                <w:b/>
                <w:i/>
                <w:sz w:val="20"/>
                <w:szCs w:val="20"/>
                <w:vertAlign w:val="superscript"/>
              </w:rPr>
              <w:t>о</w:t>
            </w:r>
            <w:r w:rsidRPr="00B73B19">
              <w:rPr>
                <w:rFonts w:ascii="Times New Roman" w:hAnsi="Times New Roman" w:cs="Times New Roman"/>
                <w:b/>
                <w:i/>
                <w:sz w:val="20"/>
                <w:szCs w:val="20"/>
              </w:rPr>
              <w:t>с</w:t>
            </w:r>
          </w:p>
        </w:tc>
        <w:tc>
          <w:tcPr>
            <w:tcW w:w="2331" w:type="dxa"/>
            <w:shd w:val="clear" w:color="auto" w:fill="F7CAAC" w:themeFill="accent2" w:themeFillTint="66"/>
            <w:vAlign w:val="center"/>
          </w:tcPr>
          <w:p w:rsidR="008D6857" w:rsidRPr="00B73B19" w:rsidRDefault="008D6857" w:rsidP="00276968">
            <w:pPr>
              <w:tabs>
                <w:tab w:val="right" w:pos="3014"/>
              </w:tabs>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 снижения</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температуры в квартире Т, (</w:t>
            </w:r>
            <w:r w:rsidRPr="00B73B19">
              <w:rPr>
                <w:rFonts w:ascii="Times New Roman" w:hAnsi="Times New Roman" w:cs="Times New Roman"/>
                <w:b/>
                <w:i/>
                <w:sz w:val="20"/>
                <w:szCs w:val="20"/>
                <w:vertAlign w:val="superscript"/>
              </w:rPr>
              <w:t>0</w:t>
            </w:r>
            <w:r w:rsidRPr="00B73B19">
              <w:rPr>
                <w:rFonts w:ascii="Times New Roman" w:hAnsi="Times New Roman" w:cs="Times New Roman"/>
                <w:b/>
                <w:i/>
                <w:sz w:val="20"/>
                <w:szCs w:val="20"/>
              </w:rPr>
              <w:t xml:space="preserve"> С в час)</w:t>
            </w:r>
          </w:p>
        </w:tc>
        <w:tc>
          <w:tcPr>
            <w:tcW w:w="1430"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Время остывания помещения</w:t>
            </w:r>
          </w:p>
        </w:tc>
        <w:tc>
          <w:tcPr>
            <w:tcW w:w="2976"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Лимит времени на устранение аварий и</w:t>
            </w:r>
          </w:p>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инцидентов до зам</w:t>
            </w:r>
            <w:r>
              <w:rPr>
                <w:rFonts w:ascii="Times New Roman" w:hAnsi="Times New Roman" w:cs="Times New Roman"/>
                <w:b/>
                <w:i/>
                <w:sz w:val="20"/>
                <w:szCs w:val="20"/>
              </w:rPr>
              <w:t>ерзания теплоносителя в трубах п</w:t>
            </w:r>
            <w:r w:rsidRPr="00B73B19">
              <w:rPr>
                <w:rFonts w:ascii="Times New Roman" w:hAnsi="Times New Roman" w:cs="Times New Roman"/>
                <w:b/>
                <w:i/>
                <w:sz w:val="20"/>
                <w:szCs w:val="20"/>
              </w:rPr>
              <w:t>отребителя, ч</w:t>
            </w:r>
          </w:p>
        </w:tc>
      </w:tr>
      <w:tr w:rsidR="008D6857" w:rsidRPr="00B73B19" w:rsidTr="00572590">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1</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0,3</w:t>
            </w:r>
          </w:p>
        </w:tc>
        <w:tc>
          <w:tcPr>
            <w:tcW w:w="1430"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36,7</w:t>
            </w:r>
          </w:p>
        </w:tc>
        <w:tc>
          <w:tcPr>
            <w:tcW w:w="2976"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36,6 ч</w:t>
            </w:r>
          </w:p>
        </w:tc>
      </w:tr>
      <w:tr w:rsidR="008D6857" w:rsidRPr="00B73B19" w:rsidTr="00572590">
        <w:trPr>
          <w:trHeight w:val="288"/>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2</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0,5</w:t>
            </w:r>
          </w:p>
        </w:tc>
        <w:tc>
          <w:tcPr>
            <w:tcW w:w="1430"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26,2</w:t>
            </w:r>
          </w:p>
        </w:tc>
        <w:tc>
          <w:tcPr>
            <w:tcW w:w="2976"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26,16 ч</w:t>
            </w:r>
          </w:p>
        </w:tc>
      </w:tr>
      <w:tr w:rsidR="008D6857" w:rsidRPr="00B73B19" w:rsidTr="00572590">
        <w:trPr>
          <w:trHeight w:val="285"/>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3</w:t>
            </w:r>
          </w:p>
        </w:tc>
        <w:tc>
          <w:tcPr>
            <w:tcW w:w="2193"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-10</w:t>
            </w:r>
          </w:p>
        </w:tc>
        <w:tc>
          <w:tcPr>
            <w:tcW w:w="2331"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0,6</w:t>
            </w:r>
          </w:p>
        </w:tc>
        <w:tc>
          <w:tcPr>
            <w:tcW w:w="1430"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w:t>
            </w:r>
          </w:p>
        </w:tc>
        <w:tc>
          <w:tcPr>
            <w:tcW w:w="2976" w:type="dxa"/>
            <w:shd w:val="clear" w:color="auto" w:fill="auto"/>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20,4 ч</w:t>
            </w:r>
          </w:p>
        </w:tc>
      </w:tr>
      <w:tr w:rsidR="008D6857" w:rsidRPr="00B73B19" w:rsidTr="00572590">
        <w:trPr>
          <w:trHeight w:val="286"/>
        </w:trPr>
        <w:tc>
          <w:tcPr>
            <w:tcW w:w="851" w:type="dxa"/>
            <w:shd w:val="clear" w:color="auto" w:fill="F7CAAC" w:themeFill="accent2" w:themeFillTint="66"/>
            <w:vAlign w:val="center"/>
          </w:tcPr>
          <w:p w:rsidR="008D6857" w:rsidRPr="00B73B19" w:rsidRDefault="008D6857" w:rsidP="00276968">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4</w:t>
            </w:r>
          </w:p>
        </w:tc>
        <w:tc>
          <w:tcPr>
            <w:tcW w:w="2193"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-15</w:t>
            </w:r>
          </w:p>
        </w:tc>
        <w:tc>
          <w:tcPr>
            <w:tcW w:w="2331"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0,7</w:t>
            </w:r>
          </w:p>
        </w:tc>
        <w:tc>
          <w:tcPr>
            <w:tcW w:w="1430"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w:t>
            </w:r>
          </w:p>
        </w:tc>
        <w:tc>
          <w:tcPr>
            <w:tcW w:w="2976" w:type="dxa"/>
            <w:shd w:val="clear" w:color="auto" w:fill="FBE4D5" w:themeFill="accent2" w:themeFillTint="33"/>
            <w:vAlign w:val="center"/>
          </w:tcPr>
          <w:p w:rsidR="008D6857" w:rsidRPr="00B73B19" w:rsidRDefault="008D6857" w:rsidP="00276968">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16,8 ч</w:t>
            </w:r>
          </w:p>
        </w:tc>
      </w:tr>
      <w:tr w:rsidR="00C23C0A" w:rsidRPr="00B73B19" w:rsidTr="00572590">
        <w:trPr>
          <w:trHeight w:val="286"/>
        </w:trPr>
        <w:tc>
          <w:tcPr>
            <w:tcW w:w="851" w:type="dxa"/>
            <w:shd w:val="clear" w:color="auto" w:fill="F7CAAC" w:themeFill="accent2" w:themeFillTint="66"/>
            <w:vAlign w:val="center"/>
          </w:tcPr>
          <w:p w:rsidR="00C23C0A" w:rsidRPr="00B73B19" w:rsidRDefault="00C23C0A" w:rsidP="00C23C0A">
            <w:pPr>
              <w:spacing w:after="0" w:line="240" w:lineRule="auto"/>
              <w:jc w:val="center"/>
              <w:rPr>
                <w:rFonts w:ascii="Times New Roman" w:hAnsi="Times New Roman" w:cs="Times New Roman"/>
                <w:b/>
                <w:i/>
                <w:sz w:val="20"/>
                <w:szCs w:val="20"/>
              </w:rPr>
            </w:pPr>
            <w:r w:rsidRPr="00B73B19">
              <w:rPr>
                <w:rFonts w:ascii="Times New Roman" w:hAnsi="Times New Roman" w:cs="Times New Roman"/>
                <w:b/>
                <w:i/>
                <w:sz w:val="20"/>
                <w:szCs w:val="20"/>
              </w:rPr>
              <w:t>5</w:t>
            </w:r>
          </w:p>
        </w:tc>
        <w:tc>
          <w:tcPr>
            <w:tcW w:w="2193"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-20</w:t>
            </w:r>
          </w:p>
        </w:tc>
        <w:tc>
          <w:tcPr>
            <w:tcW w:w="2331"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0,8</w:t>
            </w:r>
          </w:p>
        </w:tc>
        <w:tc>
          <w:tcPr>
            <w:tcW w:w="1430"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w:t>
            </w:r>
          </w:p>
        </w:tc>
        <w:tc>
          <w:tcPr>
            <w:tcW w:w="2976" w:type="dxa"/>
            <w:shd w:val="clear" w:color="auto" w:fill="auto"/>
            <w:vAlign w:val="center"/>
          </w:tcPr>
          <w:p w:rsidR="00C23C0A" w:rsidRPr="00B73B19" w:rsidRDefault="00C23C0A" w:rsidP="00C23C0A">
            <w:pPr>
              <w:spacing w:after="0" w:line="240" w:lineRule="auto"/>
              <w:jc w:val="center"/>
              <w:rPr>
                <w:rFonts w:ascii="Times New Roman" w:hAnsi="Times New Roman" w:cs="Times New Roman"/>
                <w:sz w:val="20"/>
                <w:szCs w:val="20"/>
              </w:rPr>
            </w:pPr>
            <w:r w:rsidRPr="00B73B19">
              <w:rPr>
                <w:rFonts w:ascii="Times New Roman" w:hAnsi="Times New Roman" w:cs="Times New Roman"/>
                <w:sz w:val="20"/>
                <w:szCs w:val="20"/>
              </w:rPr>
              <w:t>14,3 ч</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6</w:t>
            </w:r>
          </w:p>
        </w:tc>
        <w:tc>
          <w:tcPr>
            <w:tcW w:w="2193"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2331"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1430" w:type="dxa"/>
            <w:shd w:val="clear" w:color="auto" w:fill="FBE4D5" w:themeFill="accent2" w:themeFillTint="33"/>
            <w:vAlign w:val="center"/>
          </w:tcPr>
          <w:p w:rsidR="00C23C0A" w:rsidRPr="00B73B19" w:rsidRDefault="00CE28E9"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c>
          <w:tcPr>
            <w:tcW w:w="2976"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12,4</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7</w:t>
            </w:r>
          </w:p>
        </w:tc>
        <w:tc>
          <w:tcPr>
            <w:tcW w:w="2193"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2331"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1430"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c>
          <w:tcPr>
            <w:tcW w:w="2976" w:type="dxa"/>
            <w:shd w:val="clear" w:color="auto" w:fill="auto"/>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11,0</w:t>
            </w:r>
          </w:p>
        </w:tc>
      </w:tr>
      <w:tr w:rsidR="00C23C0A" w:rsidRPr="00B73B19" w:rsidTr="00572590">
        <w:trPr>
          <w:trHeight w:val="286"/>
        </w:trPr>
        <w:tc>
          <w:tcPr>
            <w:tcW w:w="851" w:type="dxa"/>
            <w:shd w:val="clear" w:color="auto" w:fill="F7CAAC" w:themeFill="accent2" w:themeFillTint="66"/>
            <w:vAlign w:val="center"/>
          </w:tcPr>
          <w:p w:rsidR="00C23C0A" w:rsidRPr="00B73B19" w:rsidRDefault="00CE28E9" w:rsidP="00C23C0A">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8</w:t>
            </w:r>
          </w:p>
        </w:tc>
        <w:tc>
          <w:tcPr>
            <w:tcW w:w="2193"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2331" w:type="dxa"/>
            <w:shd w:val="clear" w:color="auto" w:fill="FBE4D5" w:themeFill="accent2" w:themeFillTint="33"/>
            <w:vAlign w:val="center"/>
          </w:tcPr>
          <w:p w:rsidR="00C23C0A" w:rsidRPr="00B73B19" w:rsidRDefault="008C71A0"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w:t>
            </w:r>
          </w:p>
        </w:tc>
        <w:tc>
          <w:tcPr>
            <w:tcW w:w="1430" w:type="dxa"/>
            <w:shd w:val="clear" w:color="auto" w:fill="FBE4D5" w:themeFill="accent2" w:themeFillTint="33"/>
            <w:vAlign w:val="center"/>
          </w:tcPr>
          <w:p w:rsidR="00C23C0A" w:rsidRPr="00B73B19" w:rsidRDefault="0091761F"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c>
          <w:tcPr>
            <w:tcW w:w="2976" w:type="dxa"/>
            <w:shd w:val="clear" w:color="auto" w:fill="FBE4D5" w:themeFill="accent2" w:themeFillTint="33"/>
            <w:vAlign w:val="center"/>
          </w:tcPr>
          <w:p w:rsidR="00C23C0A" w:rsidRPr="00B73B19" w:rsidRDefault="0091761F" w:rsidP="00C23C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9,8</w:t>
            </w:r>
          </w:p>
        </w:tc>
      </w:tr>
    </w:tbl>
    <w:p w:rsidR="00F17EF8" w:rsidRPr="00F17EF8" w:rsidRDefault="00F17EF8" w:rsidP="00F17EF8">
      <w:pPr>
        <w:spacing w:before="240" w:line="360" w:lineRule="auto"/>
        <w:ind w:left="-6" w:firstLine="709"/>
        <w:jc w:val="both"/>
        <w:rPr>
          <w:rFonts w:ascii="Times New Roman" w:hAnsi="Times New Roman" w:cs="Times New Roman"/>
          <w:sz w:val="28"/>
        </w:rPr>
      </w:pPr>
      <w:r w:rsidRPr="00F17EF8">
        <w:rPr>
          <w:rFonts w:ascii="Times New Roman" w:hAnsi="Times New Roman" w:cs="Times New Roman"/>
          <w:sz w:val="28"/>
        </w:rPr>
        <w:t xml:space="preserve">При устранении аварии более расчётного лимита времени </w:t>
      </w:r>
      <w:r w:rsidR="00712694">
        <w:rPr>
          <w:rFonts w:ascii="Times New Roman" w:hAnsi="Times New Roman" w:cs="Times New Roman"/>
          <w:sz w:val="28"/>
        </w:rPr>
        <w:t>«</w:t>
      </w:r>
      <w:r w:rsidRPr="00F17EF8">
        <w:rPr>
          <w:rFonts w:ascii="Times New Roman" w:hAnsi="Times New Roman" w:cs="Times New Roman"/>
          <w:sz w:val="28"/>
        </w:rPr>
        <w:t>Теплоснабжающая организация</w:t>
      </w:r>
      <w:r w:rsidR="00712694">
        <w:rPr>
          <w:rFonts w:ascii="Times New Roman" w:hAnsi="Times New Roman" w:cs="Times New Roman"/>
          <w:sz w:val="28"/>
        </w:rPr>
        <w:t>»</w:t>
      </w:r>
      <w:r w:rsidRPr="00F17EF8">
        <w:rPr>
          <w:rFonts w:ascii="Times New Roman" w:hAnsi="Times New Roman" w:cs="Times New Roman"/>
          <w:sz w:val="28"/>
        </w:rPr>
        <w:t xml:space="preserve"> обязана совместно с </w:t>
      </w:r>
      <w:r w:rsidR="00712694">
        <w:rPr>
          <w:rFonts w:ascii="Times New Roman" w:hAnsi="Times New Roman" w:cs="Times New Roman"/>
          <w:sz w:val="28"/>
        </w:rPr>
        <w:t>«</w:t>
      </w:r>
      <w:r w:rsidRPr="00F17EF8">
        <w:rPr>
          <w:rFonts w:ascii="Times New Roman" w:hAnsi="Times New Roman" w:cs="Times New Roman"/>
          <w:sz w:val="28"/>
        </w:rPr>
        <w:t>Собственниками</w:t>
      </w:r>
      <w:r w:rsidR="00712694">
        <w:rPr>
          <w:rFonts w:ascii="Times New Roman" w:hAnsi="Times New Roman" w:cs="Times New Roman"/>
          <w:sz w:val="28"/>
        </w:rPr>
        <w:t>»</w:t>
      </w:r>
      <w:r w:rsidRPr="00F17EF8">
        <w:rPr>
          <w:rFonts w:ascii="Times New Roman" w:hAnsi="Times New Roman" w:cs="Times New Roman"/>
          <w:sz w:val="28"/>
        </w:rPr>
        <w:t xml:space="preserve"> и </w:t>
      </w:r>
      <w:r w:rsidR="00712694">
        <w:rPr>
          <w:rFonts w:ascii="Times New Roman" w:hAnsi="Times New Roman" w:cs="Times New Roman"/>
          <w:sz w:val="28"/>
        </w:rPr>
        <w:t>«</w:t>
      </w:r>
      <w:r w:rsidRPr="00F17EF8">
        <w:rPr>
          <w:rFonts w:ascii="Times New Roman" w:hAnsi="Times New Roman" w:cs="Times New Roman"/>
          <w:sz w:val="28"/>
        </w:rPr>
        <w:t>Управляющей организацией</w:t>
      </w:r>
      <w:r w:rsidR="00712694">
        <w:rPr>
          <w:rFonts w:ascii="Times New Roman" w:hAnsi="Times New Roman" w:cs="Times New Roman"/>
          <w:sz w:val="28"/>
        </w:rPr>
        <w:t>»</w:t>
      </w:r>
      <w:r w:rsidRPr="00F17EF8">
        <w:rPr>
          <w:rFonts w:ascii="Times New Roman" w:hAnsi="Times New Roman" w:cs="Times New Roman"/>
          <w:sz w:val="28"/>
        </w:rPr>
        <w:t xml:space="preserve"> произвести спуск теплоносителя из систем отопления и воды из системы водоснабжения во всех отключенных домах и строениях, а в дальнейшем и отключенного участка теплосети, ЦТП и ИТП, во избежание замораживания их и цепочного, лавинообразного развития аварии.</w:t>
      </w:r>
      <w:bookmarkEnd w:id="6"/>
      <w:bookmarkEnd w:id="7"/>
    </w:p>
    <w:p w:rsidR="001D3B16" w:rsidRPr="007C695F" w:rsidRDefault="001D3B16" w:rsidP="00097173">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Тепловые сети муниципального образования </w:t>
      </w:r>
      <w:r w:rsidR="00712694">
        <w:rPr>
          <w:rFonts w:ascii="Times New Roman" w:hAnsi="Times New Roman" w:cs="Times New Roman"/>
          <w:sz w:val="28"/>
        </w:rPr>
        <w:t>«</w:t>
      </w:r>
      <w:r w:rsidRPr="005B46D6">
        <w:rPr>
          <w:rFonts w:ascii="Times New Roman" w:hAnsi="Times New Roman" w:cs="Times New Roman"/>
          <w:sz w:val="28"/>
        </w:rPr>
        <w:t>Краснознаменский муниципальный округ Калининградской области</w:t>
      </w:r>
      <w:r w:rsidR="00712694">
        <w:rPr>
          <w:rFonts w:ascii="Times New Roman" w:hAnsi="Times New Roman" w:cs="Times New Roman"/>
          <w:sz w:val="28"/>
        </w:rPr>
        <w:t>»</w:t>
      </w:r>
      <w:r w:rsidRPr="005B46D6">
        <w:rPr>
          <w:rFonts w:ascii="Times New Roman" w:hAnsi="Times New Roman" w:cs="Times New Roman"/>
          <w:sz w:val="28"/>
        </w:rPr>
        <w:t xml:space="preserve"> состоят из не резервируемых участков. В соответствии со СНиП 41-02-2003 минимально допустимые показатели вероятности безотказной работы следует принимать (пункт </w:t>
      </w:r>
      <w:r w:rsidR="00712694">
        <w:rPr>
          <w:rFonts w:ascii="Times New Roman" w:hAnsi="Times New Roman" w:cs="Times New Roman"/>
          <w:sz w:val="28"/>
        </w:rPr>
        <w:t>«</w:t>
      </w:r>
      <w:r w:rsidRPr="005B46D6">
        <w:rPr>
          <w:rFonts w:ascii="Times New Roman" w:hAnsi="Times New Roman" w:cs="Times New Roman"/>
          <w:sz w:val="28"/>
        </w:rPr>
        <w:t>6.26</w:t>
      </w:r>
      <w:r w:rsidR="00712694">
        <w:rPr>
          <w:rFonts w:ascii="Times New Roman" w:hAnsi="Times New Roman" w:cs="Times New Roman"/>
          <w:sz w:val="28"/>
        </w:rPr>
        <w:t>»</w:t>
      </w:r>
      <w:r w:rsidRPr="005B46D6">
        <w:rPr>
          <w:rFonts w:ascii="Times New Roman" w:hAnsi="Times New Roman" w:cs="Times New Roman"/>
          <w:sz w:val="28"/>
        </w:rPr>
        <w:t>) для:</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источника теплоты Рит = 0,97;</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тепловых сетей Ртс = 0,9;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потребителя теплоты Рпт = 0,99;</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системы централизованного теплоснабжения (СЦТ) в целом </w:t>
      </w:r>
    </w:p>
    <w:p w:rsidR="005B46D6" w:rsidRPr="005B46D6" w:rsidRDefault="005B46D6" w:rsidP="00097173">
      <w:pPr>
        <w:pStyle w:val="a4"/>
        <w:spacing w:after="0" w:line="360" w:lineRule="auto"/>
        <w:ind w:left="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Рсцт = 0,9×0,97×0,99 = 0,86.</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Нормативные показатели безотказности тепловых сетей обеспечиваются следующими мероприятиями: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местом размещения резервных трубопроводных связей между радиальными теплопроводами;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очередностью ремонтов и замен теплопроводов, частично или полностью утративших свой ресурс. </w:t>
      </w:r>
    </w:p>
    <w:p w:rsidR="005B46D6" w:rsidRPr="005B46D6" w:rsidRDefault="005B46D6" w:rsidP="00097173">
      <w:pPr>
        <w:spacing w:after="0" w:line="360" w:lineRule="auto"/>
        <w:ind w:left="-6" w:firstLine="709"/>
        <w:jc w:val="both"/>
        <w:rPr>
          <w:rFonts w:ascii="Times New Roman" w:hAnsi="Times New Roman" w:cs="Times New Roman"/>
          <w:sz w:val="28"/>
        </w:rPr>
      </w:pPr>
      <w:r w:rsidRPr="005B46D6">
        <w:rPr>
          <w:rFonts w:ascii="Times New Roman" w:hAnsi="Times New Roman" w:cs="Times New Roman"/>
          <w:sz w:val="28"/>
        </w:rPr>
        <w:t xml:space="preserve">Оценка надежности теплоснабжения разрабатывается в соответствии с подпунктом </w:t>
      </w:r>
      <w:r w:rsidR="00712694">
        <w:rPr>
          <w:rFonts w:ascii="Times New Roman" w:hAnsi="Times New Roman" w:cs="Times New Roman"/>
          <w:sz w:val="28"/>
        </w:rPr>
        <w:t>«</w:t>
      </w:r>
      <w:r w:rsidRPr="005B46D6">
        <w:rPr>
          <w:rFonts w:ascii="Times New Roman" w:hAnsi="Times New Roman" w:cs="Times New Roman"/>
          <w:sz w:val="28"/>
        </w:rPr>
        <w:t>и</w:t>
      </w:r>
      <w:r w:rsidR="00712694">
        <w:rPr>
          <w:rFonts w:ascii="Times New Roman" w:hAnsi="Times New Roman" w:cs="Times New Roman"/>
          <w:sz w:val="28"/>
        </w:rPr>
        <w:t>»</w:t>
      </w:r>
      <w:r w:rsidRPr="005B46D6">
        <w:rPr>
          <w:rFonts w:ascii="Times New Roman" w:hAnsi="Times New Roman" w:cs="Times New Roman"/>
          <w:sz w:val="28"/>
        </w:rPr>
        <w:t xml:space="preserve"> пункта 19 и пункта 46 Постановления Правительства от 22 февраля 2012 г. № 154 </w:t>
      </w:r>
      <w:r w:rsidR="00712694">
        <w:rPr>
          <w:rFonts w:ascii="Times New Roman" w:hAnsi="Times New Roman" w:cs="Times New Roman"/>
          <w:sz w:val="28"/>
        </w:rPr>
        <w:t>«</w:t>
      </w:r>
      <w:r w:rsidRPr="005B46D6">
        <w:rPr>
          <w:rFonts w:ascii="Times New Roman" w:hAnsi="Times New Roman" w:cs="Times New Roman"/>
          <w:sz w:val="28"/>
        </w:rPr>
        <w:t>Требования к схемам теплоснабжения</w:t>
      </w:r>
      <w:r w:rsidR="00712694">
        <w:rPr>
          <w:rFonts w:ascii="Times New Roman" w:hAnsi="Times New Roman" w:cs="Times New Roman"/>
          <w:sz w:val="28"/>
        </w:rPr>
        <w:t>»</w:t>
      </w:r>
      <w:r w:rsidRPr="005B46D6">
        <w:rPr>
          <w:rFonts w:ascii="Times New Roman" w:hAnsi="Times New Roman" w:cs="Times New Roman"/>
          <w:sz w:val="28"/>
        </w:rPr>
        <w:t xml:space="preserve">. Нормативные требования к надежности теплоснабжения установлены в СП 124.13330.2012 </w:t>
      </w:r>
      <w:r w:rsidR="00712694">
        <w:rPr>
          <w:rFonts w:ascii="Times New Roman" w:hAnsi="Times New Roman" w:cs="Times New Roman"/>
          <w:sz w:val="28"/>
        </w:rPr>
        <w:t>«</w:t>
      </w:r>
      <w:r w:rsidRPr="005B46D6">
        <w:rPr>
          <w:rFonts w:ascii="Times New Roman" w:hAnsi="Times New Roman" w:cs="Times New Roman"/>
          <w:sz w:val="28"/>
        </w:rPr>
        <w:t>Тепловые сети</w:t>
      </w:r>
      <w:r w:rsidR="00712694">
        <w:rPr>
          <w:rFonts w:ascii="Times New Roman" w:hAnsi="Times New Roman" w:cs="Times New Roman"/>
          <w:sz w:val="28"/>
        </w:rPr>
        <w:t>»</w:t>
      </w:r>
      <w:r w:rsidRPr="005B46D6">
        <w:rPr>
          <w:rFonts w:ascii="Times New Roman" w:hAnsi="Times New Roman" w:cs="Times New Roman"/>
          <w:sz w:val="28"/>
        </w:rPr>
        <w:t xml:space="preserve"> в части пунктов 6.276.31 раздела </w:t>
      </w:r>
      <w:r w:rsidR="00712694">
        <w:rPr>
          <w:rFonts w:ascii="Times New Roman" w:hAnsi="Times New Roman" w:cs="Times New Roman"/>
          <w:sz w:val="28"/>
        </w:rPr>
        <w:t>«</w:t>
      </w:r>
      <w:r w:rsidRPr="005B46D6">
        <w:rPr>
          <w:rFonts w:ascii="Times New Roman" w:hAnsi="Times New Roman" w:cs="Times New Roman"/>
          <w:sz w:val="28"/>
        </w:rPr>
        <w:t>Надежность</w:t>
      </w:r>
      <w:r w:rsidR="00712694">
        <w:rPr>
          <w:rFonts w:ascii="Times New Roman" w:hAnsi="Times New Roman" w:cs="Times New Roman"/>
          <w:sz w:val="28"/>
        </w:rPr>
        <w:t>»</w:t>
      </w:r>
      <w:r w:rsidRPr="005B46D6">
        <w:rPr>
          <w:rFonts w:ascii="Times New Roman" w:hAnsi="Times New Roman" w:cs="Times New Roman"/>
          <w:sz w:val="28"/>
        </w:rPr>
        <w:t xml:space="preserve">.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На основе данных о частоте (потоке) отказов участков тепловой сети,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1EBBFE31" wp14:editId="2D135B2B">
            <wp:extent cx="1854835" cy="379730"/>
            <wp:effectExtent l="0" t="0" r="0" b="0"/>
            <wp:docPr id="518"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54835" cy="379730"/>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w:t>
      </w:r>
      <w:r w:rsidRPr="005B46D6">
        <w:rPr>
          <w:rFonts w:ascii="Times New Roman" w:hAnsi="Times New Roman" w:cs="Times New Roman"/>
          <w:sz w:val="28"/>
          <w:szCs w:val="28"/>
          <w:vertAlign w:val="subscript"/>
        </w:rPr>
        <w:t>С.З.</w:t>
      </w:r>
      <w:r w:rsidRPr="005B46D6">
        <w:rPr>
          <w:rFonts w:ascii="Times New Roman" w:hAnsi="Times New Roman" w:cs="Times New Roman"/>
          <w:sz w:val="28"/>
          <w:szCs w:val="28"/>
        </w:rPr>
        <w:t xml:space="preserve"> – расстояние между секционирующими задвижками, м; D – условный диаметр трубопровода, м.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Согласно рекомендациям Е.Я. Соколова, для подземной прокладки теплопроводов в непроходных каналах значения постоянных коэффициентов равны: a=6; b=0,5; c=0,0015. </w:t>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 xml:space="preserve">Значения расстояний между секционирующими задвижками LС.З. берутся из соответствующей базы предоставленных данных.  Если эти значения отсутствуют, тогда расчет выполняется по значениям, определенным СП 124.13330.2012 </w:t>
      </w:r>
      <w:r w:rsidR="00712694">
        <w:rPr>
          <w:rFonts w:ascii="Times New Roman" w:hAnsi="Times New Roman" w:cs="Times New Roman"/>
          <w:sz w:val="28"/>
          <w:szCs w:val="28"/>
        </w:rPr>
        <w:t>«</w:t>
      </w:r>
      <w:r w:rsidRPr="005B46D6">
        <w:rPr>
          <w:rFonts w:ascii="Times New Roman" w:hAnsi="Times New Roman" w:cs="Times New Roman"/>
          <w:sz w:val="28"/>
          <w:szCs w:val="28"/>
        </w:rPr>
        <w:t>Тепловые сети</w:t>
      </w:r>
      <w:r w:rsidR="00712694">
        <w:rPr>
          <w:rFonts w:ascii="Times New Roman" w:hAnsi="Times New Roman" w:cs="Times New Roman"/>
          <w:sz w:val="28"/>
          <w:szCs w:val="28"/>
        </w:rPr>
        <w:t>»</w:t>
      </w:r>
      <w:r w:rsidRPr="005B46D6">
        <w:rPr>
          <w:rFonts w:ascii="Times New Roman" w:hAnsi="Times New Roman" w:cs="Times New Roman"/>
          <w:sz w:val="28"/>
          <w:szCs w:val="28"/>
        </w:rPr>
        <w:t xml:space="preserve">: </w:t>
      </w:r>
    </w:p>
    <w:p w:rsidR="005B46D6" w:rsidRPr="005B46D6" w:rsidRDefault="005B46D6" w:rsidP="00E75D28">
      <w:pPr>
        <w:spacing w:line="360" w:lineRule="auto"/>
        <w:ind w:firstLine="709"/>
        <w:jc w:val="center"/>
        <w:rPr>
          <w:rFonts w:ascii="Times New Roman" w:hAnsi="Times New Roman" w:cs="Times New Roman"/>
          <w:sz w:val="28"/>
          <w:szCs w:val="28"/>
        </w:rPr>
      </w:pPr>
      <w:r w:rsidRPr="005B46D6">
        <w:rPr>
          <w:rFonts w:ascii="Times New Roman" w:hAnsi="Times New Roman" w:cs="Times New Roman"/>
          <w:noProof/>
          <w:sz w:val="28"/>
          <w:szCs w:val="28"/>
          <w:lang w:eastAsia="ru-RU"/>
        </w:rPr>
        <w:drawing>
          <wp:inline distT="0" distB="0" distL="0" distR="0" wp14:anchorId="5A9D5164" wp14:editId="60486230">
            <wp:extent cx="2717165" cy="1009015"/>
            <wp:effectExtent l="0" t="0" r="0" b="0"/>
            <wp:docPr id="51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7165" cy="1009015"/>
                    </a:xfrm>
                    <a:prstGeom prst="rect">
                      <a:avLst/>
                    </a:prstGeom>
                    <a:noFill/>
                    <a:ln>
                      <a:noFill/>
                    </a:ln>
                  </pic:spPr>
                </pic:pic>
              </a:graphicData>
            </a:graphic>
          </wp:inline>
        </w:drawing>
      </w:r>
    </w:p>
    <w:p w:rsidR="005B46D6" w:rsidRPr="005B46D6" w:rsidRDefault="005B46D6" w:rsidP="00097173">
      <w:pPr>
        <w:spacing w:after="0" w:line="360" w:lineRule="auto"/>
        <w:ind w:firstLine="709"/>
        <w:jc w:val="both"/>
        <w:rPr>
          <w:rFonts w:ascii="Times New Roman" w:hAnsi="Times New Roman" w:cs="Times New Roman"/>
          <w:sz w:val="28"/>
          <w:szCs w:val="28"/>
        </w:rPr>
      </w:pPr>
      <w:r w:rsidRPr="005B46D6">
        <w:rPr>
          <w:rFonts w:ascii="Times New Roman" w:hAnsi="Times New Roman" w:cs="Times New Roman"/>
          <w:sz w:val="28"/>
          <w:szCs w:val="28"/>
        </w:rPr>
        <w:t>Расчет выполняется для каждого участка, входящего в путь от источника до абонента:</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время ликвидации повреждения на i-м участке;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по каждой градации повторяемости температур вычисляется допустимое время проведения ремонта;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5B46D6">
        <w:rPr>
          <w:rFonts w:ascii="Times New Roman" w:eastAsia="Calibri" w:hAnsi="Times New Roman" w:cs="Times New Roman"/>
          <w:sz w:val="28"/>
        </w:rPr>
        <w:t>⁰</w:t>
      </w:r>
      <w:r w:rsidRPr="005B46D6">
        <w:rPr>
          <w:rFonts w:ascii="Times New Roman" w:hAnsi="Times New Roman" w:cs="Times New Roman"/>
          <w:sz w:val="28"/>
        </w:rPr>
        <w:t xml:space="preserve">С: </w:t>
      </w:r>
    </w:p>
    <w:p w:rsidR="005B46D6" w:rsidRPr="005B46D6" w:rsidRDefault="005B46D6" w:rsidP="005B46D6">
      <w:pPr>
        <w:spacing w:line="360" w:lineRule="auto"/>
        <w:ind w:left="642"/>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53EBA4C0" wp14:editId="121C4760">
            <wp:extent cx="2061845" cy="1069975"/>
            <wp:effectExtent l="0" t="0" r="0" b="0"/>
            <wp:docPr id="520"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61845" cy="1069975"/>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pStyle w:val="a4"/>
        <w:spacing w:after="0" w:line="360" w:lineRule="auto"/>
        <w:ind w:left="0" w:right="219" w:firstLine="567"/>
        <w:jc w:val="both"/>
        <w:rPr>
          <w:rFonts w:ascii="Times New Roman" w:hAnsi="Times New Roman" w:cs="Times New Roman"/>
          <w:sz w:val="28"/>
        </w:rPr>
      </w:pPr>
      <w:r w:rsidRPr="005B46D6">
        <w:rPr>
          <w:rFonts w:ascii="Times New Roman" w:hAnsi="Times New Roman" w:cs="Times New Roman"/>
          <w:snapToGrid w:val="0"/>
          <w:color w:val="000000"/>
          <w:sz w:val="28"/>
        </w:rPr>
        <w:t>–</w:t>
      </w:r>
      <w:r w:rsidRPr="005B46D6">
        <w:rPr>
          <w:rFonts w:ascii="Times New Roman" w:hAnsi="Times New Roman" w:cs="Times New Roman"/>
          <w:sz w:val="28"/>
        </w:rPr>
        <w:t xml:space="preserve"> вычисляется вероятность безотказной работы участка тепловой сети относительно абонента </w:t>
      </w:r>
    </w:p>
    <w:p w:rsidR="005B46D6" w:rsidRPr="005B46D6" w:rsidRDefault="005B46D6" w:rsidP="00097173">
      <w:pPr>
        <w:spacing w:after="0" w:line="360" w:lineRule="auto"/>
        <w:ind w:left="867"/>
        <w:jc w:val="center"/>
        <w:rPr>
          <w:rFonts w:ascii="Times New Roman" w:hAnsi="Times New Roman" w:cs="Times New Roman"/>
          <w:sz w:val="28"/>
        </w:rPr>
      </w:pPr>
      <w:r w:rsidRPr="005B46D6">
        <w:rPr>
          <w:rFonts w:ascii="Times New Roman" w:hAnsi="Times New Roman" w:cs="Times New Roman"/>
          <w:noProof/>
          <w:sz w:val="28"/>
          <w:lang w:eastAsia="ru-RU"/>
        </w:rPr>
        <w:drawing>
          <wp:inline distT="0" distB="0" distL="0" distR="0" wp14:anchorId="61EAD762" wp14:editId="0955BC92">
            <wp:extent cx="1069975" cy="466090"/>
            <wp:effectExtent l="0" t="0" r="0" b="0"/>
            <wp:docPr id="521"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69975" cy="466090"/>
                    </a:xfrm>
                    <a:prstGeom prst="rect">
                      <a:avLst/>
                    </a:prstGeom>
                    <a:noFill/>
                    <a:ln>
                      <a:noFill/>
                    </a:ln>
                  </pic:spPr>
                </pic:pic>
              </a:graphicData>
            </a:graphic>
          </wp:inline>
        </w:drawing>
      </w:r>
      <w:r w:rsidRPr="005B46D6">
        <w:rPr>
          <w:rFonts w:ascii="Times New Roman" w:hAnsi="Times New Roman" w:cs="Times New Roman"/>
          <w:sz w:val="28"/>
        </w:rPr>
        <w:t xml:space="preserve"> </w:t>
      </w:r>
    </w:p>
    <w:p w:rsidR="005B46D6" w:rsidRPr="005B46D6" w:rsidRDefault="005B46D6" w:rsidP="00097173">
      <w:pPr>
        <w:spacing w:after="0" w:line="360" w:lineRule="auto"/>
        <w:ind w:firstLine="709"/>
        <w:jc w:val="both"/>
        <w:rPr>
          <w:rFonts w:ascii="Times New Roman" w:hAnsi="Times New Roman" w:cs="Times New Roman"/>
          <w:sz w:val="28"/>
        </w:rPr>
      </w:pPr>
      <w:r w:rsidRPr="005B46D6">
        <w:rPr>
          <w:rFonts w:ascii="Times New Roman" w:hAnsi="Times New Roman" w:cs="Times New Roman"/>
          <w:sz w:val="28"/>
        </w:rPr>
        <w:t xml:space="preserve">Расчет резервируемых линий осуществляется следующим образом: </w:t>
      </w:r>
    </w:p>
    <w:p w:rsidR="005B46D6" w:rsidRP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1. производится расчет надежности каждой из резервных линий в отдельности      в соответствии с методикой, описанной ранее; </w:t>
      </w:r>
    </w:p>
    <w:p w:rsidR="005B46D6" w:rsidRDefault="005B46D6" w:rsidP="00097173">
      <w:pPr>
        <w:spacing w:after="0" w:line="360" w:lineRule="auto"/>
        <w:ind w:firstLine="567"/>
        <w:jc w:val="both"/>
        <w:rPr>
          <w:rFonts w:ascii="Times New Roman" w:hAnsi="Times New Roman" w:cs="Times New Roman"/>
          <w:sz w:val="28"/>
        </w:rPr>
      </w:pPr>
      <w:r w:rsidRPr="005B46D6">
        <w:rPr>
          <w:rFonts w:ascii="Times New Roman" w:hAnsi="Times New Roman" w:cs="Times New Roman"/>
          <w:sz w:val="28"/>
        </w:rPr>
        <w:t xml:space="preserve">2. полученные вероятности безотказной работы каждой из резервных линий суммируются, а полученное значение (не более 1,0) используется для расчета исследуемого участка теплосети от источника до потребителя. </w:t>
      </w:r>
    </w:p>
    <w:p w:rsidR="0078738F" w:rsidRDefault="0078738F" w:rsidP="00860797">
      <w:pPr>
        <w:spacing w:after="0" w:line="240" w:lineRule="auto"/>
        <w:jc w:val="center"/>
        <w:rPr>
          <w:rFonts w:ascii="Times New Roman" w:hAnsi="Times New Roman" w:cs="Times New Roman"/>
          <w:b/>
          <w:i/>
          <w:sz w:val="28"/>
        </w:rPr>
        <w:sectPr w:rsidR="0078738F" w:rsidSect="0036591E">
          <w:headerReference w:type="default" r:id="rId47"/>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8738F" w:rsidRPr="00860797" w:rsidRDefault="00860797" w:rsidP="00860797">
      <w:pPr>
        <w:spacing w:after="0" w:line="240" w:lineRule="auto"/>
        <w:jc w:val="center"/>
        <w:rPr>
          <w:rFonts w:ascii="Times New Roman" w:hAnsi="Times New Roman" w:cs="Times New Roman"/>
          <w:b/>
          <w:i/>
          <w:sz w:val="28"/>
        </w:rPr>
      </w:pPr>
      <w:r w:rsidRPr="00860797">
        <w:rPr>
          <w:rFonts w:ascii="Times New Roman" w:hAnsi="Times New Roman" w:cs="Times New Roman"/>
          <w:b/>
          <w:i/>
          <w:sz w:val="28"/>
        </w:rPr>
        <w:t xml:space="preserve">Таблица 11.3.1 – </w:t>
      </w:r>
      <w:r w:rsidR="0033251E" w:rsidRPr="00860797">
        <w:rPr>
          <w:rFonts w:ascii="Times New Roman" w:hAnsi="Times New Roman" w:cs="Times New Roman"/>
          <w:b/>
          <w:i/>
          <w:sz w:val="28"/>
        </w:rPr>
        <w:t>Расчеты ВБР тепловых сетей</w:t>
      </w:r>
    </w:p>
    <w:tbl>
      <w:tblPr>
        <w:tblStyle w:val="13"/>
        <w:tblW w:w="14560" w:type="dxa"/>
        <w:tblLayout w:type="fixed"/>
        <w:tblLook w:val="04A0" w:firstRow="1" w:lastRow="0" w:firstColumn="1" w:lastColumn="0" w:noHBand="0" w:noVBand="1"/>
      </w:tblPr>
      <w:tblGrid>
        <w:gridCol w:w="1838"/>
        <w:gridCol w:w="2977"/>
        <w:gridCol w:w="992"/>
        <w:gridCol w:w="992"/>
        <w:gridCol w:w="851"/>
        <w:gridCol w:w="850"/>
        <w:gridCol w:w="851"/>
        <w:gridCol w:w="850"/>
        <w:gridCol w:w="851"/>
        <w:gridCol w:w="709"/>
        <w:gridCol w:w="567"/>
        <w:gridCol w:w="708"/>
        <w:gridCol w:w="567"/>
        <w:gridCol w:w="957"/>
      </w:tblGrid>
      <w:tr w:rsidR="00CB51F2" w:rsidRPr="0078738F" w:rsidTr="00CB51F2">
        <w:trPr>
          <w:cantSplit/>
          <w:trHeight w:val="2089"/>
        </w:trPr>
        <w:tc>
          <w:tcPr>
            <w:tcW w:w="1838"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Наименование начала участка</w:t>
            </w:r>
          </w:p>
        </w:tc>
        <w:tc>
          <w:tcPr>
            <w:tcW w:w="297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Наименование конца участка</w:t>
            </w:r>
          </w:p>
        </w:tc>
        <w:tc>
          <w:tcPr>
            <w:tcW w:w="992"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Длина участка, м</w:t>
            </w:r>
          </w:p>
        </w:tc>
        <w:tc>
          <w:tcPr>
            <w:tcW w:w="992" w:type="dxa"/>
            <w:shd w:val="clear" w:color="auto" w:fill="F7CAAC" w:themeFill="accent2" w:themeFillTint="66"/>
            <w:textDirection w:val="btLr"/>
            <w:vAlign w:val="center"/>
            <w:hideMark/>
          </w:tcPr>
          <w:p w:rsidR="0078738F" w:rsidRPr="00E76F54" w:rsidRDefault="00CB51F2" w:rsidP="00CB51F2">
            <w:pPr>
              <w:ind w:left="113" w:right="113"/>
              <w:jc w:val="center"/>
              <w:rPr>
                <w:b/>
                <w:bCs/>
                <w:i/>
                <w:color w:val="000000"/>
              </w:rPr>
            </w:pPr>
            <w:r w:rsidRPr="00E76F54">
              <w:rPr>
                <w:b/>
                <w:bCs/>
                <w:i/>
                <w:color w:val="000000"/>
              </w:rPr>
              <w:t>Внутренний</w:t>
            </w:r>
            <w:r w:rsidR="0078738F" w:rsidRPr="00E76F54">
              <w:rPr>
                <w:b/>
                <w:bCs/>
                <w:i/>
                <w:color w:val="000000"/>
              </w:rPr>
              <w:t xml:space="preserve"> </w:t>
            </w:r>
            <w:r w:rsidRPr="00E76F54">
              <w:rPr>
                <w:b/>
                <w:bCs/>
                <w:i/>
                <w:color w:val="000000"/>
              </w:rPr>
              <w:t>диаметр</w:t>
            </w:r>
            <w:r w:rsidR="0078738F" w:rsidRPr="00E76F54">
              <w:rPr>
                <w:b/>
                <w:bCs/>
                <w:i/>
                <w:color w:val="000000"/>
              </w:rPr>
              <w:t xml:space="preserve"> подающего </w:t>
            </w:r>
            <w:r w:rsidRPr="00E76F54">
              <w:rPr>
                <w:b/>
                <w:bCs/>
                <w:i/>
                <w:color w:val="000000"/>
              </w:rPr>
              <w:t>трубопровода</w:t>
            </w:r>
            <w:r w:rsidR="0078738F" w:rsidRPr="00E76F54">
              <w:rPr>
                <w:b/>
                <w:bCs/>
                <w:i/>
                <w:color w:val="000000"/>
              </w:rPr>
              <w:t>, м</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Внутренний диаметр обратного трубопровода, м</w:t>
            </w:r>
          </w:p>
        </w:tc>
        <w:tc>
          <w:tcPr>
            <w:tcW w:w="850"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Средняя интенсивность отказов, 1/(км*ч)</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Период эксплуатации, лет</w:t>
            </w:r>
          </w:p>
        </w:tc>
        <w:tc>
          <w:tcPr>
            <w:tcW w:w="850"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Время восстановления, ч</w:t>
            </w:r>
          </w:p>
        </w:tc>
        <w:tc>
          <w:tcPr>
            <w:tcW w:w="851"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Интенсивность восстановления, 1/ч</w:t>
            </w:r>
          </w:p>
        </w:tc>
        <w:tc>
          <w:tcPr>
            <w:tcW w:w="709"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Интенсивность отказов, 1/(км*ч)</w:t>
            </w:r>
          </w:p>
        </w:tc>
        <w:tc>
          <w:tcPr>
            <w:tcW w:w="56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Поток отказов, 1/ч</w:t>
            </w:r>
          </w:p>
        </w:tc>
        <w:tc>
          <w:tcPr>
            <w:tcW w:w="708"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Относительное кол. отключ. нагрузки</w:t>
            </w:r>
          </w:p>
        </w:tc>
        <w:tc>
          <w:tcPr>
            <w:tcW w:w="56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Вероятность отказа</w:t>
            </w:r>
          </w:p>
        </w:tc>
        <w:tc>
          <w:tcPr>
            <w:tcW w:w="957" w:type="dxa"/>
            <w:shd w:val="clear" w:color="auto" w:fill="F7CAAC" w:themeFill="accent2" w:themeFillTint="66"/>
            <w:textDirection w:val="btLr"/>
            <w:vAlign w:val="center"/>
            <w:hideMark/>
          </w:tcPr>
          <w:p w:rsidR="0078738F" w:rsidRPr="00E76F54" w:rsidRDefault="0078738F" w:rsidP="00CB51F2">
            <w:pPr>
              <w:ind w:left="113" w:right="113"/>
              <w:jc w:val="center"/>
              <w:rPr>
                <w:b/>
                <w:bCs/>
                <w:i/>
                <w:color w:val="000000"/>
              </w:rPr>
            </w:pPr>
            <w:r w:rsidRPr="00E76F54">
              <w:rPr>
                <w:b/>
                <w:bCs/>
                <w:i/>
                <w:color w:val="000000"/>
              </w:rPr>
              <w:t>Вероятность безотказной работы</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тк16</w:t>
            </w:r>
          </w:p>
        </w:tc>
        <w:tc>
          <w:tcPr>
            <w:tcW w:w="2977" w:type="dxa"/>
            <w:vAlign w:val="center"/>
            <w:hideMark/>
          </w:tcPr>
          <w:p w:rsidR="0078738F" w:rsidRPr="0078738F" w:rsidRDefault="00572590" w:rsidP="00CB51F2">
            <w:pPr>
              <w:jc w:val="center"/>
              <w:rPr>
                <w:color w:val="000000"/>
              </w:rPr>
            </w:pPr>
            <w:r w:rsidRPr="0078738F">
              <w:rPr>
                <w:color w:val="000000"/>
              </w:rPr>
              <w:t>школа</w:t>
            </w:r>
          </w:p>
        </w:tc>
        <w:tc>
          <w:tcPr>
            <w:tcW w:w="992" w:type="dxa"/>
            <w:vAlign w:val="center"/>
            <w:hideMark/>
          </w:tcPr>
          <w:p w:rsidR="0078738F" w:rsidRPr="0078738F" w:rsidRDefault="0078738F" w:rsidP="00CB51F2">
            <w:pPr>
              <w:jc w:val="center"/>
              <w:rPr>
                <w:color w:val="000000"/>
              </w:rPr>
            </w:pPr>
            <w:r w:rsidRPr="0078738F">
              <w:rPr>
                <w:color w:val="000000"/>
              </w:rPr>
              <w:t>42,00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0,13</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0,96722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тк15</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тк16</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106,00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0,33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0,91727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тк15</w:t>
            </w:r>
          </w:p>
        </w:tc>
        <w:tc>
          <w:tcPr>
            <w:tcW w:w="2977" w:type="dxa"/>
            <w:vAlign w:val="center"/>
            <w:hideMark/>
          </w:tcPr>
          <w:p w:rsidR="0078738F" w:rsidRPr="0078738F" w:rsidRDefault="00572590" w:rsidP="00CB51F2">
            <w:pPr>
              <w:jc w:val="center"/>
              <w:rPr>
                <w:color w:val="000000"/>
              </w:rPr>
            </w:pPr>
            <w:r w:rsidRPr="0078738F">
              <w:rPr>
                <w:color w:val="000000"/>
              </w:rPr>
              <w:t>школа к2</w:t>
            </w:r>
          </w:p>
        </w:tc>
        <w:tc>
          <w:tcPr>
            <w:tcW w:w="992" w:type="dxa"/>
            <w:vAlign w:val="center"/>
            <w:hideMark/>
          </w:tcPr>
          <w:p w:rsidR="0078738F" w:rsidRPr="0078738F" w:rsidRDefault="0078738F" w:rsidP="00CB51F2">
            <w:pPr>
              <w:jc w:val="center"/>
              <w:rPr>
                <w:color w:val="000000"/>
              </w:rPr>
            </w:pPr>
            <w:r w:rsidRPr="0078738F">
              <w:rPr>
                <w:color w:val="000000"/>
              </w:rPr>
              <w:t>5,00</w:t>
            </w:r>
          </w:p>
        </w:tc>
        <w:tc>
          <w:tcPr>
            <w:tcW w:w="992"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0,05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4,58</w:t>
            </w:r>
          </w:p>
        </w:tc>
        <w:tc>
          <w:tcPr>
            <w:tcW w:w="851" w:type="dxa"/>
            <w:vAlign w:val="center"/>
            <w:hideMark/>
          </w:tcPr>
          <w:p w:rsidR="0078738F" w:rsidRPr="0078738F" w:rsidRDefault="0078738F" w:rsidP="00CB51F2">
            <w:pPr>
              <w:jc w:val="center"/>
              <w:rPr>
                <w:color w:val="000000"/>
              </w:rPr>
            </w:pPr>
            <w:r w:rsidRPr="0078738F">
              <w:rPr>
                <w:color w:val="000000"/>
              </w:rPr>
              <w:t>0,22</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0,00</w:t>
            </w:r>
          </w:p>
        </w:tc>
        <w:tc>
          <w:tcPr>
            <w:tcW w:w="957" w:type="dxa"/>
            <w:noWrap/>
            <w:vAlign w:val="center"/>
            <w:hideMark/>
          </w:tcPr>
          <w:p w:rsidR="0078738F" w:rsidRPr="0078738F" w:rsidRDefault="0078738F" w:rsidP="00CB51F2">
            <w:pPr>
              <w:jc w:val="center"/>
              <w:rPr>
                <w:color w:val="000000"/>
              </w:rPr>
            </w:pPr>
            <w:r w:rsidRPr="0078738F">
              <w:rPr>
                <w:color w:val="000000"/>
              </w:rPr>
              <w:t>0,99727</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тк14</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тк15</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106,00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0,33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0,91727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тк12</w:t>
            </w:r>
          </w:p>
        </w:tc>
        <w:tc>
          <w:tcPr>
            <w:tcW w:w="2977" w:type="dxa"/>
            <w:vAlign w:val="center"/>
            <w:hideMark/>
          </w:tcPr>
          <w:p w:rsidR="0078738F" w:rsidRPr="0078738F" w:rsidRDefault="00572590" w:rsidP="00CB51F2">
            <w:pPr>
              <w:jc w:val="center"/>
              <w:rPr>
                <w:color w:val="000000"/>
              </w:rPr>
            </w:pPr>
            <w:r w:rsidRPr="0078738F">
              <w:rPr>
                <w:color w:val="000000"/>
              </w:rPr>
              <w:t>тк13</w:t>
            </w:r>
          </w:p>
        </w:tc>
        <w:tc>
          <w:tcPr>
            <w:tcW w:w="992" w:type="dxa"/>
            <w:vAlign w:val="center"/>
            <w:hideMark/>
          </w:tcPr>
          <w:p w:rsidR="0078738F" w:rsidRPr="0078738F" w:rsidRDefault="0078738F" w:rsidP="00CB51F2">
            <w:pPr>
              <w:jc w:val="center"/>
              <w:rPr>
                <w:color w:val="000000"/>
              </w:rPr>
            </w:pPr>
            <w:r w:rsidRPr="0078738F">
              <w:rPr>
                <w:color w:val="000000"/>
              </w:rPr>
              <w:t>100,00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0,31</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0,08</w:t>
            </w:r>
          </w:p>
        </w:tc>
        <w:tc>
          <w:tcPr>
            <w:tcW w:w="957" w:type="dxa"/>
            <w:noWrap/>
            <w:vAlign w:val="center"/>
            <w:hideMark/>
          </w:tcPr>
          <w:p w:rsidR="0078738F" w:rsidRPr="0078738F" w:rsidRDefault="0078738F" w:rsidP="00CB51F2">
            <w:pPr>
              <w:jc w:val="center"/>
              <w:rPr>
                <w:color w:val="000000"/>
              </w:rPr>
            </w:pPr>
            <w:r w:rsidRPr="0078738F">
              <w:rPr>
                <w:color w:val="000000"/>
              </w:rPr>
              <w:t>0,92196</w:t>
            </w:r>
          </w:p>
        </w:tc>
      </w:tr>
      <w:tr w:rsidR="00CB51F2" w:rsidRPr="0078738F" w:rsidTr="00CB51F2">
        <w:trPr>
          <w:trHeight w:val="223"/>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детский сад</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20,00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0,02</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0,98439</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тк11</w:t>
            </w:r>
          </w:p>
        </w:tc>
        <w:tc>
          <w:tcPr>
            <w:tcW w:w="2977" w:type="dxa"/>
            <w:vAlign w:val="center"/>
            <w:hideMark/>
          </w:tcPr>
          <w:p w:rsidR="0078738F" w:rsidRPr="0078738F" w:rsidRDefault="00572590" w:rsidP="00CB51F2">
            <w:pPr>
              <w:jc w:val="center"/>
              <w:rPr>
                <w:color w:val="000000"/>
              </w:rPr>
            </w:pPr>
            <w:r w:rsidRPr="0078738F">
              <w:rPr>
                <w:color w:val="000000"/>
              </w:rPr>
              <w:t>тк12</w:t>
            </w:r>
          </w:p>
        </w:tc>
        <w:tc>
          <w:tcPr>
            <w:tcW w:w="992" w:type="dxa"/>
            <w:vAlign w:val="center"/>
            <w:hideMark/>
          </w:tcPr>
          <w:p w:rsidR="0078738F" w:rsidRPr="0078738F" w:rsidRDefault="0078738F" w:rsidP="00CB51F2">
            <w:pPr>
              <w:jc w:val="center"/>
              <w:rPr>
                <w:color w:val="000000"/>
              </w:rPr>
            </w:pPr>
            <w:r w:rsidRPr="0078738F">
              <w:rPr>
                <w:color w:val="000000"/>
              </w:rPr>
              <w:t>40,00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6,55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0,96878</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тк11</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тк11а</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4,85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0,21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0,96530</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тк11а</w:t>
            </w:r>
          </w:p>
        </w:tc>
        <w:tc>
          <w:tcPr>
            <w:tcW w:w="2977" w:type="dxa"/>
            <w:vAlign w:val="center"/>
            <w:hideMark/>
          </w:tcPr>
          <w:p w:rsidR="0078738F" w:rsidRPr="0078738F" w:rsidRDefault="00572590" w:rsidP="00572590">
            <w:pPr>
              <w:jc w:val="center"/>
              <w:rPr>
                <w:color w:val="000000"/>
              </w:rPr>
            </w:pPr>
            <w:r w:rsidRPr="0078738F">
              <w:rPr>
                <w:color w:val="000000"/>
              </w:rPr>
              <w:t>жил</w:t>
            </w:r>
            <w:r>
              <w:rPr>
                <w:color w:val="000000"/>
              </w:rPr>
              <w:t xml:space="preserve">ой </w:t>
            </w:r>
            <w:r w:rsidRPr="0078738F">
              <w:rPr>
                <w:color w:val="000000"/>
              </w:rPr>
              <w:t>дом</w:t>
            </w:r>
          </w:p>
        </w:tc>
        <w:tc>
          <w:tcPr>
            <w:tcW w:w="992" w:type="dxa"/>
            <w:vAlign w:val="center"/>
            <w:hideMark/>
          </w:tcPr>
          <w:p w:rsidR="0078738F" w:rsidRPr="0078738F" w:rsidRDefault="0078738F" w:rsidP="00CB51F2">
            <w:pPr>
              <w:jc w:val="center"/>
              <w:rPr>
                <w:color w:val="000000"/>
              </w:rPr>
            </w:pPr>
            <w:r w:rsidRPr="0078738F">
              <w:rPr>
                <w:color w:val="000000"/>
              </w:rPr>
              <w:t>20,00</w:t>
            </w:r>
          </w:p>
        </w:tc>
        <w:tc>
          <w:tcPr>
            <w:tcW w:w="992" w:type="dxa"/>
            <w:vAlign w:val="center"/>
            <w:hideMark/>
          </w:tcPr>
          <w:p w:rsidR="0078738F" w:rsidRPr="0078738F" w:rsidRDefault="0078738F" w:rsidP="00CB51F2">
            <w:pPr>
              <w:jc w:val="center"/>
              <w:rPr>
                <w:color w:val="000000"/>
              </w:rPr>
            </w:pPr>
            <w:r w:rsidRPr="0078738F">
              <w:rPr>
                <w:color w:val="000000"/>
              </w:rPr>
              <w:t>0,06</w:t>
            </w:r>
          </w:p>
        </w:tc>
        <w:tc>
          <w:tcPr>
            <w:tcW w:w="851" w:type="dxa"/>
            <w:vAlign w:val="center"/>
            <w:hideMark/>
          </w:tcPr>
          <w:p w:rsidR="0078738F" w:rsidRPr="0078738F" w:rsidRDefault="0078738F" w:rsidP="00CB51F2">
            <w:pPr>
              <w:jc w:val="center"/>
              <w:rPr>
                <w:color w:val="000000"/>
              </w:rPr>
            </w:pPr>
            <w:r w:rsidRPr="0078738F">
              <w:rPr>
                <w:color w:val="000000"/>
              </w:rPr>
              <w:t>0,06</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4,85</w:t>
            </w:r>
          </w:p>
        </w:tc>
        <w:tc>
          <w:tcPr>
            <w:tcW w:w="851" w:type="dxa"/>
            <w:vAlign w:val="center"/>
            <w:hideMark/>
          </w:tcPr>
          <w:p w:rsidR="0078738F" w:rsidRPr="0078738F" w:rsidRDefault="0078738F" w:rsidP="00CB51F2">
            <w:pPr>
              <w:jc w:val="center"/>
              <w:rPr>
                <w:color w:val="000000"/>
              </w:rPr>
            </w:pPr>
            <w:r w:rsidRPr="0078738F">
              <w:rPr>
                <w:color w:val="000000"/>
              </w:rPr>
              <w:t>0,21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0,98843</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тк10</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тк11</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62,00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0,07</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0,93326</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тк9</w:t>
            </w:r>
          </w:p>
        </w:tc>
        <w:tc>
          <w:tcPr>
            <w:tcW w:w="2977" w:type="dxa"/>
            <w:vAlign w:val="center"/>
            <w:hideMark/>
          </w:tcPr>
          <w:p w:rsidR="0078738F" w:rsidRPr="0078738F" w:rsidRDefault="00572590" w:rsidP="00CB51F2">
            <w:pPr>
              <w:jc w:val="center"/>
              <w:rPr>
                <w:color w:val="000000"/>
              </w:rPr>
            </w:pPr>
            <w:r w:rsidRPr="0078738F">
              <w:rPr>
                <w:color w:val="000000"/>
              </w:rPr>
              <w:t>тк10</w:t>
            </w:r>
          </w:p>
        </w:tc>
        <w:tc>
          <w:tcPr>
            <w:tcW w:w="992" w:type="dxa"/>
            <w:vAlign w:val="center"/>
            <w:hideMark/>
          </w:tcPr>
          <w:p w:rsidR="0078738F" w:rsidRPr="0078738F" w:rsidRDefault="0078738F" w:rsidP="00CB51F2">
            <w:pPr>
              <w:jc w:val="center"/>
              <w:rPr>
                <w:color w:val="000000"/>
              </w:rPr>
            </w:pPr>
            <w:r w:rsidRPr="0078738F">
              <w:rPr>
                <w:color w:val="000000"/>
              </w:rPr>
              <w:t>56,00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0,17</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957" w:type="dxa"/>
            <w:noWrap/>
            <w:vAlign w:val="center"/>
            <w:hideMark/>
          </w:tcPr>
          <w:p w:rsidR="0078738F" w:rsidRPr="0078738F" w:rsidRDefault="0078738F" w:rsidP="00CB51F2">
            <w:pPr>
              <w:jc w:val="center"/>
              <w:rPr>
                <w:color w:val="000000"/>
              </w:rPr>
            </w:pPr>
            <w:r w:rsidRPr="0078738F">
              <w:rPr>
                <w:color w:val="000000"/>
              </w:rPr>
              <w:t>0,93972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тк8</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тк9</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28,00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0,09</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0,96986</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w:t>
            </w:r>
          </w:p>
        </w:tc>
        <w:tc>
          <w:tcPr>
            <w:tcW w:w="2977" w:type="dxa"/>
            <w:vAlign w:val="center"/>
            <w:hideMark/>
          </w:tcPr>
          <w:p w:rsidR="0078738F" w:rsidRPr="0078738F" w:rsidRDefault="00572590" w:rsidP="00CB51F2">
            <w:pPr>
              <w:jc w:val="center"/>
              <w:rPr>
                <w:color w:val="000000"/>
              </w:rPr>
            </w:pPr>
            <w:r w:rsidRPr="0078738F">
              <w:rPr>
                <w:color w:val="000000"/>
              </w:rPr>
              <w:t>тк8</w:t>
            </w:r>
          </w:p>
        </w:tc>
        <w:tc>
          <w:tcPr>
            <w:tcW w:w="992" w:type="dxa"/>
            <w:vAlign w:val="center"/>
            <w:hideMark/>
          </w:tcPr>
          <w:p w:rsidR="0078738F" w:rsidRPr="0078738F" w:rsidRDefault="0078738F" w:rsidP="00CB51F2">
            <w:pPr>
              <w:jc w:val="center"/>
              <w:rPr>
                <w:color w:val="000000"/>
              </w:rPr>
            </w:pPr>
            <w:r w:rsidRPr="0078738F">
              <w:rPr>
                <w:color w:val="000000"/>
              </w:rPr>
              <w:t>12,00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0,98708</w:t>
            </w:r>
          </w:p>
        </w:tc>
      </w:tr>
      <w:tr w:rsidR="00CB51F2" w:rsidRPr="0078738F" w:rsidTr="00CB51F2">
        <w:trPr>
          <w:trHeight w:val="239"/>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котельная «Александровская»</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0,02</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0,99139</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w:t>
            </w:r>
          </w:p>
        </w:tc>
        <w:tc>
          <w:tcPr>
            <w:tcW w:w="2977" w:type="dxa"/>
            <w:vAlign w:val="center"/>
            <w:hideMark/>
          </w:tcPr>
          <w:p w:rsidR="0078738F" w:rsidRPr="0078738F" w:rsidRDefault="00572590" w:rsidP="00CB51F2">
            <w:pPr>
              <w:jc w:val="center"/>
              <w:rPr>
                <w:color w:val="000000"/>
              </w:rPr>
            </w:pPr>
            <w:r w:rsidRPr="0078738F">
              <w:rPr>
                <w:color w:val="000000"/>
              </w:rPr>
              <w:t>тк2</w:t>
            </w:r>
          </w:p>
        </w:tc>
        <w:tc>
          <w:tcPr>
            <w:tcW w:w="992" w:type="dxa"/>
            <w:vAlign w:val="center"/>
            <w:hideMark/>
          </w:tcPr>
          <w:p w:rsidR="0078738F" w:rsidRPr="0078738F" w:rsidRDefault="0078738F" w:rsidP="00CB51F2">
            <w:pPr>
              <w:jc w:val="center"/>
              <w:rPr>
                <w:color w:val="000000"/>
              </w:rPr>
            </w:pPr>
            <w:r w:rsidRPr="0078738F">
              <w:rPr>
                <w:color w:val="000000"/>
              </w:rPr>
              <w:t>18,00</w:t>
            </w:r>
          </w:p>
        </w:tc>
        <w:tc>
          <w:tcPr>
            <w:tcW w:w="992" w:type="dxa"/>
            <w:vAlign w:val="center"/>
            <w:hideMark/>
          </w:tcPr>
          <w:p w:rsidR="0078738F" w:rsidRPr="0078738F" w:rsidRDefault="0078738F" w:rsidP="00CB51F2">
            <w:pPr>
              <w:jc w:val="center"/>
              <w:rPr>
                <w:color w:val="000000"/>
              </w:rPr>
            </w:pPr>
            <w:r w:rsidRPr="0078738F">
              <w:rPr>
                <w:color w:val="000000"/>
              </w:rPr>
              <w:t>0,15</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9,03</w:t>
            </w:r>
          </w:p>
        </w:tc>
        <w:tc>
          <w:tcPr>
            <w:tcW w:w="851" w:type="dxa"/>
            <w:vAlign w:val="center"/>
            <w:hideMark/>
          </w:tcPr>
          <w:p w:rsidR="0078738F" w:rsidRPr="0078738F" w:rsidRDefault="0078738F" w:rsidP="00CB51F2">
            <w:pPr>
              <w:jc w:val="center"/>
              <w:rPr>
                <w:color w:val="000000"/>
              </w:rPr>
            </w:pPr>
            <w:r w:rsidRPr="0078738F">
              <w:rPr>
                <w:color w:val="000000"/>
              </w:rPr>
              <w:t>0,11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0,06</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0,02</w:t>
            </w:r>
          </w:p>
        </w:tc>
        <w:tc>
          <w:tcPr>
            <w:tcW w:w="957" w:type="dxa"/>
            <w:noWrap/>
            <w:vAlign w:val="center"/>
            <w:hideMark/>
          </w:tcPr>
          <w:p w:rsidR="0078738F" w:rsidRPr="0078738F" w:rsidRDefault="0078738F" w:rsidP="00CB51F2">
            <w:pPr>
              <w:jc w:val="center"/>
              <w:rPr>
                <w:color w:val="000000"/>
              </w:rPr>
            </w:pPr>
            <w:r w:rsidRPr="0078738F">
              <w:rPr>
                <w:color w:val="000000"/>
              </w:rPr>
              <w:t>0,98062</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тк6</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15,00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5,84</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0,17</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0,98956</w:t>
            </w:r>
          </w:p>
        </w:tc>
      </w:tr>
      <w:tr w:rsidR="0078738F" w:rsidRPr="0078738F" w:rsidTr="00CB51F2">
        <w:trPr>
          <w:trHeight w:val="179"/>
        </w:trPr>
        <w:tc>
          <w:tcPr>
            <w:tcW w:w="1838" w:type="dxa"/>
            <w:vAlign w:val="center"/>
            <w:hideMark/>
          </w:tcPr>
          <w:p w:rsidR="0078738F" w:rsidRPr="0078738F" w:rsidRDefault="0078738F" w:rsidP="00CB51F2">
            <w:pPr>
              <w:jc w:val="center"/>
              <w:rPr>
                <w:color w:val="000000"/>
              </w:rPr>
            </w:pPr>
            <w:r w:rsidRPr="0078738F">
              <w:rPr>
                <w:color w:val="000000"/>
              </w:rPr>
              <w:t>тк6</w:t>
            </w:r>
          </w:p>
        </w:tc>
        <w:tc>
          <w:tcPr>
            <w:tcW w:w="2977" w:type="dxa"/>
            <w:vAlign w:val="center"/>
            <w:hideMark/>
          </w:tcPr>
          <w:p w:rsidR="0078738F" w:rsidRPr="0078738F" w:rsidRDefault="00572590" w:rsidP="00CB51F2">
            <w:pPr>
              <w:jc w:val="center"/>
              <w:rPr>
                <w:color w:val="000000"/>
              </w:rPr>
            </w:pPr>
            <w:r w:rsidRPr="0078738F">
              <w:rPr>
                <w:color w:val="000000"/>
              </w:rPr>
              <w:t>администрация</w:t>
            </w:r>
          </w:p>
        </w:tc>
        <w:tc>
          <w:tcPr>
            <w:tcW w:w="992" w:type="dxa"/>
            <w:vAlign w:val="center"/>
            <w:hideMark/>
          </w:tcPr>
          <w:p w:rsidR="0078738F" w:rsidRPr="0078738F" w:rsidRDefault="0078738F" w:rsidP="00CB51F2">
            <w:pPr>
              <w:jc w:val="center"/>
              <w:rPr>
                <w:color w:val="000000"/>
              </w:rPr>
            </w:pPr>
            <w:r w:rsidRPr="0078738F">
              <w:rPr>
                <w:color w:val="000000"/>
              </w:rPr>
              <w:t>14,00</w:t>
            </w:r>
          </w:p>
        </w:tc>
        <w:tc>
          <w:tcPr>
            <w:tcW w:w="992" w:type="dxa"/>
            <w:vAlign w:val="center"/>
            <w:hideMark/>
          </w:tcPr>
          <w:p w:rsidR="0078738F" w:rsidRPr="0078738F" w:rsidRDefault="0078738F" w:rsidP="00CB51F2">
            <w:pPr>
              <w:jc w:val="center"/>
              <w:rPr>
                <w:color w:val="000000"/>
              </w:rPr>
            </w:pPr>
            <w:r w:rsidRPr="0078738F">
              <w:rPr>
                <w:color w:val="000000"/>
              </w:rPr>
              <w:t>0,03</w:t>
            </w:r>
          </w:p>
        </w:tc>
        <w:tc>
          <w:tcPr>
            <w:tcW w:w="851" w:type="dxa"/>
            <w:vAlign w:val="center"/>
            <w:hideMark/>
          </w:tcPr>
          <w:p w:rsidR="0078738F" w:rsidRPr="0078738F" w:rsidRDefault="0078738F" w:rsidP="00CB51F2">
            <w:pPr>
              <w:jc w:val="center"/>
              <w:rPr>
                <w:color w:val="000000"/>
              </w:rPr>
            </w:pPr>
            <w:r w:rsidRPr="0078738F">
              <w:rPr>
                <w:color w:val="000000"/>
              </w:rPr>
              <w:t>0,03</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3,89</w:t>
            </w:r>
          </w:p>
        </w:tc>
        <w:tc>
          <w:tcPr>
            <w:tcW w:w="851" w:type="dxa"/>
            <w:vAlign w:val="center"/>
            <w:hideMark/>
          </w:tcPr>
          <w:p w:rsidR="0078738F" w:rsidRPr="0078738F" w:rsidRDefault="0078738F" w:rsidP="00CB51F2">
            <w:pPr>
              <w:jc w:val="center"/>
              <w:rPr>
                <w:color w:val="000000"/>
              </w:rPr>
            </w:pPr>
            <w:r w:rsidRPr="0078738F">
              <w:rPr>
                <w:color w:val="000000"/>
              </w:rPr>
              <w:t>0,26</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0,99351</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тк6</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тк7</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18,00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0,08</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5,84</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0,17</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0,06</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0,01</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0,98747</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тк7</w:t>
            </w:r>
          </w:p>
        </w:tc>
        <w:tc>
          <w:tcPr>
            <w:tcW w:w="2977" w:type="dxa"/>
            <w:vAlign w:val="center"/>
            <w:hideMark/>
          </w:tcPr>
          <w:p w:rsidR="0078738F" w:rsidRPr="0078738F" w:rsidRDefault="00572590" w:rsidP="00CB51F2">
            <w:pPr>
              <w:jc w:val="center"/>
              <w:rPr>
                <w:color w:val="000000"/>
              </w:rPr>
            </w:pPr>
            <w:r w:rsidRPr="0078738F">
              <w:rPr>
                <w:color w:val="000000"/>
              </w:rPr>
              <w:t>почта</w:t>
            </w:r>
          </w:p>
        </w:tc>
        <w:tc>
          <w:tcPr>
            <w:tcW w:w="992" w:type="dxa"/>
            <w:vAlign w:val="center"/>
            <w:hideMark/>
          </w:tcPr>
          <w:p w:rsidR="0078738F" w:rsidRPr="0078738F" w:rsidRDefault="0078738F" w:rsidP="00CB51F2">
            <w:pPr>
              <w:jc w:val="center"/>
              <w:rPr>
                <w:color w:val="000000"/>
              </w:rPr>
            </w:pPr>
            <w:r w:rsidRPr="0078738F">
              <w:rPr>
                <w:color w:val="000000"/>
              </w:rPr>
              <w:t>12,00</w:t>
            </w:r>
          </w:p>
        </w:tc>
        <w:tc>
          <w:tcPr>
            <w:tcW w:w="992" w:type="dxa"/>
            <w:vAlign w:val="center"/>
            <w:hideMark/>
          </w:tcPr>
          <w:p w:rsidR="0078738F" w:rsidRPr="0078738F" w:rsidRDefault="0078738F" w:rsidP="00CB51F2">
            <w:pPr>
              <w:jc w:val="center"/>
              <w:rPr>
                <w:color w:val="000000"/>
              </w:rPr>
            </w:pPr>
            <w:r w:rsidRPr="0078738F">
              <w:rPr>
                <w:color w:val="000000"/>
              </w:rPr>
              <w:t>0,06</w:t>
            </w:r>
          </w:p>
        </w:tc>
        <w:tc>
          <w:tcPr>
            <w:tcW w:w="851" w:type="dxa"/>
            <w:vAlign w:val="center"/>
            <w:hideMark/>
          </w:tcPr>
          <w:p w:rsidR="0078738F" w:rsidRPr="0078738F" w:rsidRDefault="0078738F" w:rsidP="00CB51F2">
            <w:pPr>
              <w:jc w:val="center"/>
              <w:rPr>
                <w:color w:val="000000"/>
              </w:rPr>
            </w:pPr>
            <w:r w:rsidRPr="0078738F">
              <w:rPr>
                <w:color w:val="000000"/>
              </w:rPr>
              <w:t>0,06</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4,87</w:t>
            </w:r>
          </w:p>
        </w:tc>
        <w:tc>
          <w:tcPr>
            <w:tcW w:w="851" w:type="dxa"/>
            <w:vAlign w:val="center"/>
            <w:hideMark/>
          </w:tcPr>
          <w:p w:rsidR="0078738F" w:rsidRPr="0078738F" w:rsidRDefault="0078738F" w:rsidP="00CB51F2">
            <w:pPr>
              <w:jc w:val="center"/>
              <w:rPr>
                <w:color w:val="000000"/>
              </w:rPr>
            </w:pPr>
            <w:r w:rsidRPr="0078738F">
              <w:rPr>
                <w:color w:val="000000"/>
              </w:rPr>
              <w:t>0,21</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0,04</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0,99304</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тк2</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тк3</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36,00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9,03</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0,11</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0,04</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0,96125</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тк3</w:t>
            </w:r>
          </w:p>
        </w:tc>
        <w:tc>
          <w:tcPr>
            <w:tcW w:w="2977" w:type="dxa"/>
            <w:vAlign w:val="center"/>
            <w:hideMark/>
          </w:tcPr>
          <w:p w:rsidR="0078738F" w:rsidRPr="0078738F" w:rsidRDefault="00572590" w:rsidP="00CB51F2">
            <w:pPr>
              <w:jc w:val="center"/>
              <w:rPr>
                <w:color w:val="000000"/>
              </w:rPr>
            </w:pPr>
            <w:r w:rsidRPr="0078738F">
              <w:rPr>
                <w:color w:val="000000"/>
              </w:rPr>
              <w:t>тк4</w:t>
            </w:r>
          </w:p>
        </w:tc>
        <w:tc>
          <w:tcPr>
            <w:tcW w:w="992" w:type="dxa"/>
            <w:vAlign w:val="center"/>
            <w:hideMark/>
          </w:tcPr>
          <w:p w:rsidR="0078738F" w:rsidRPr="0078738F" w:rsidRDefault="0078738F" w:rsidP="00CB51F2">
            <w:pPr>
              <w:jc w:val="center"/>
              <w:rPr>
                <w:color w:val="000000"/>
              </w:rPr>
            </w:pPr>
            <w:r w:rsidRPr="0078738F">
              <w:rPr>
                <w:color w:val="000000"/>
              </w:rPr>
              <w:t>40,00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6,68</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0,12</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0,03</w:t>
            </w:r>
          </w:p>
        </w:tc>
        <w:tc>
          <w:tcPr>
            <w:tcW w:w="957" w:type="dxa"/>
            <w:noWrap/>
            <w:vAlign w:val="center"/>
            <w:hideMark/>
          </w:tcPr>
          <w:p w:rsidR="0078738F" w:rsidRPr="0078738F" w:rsidRDefault="0078738F" w:rsidP="00CB51F2">
            <w:pPr>
              <w:jc w:val="center"/>
              <w:rPr>
                <w:color w:val="000000"/>
              </w:rPr>
            </w:pPr>
            <w:r w:rsidRPr="0078738F">
              <w:rPr>
                <w:color w:val="000000"/>
              </w:rPr>
              <w:t>0,96818</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тк4</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тк5</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64,00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6,68</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0,20</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0,94908</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тк5</w:t>
            </w:r>
          </w:p>
        </w:tc>
        <w:tc>
          <w:tcPr>
            <w:tcW w:w="2977" w:type="dxa"/>
            <w:vAlign w:val="center"/>
            <w:hideMark/>
          </w:tcPr>
          <w:p w:rsidR="0078738F" w:rsidRPr="0078738F" w:rsidRDefault="00572590" w:rsidP="00CB51F2">
            <w:pPr>
              <w:jc w:val="center"/>
              <w:rPr>
                <w:color w:val="000000"/>
              </w:rPr>
            </w:pPr>
            <w:r w:rsidRPr="0078738F">
              <w:rPr>
                <w:color w:val="000000"/>
              </w:rPr>
              <w:t>д.к.</w:t>
            </w:r>
          </w:p>
        </w:tc>
        <w:tc>
          <w:tcPr>
            <w:tcW w:w="992" w:type="dxa"/>
            <w:vAlign w:val="center"/>
            <w:hideMark/>
          </w:tcPr>
          <w:p w:rsidR="0078738F" w:rsidRPr="0078738F" w:rsidRDefault="0078738F" w:rsidP="00CB51F2">
            <w:pPr>
              <w:jc w:val="center"/>
              <w:rPr>
                <w:color w:val="000000"/>
              </w:rPr>
            </w:pPr>
            <w:r w:rsidRPr="0078738F">
              <w:rPr>
                <w:color w:val="000000"/>
              </w:rPr>
              <w:t>112,00</w:t>
            </w:r>
          </w:p>
        </w:tc>
        <w:tc>
          <w:tcPr>
            <w:tcW w:w="992" w:type="dxa"/>
            <w:vAlign w:val="center"/>
            <w:hideMark/>
          </w:tcPr>
          <w:p w:rsidR="0078738F" w:rsidRPr="0078738F" w:rsidRDefault="0078738F" w:rsidP="00CB51F2">
            <w:pPr>
              <w:jc w:val="center"/>
              <w:rPr>
                <w:color w:val="000000"/>
              </w:rPr>
            </w:pPr>
            <w:r w:rsidRPr="0078738F">
              <w:rPr>
                <w:color w:val="000000"/>
              </w:rPr>
              <w:t>0,10</w:t>
            </w:r>
          </w:p>
        </w:tc>
        <w:tc>
          <w:tcPr>
            <w:tcW w:w="851" w:type="dxa"/>
            <w:vAlign w:val="center"/>
            <w:hideMark/>
          </w:tcPr>
          <w:p w:rsidR="0078738F" w:rsidRPr="0078738F" w:rsidRDefault="0078738F" w:rsidP="00CB51F2">
            <w:pPr>
              <w:jc w:val="center"/>
              <w:rPr>
                <w:color w:val="000000"/>
              </w:rPr>
            </w:pPr>
            <w:r w:rsidRPr="0078738F">
              <w:rPr>
                <w:color w:val="000000"/>
              </w:rPr>
              <w:t>0,10</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6,68</w:t>
            </w:r>
          </w:p>
        </w:tc>
        <w:tc>
          <w:tcPr>
            <w:tcW w:w="851" w:type="dxa"/>
            <w:vAlign w:val="center"/>
            <w:hideMark/>
          </w:tcPr>
          <w:p w:rsidR="0078738F" w:rsidRPr="0078738F" w:rsidRDefault="0078738F" w:rsidP="00CB51F2">
            <w:pPr>
              <w:jc w:val="center"/>
              <w:rPr>
                <w:color w:val="000000"/>
              </w:rPr>
            </w:pPr>
            <w:r w:rsidRPr="0078738F">
              <w:rPr>
                <w:color w:val="000000"/>
              </w:rPr>
              <w:t>0,15</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0,35</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0,09</w:t>
            </w:r>
          </w:p>
        </w:tc>
        <w:tc>
          <w:tcPr>
            <w:tcW w:w="957" w:type="dxa"/>
            <w:noWrap/>
            <w:vAlign w:val="center"/>
            <w:hideMark/>
          </w:tcPr>
          <w:p w:rsidR="0078738F" w:rsidRPr="0078738F" w:rsidRDefault="0078738F" w:rsidP="00CB51F2">
            <w:pPr>
              <w:jc w:val="center"/>
              <w:rPr>
                <w:color w:val="000000"/>
              </w:rPr>
            </w:pPr>
            <w:r w:rsidRPr="0078738F">
              <w:rPr>
                <w:color w:val="000000"/>
              </w:rPr>
              <w:t>0,91089</w:t>
            </w:r>
          </w:p>
        </w:tc>
      </w:tr>
      <w:tr w:rsidR="00CB51F2" w:rsidRPr="0078738F" w:rsidTr="00CB51F2">
        <w:trPr>
          <w:trHeight w:val="255"/>
        </w:trPr>
        <w:tc>
          <w:tcPr>
            <w:tcW w:w="183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тк13</w:t>
            </w:r>
          </w:p>
        </w:tc>
        <w:tc>
          <w:tcPr>
            <w:tcW w:w="2977" w:type="dxa"/>
            <w:shd w:val="clear" w:color="auto" w:fill="FBE4D5" w:themeFill="accent2" w:themeFillTint="33"/>
            <w:vAlign w:val="center"/>
            <w:hideMark/>
          </w:tcPr>
          <w:p w:rsidR="0078738F" w:rsidRPr="0078738F" w:rsidRDefault="00572590" w:rsidP="00CB51F2">
            <w:pPr>
              <w:jc w:val="center"/>
              <w:rPr>
                <w:color w:val="000000"/>
              </w:rPr>
            </w:pPr>
            <w:r w:rsidRPr="0078738F">
              <w:rPr>
                <w:color w:val="000000"/>
              </w:rPr>
              <w:t>тк14</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170,00</w:t>
            </w:r>
          </w:p>
        </w:tc>
        <w:tc>
          <w:tcPr>
            <w:tcW w:w="992"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39,00</w:t>
            </w:r>
          </w:p>
        </w:tc>
        <w:tc>
          <w:tcPr>
            <w:tcW w:w="850"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6,55</w:t>
            </w:r>
          </w:p>
        </w:tc>
        <w:tc>
          <w:tcPr>
            <w:tcW w:w="851"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0,15</w:t>
            </w:r>
          </w:p>
        </w:tc>
        <w:tc>
          <w:tcPr>
            <w:tcW w:w="709"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3,12</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0,53</w:t>
            </w:r>
          </w:p>
        </w:tc>
        <w:tc>
          <w:tcPr>
            <w:tcW w:w="708"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0,00</w:t>
            </w:r>
          </w:p>
        </w:tc>
        <w:tc>
          <w:tcPr>
            <w:tcW w:w="567" w:type="dxa"/>
            <w:shd w:val="clear" w:color="auto" w:fill="FBE4D5" w:themeFill="accent2" w:themeFillTint="33"/>
            <w:vAlign w:val="center"/>
            <w:hideMark/>
          </w:tcPr>
          <w:p w:rsidR="0078738F" w:rsidRPr="0078738F" w:rsidRDefault="0078738F" w:rsidP="00CB51F2">
            <w:pPr>
              <w:jc w:val="center"/>
              <w:rPr>
                <w:color w:val="000000"/>
              </w:rPr>
            </w:pPr>
            <w:r w:rsidRPr="0078738F">
              <w:rPr>
                <w:color w:val="000000"/>
              </w:rPr>
              <w:t>0,13</w:t>
            </w:r>
          </w:p>
        </w:tc>
        <w:tc>
          <w:tcPr>
            <w:tcW w:w="957" w:type="dxa"/>
            <w:shd w:val="clear" w:color="auto" w:fill="FBE4D5" w:themeFill="accent2" w:themeFillTint="33"/>
            <w:noWrap/>
            <w:vAlign w:val="center"/>
            <w:hideMark/>
          </w:tcPr>
          <w:p w:rsidR="0078738F" w:rsidRPr="0078738F" w:rsidRDefault="0078738F" w:rsidP="00CB51F2">
            <w:pPr>
              <w:jc w:val="center"/>
              <w:rPr>
                <w:color w:val="000000"/>
              </w:rPr>
            </w:pPr>
            <w:r w:rsidRPr="0078738F">
              <w:rPr>
                <w:color w:val="000000"/>
              </w:rPr>
              <w:t>0,86732</w:t>
            </w:r>
          </w:p>
        </w:tc>
      </w:tr>
      <w:tr w:rsidR="0078738F" w:rsidRPr="0078738F" w:rsidTr="00CB51F2">
        <w:trPr>
          <w:trHeight w:val="255"/>
        </w:trPr>
        <w:tc>
          <w:tcPr>
            <w:tcW w:w="1838" w:type="dxa"/>
            <w:vAlign w:val="center"/>
            <w:hideMark/>
          </w:tcPr>
          <w:p w:rsidR="0078738F" w:rsidRPr="0078738F" w:rsidRDefault="0078738F" w:rsidP="00CB51F2">
            <w:pPr>
              <w:jc w:val="center"/>
              <w:rPr>
                <w:color w:val="000000"/>
              </w:rPr>
            </w:pPr>
            <w:r w:rsidRPr="0078738F">
              <w:rPr>
                <w:color w:val="000000"/>
              </w:rPr>
              <w:t>тк16</w:t>
            </w:r>
          </w:p>
        </w:tc>
        <w:tc>
          <w:tcPr>
            <w:tcW w:w="2977" w:type="dxa"/>
            <w:vAlign w:val="center"/>
            <w:hideMark/>
          </w:tcPr>
          <w:p w:rsidR="0078738F" w:rsidRPr="0078738F" w:rsidRDefault="00572590" w:rsidP="00DA3CB9">
            <w:pPr>
              <w:jc w:val="center"/>
              <w:rPr>
                <w:color w:val="000000"/>
              </w:rPr>
            </w:pPr>
            <w:r w:rsidRPr="0078738F">
              <w:rPr>
                <w:color w:val="000000"/>
              </w:rPr>
              <w:t>жил</w:t>
            </w:r>
            <w:r w:rsidR="00DA3CB9">
              <w:rPr>
                <w:color w:val="000000"/>
              </w:rPr>
              <w:t xml:space="preserve">ой </w:t>
            </w:r>
            <w:r w:rsidRPr="0078738F">
              <w:rPr>
                <w:color w:val="000000"/>
              </w:rPr>
              <w:t>дом</w:t>
            </w:r>
          </w:p>
        </w:tc>
        <w:tc>
          <w:tcPr>
            <w:tcW w:w="992" w:type="dxa"/>
            <w:vAlign w:val="center"/>
            <w:hideMark/>
          </w:tcPr>
          <w:p w:rsidR="0078738F" w:rsidRPr="0078738F" w:rsidRDefault="0078738F" w:rsidP="00CB51F2">
            <w:pPr>
              <w:jc w:val="center"/>
              <w:rPr>
                <w:color w:val="000000"/>
              </w:rPr>
            </w:pPr>
            <w:r w:rsidRPr="0078738F">
              <w:rPr>
                <w:color w:val="000000"/>
              </w:rPr>
              <w:t>22,00</w:t>
            </w:r>
          </w:p>
        </w:tc>
        <w:tc>
          <w:tcPr>
            <w:tcW w:w="992"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0,05</w:t>
            </w:r>
          </w:p>
        </w:tc>
        <w:tc>
          <w:tcPr>
            <w:tcW w:w="850" w:type="dxa"/>
            <w:vAlign w:val="center"/>
            <w:hideMark/>
          </w:tcPr>
          <w:p w:rsidR="0078738F" w:rsidRPr="0078738F" w:rsidRDefault="0078738F" w:rsidP="00CB51F2">
            <w:pPr>
              <w:jc w:val="center"/>
              <w:rPr>
                <w:color w:val="000000"/>
              </w:rPr>
            </w:pPr>
            <w:r w:rsidRPr="0078738F">
              <w:rPr>
                <w:color w:val="000000"/>
              </w:rPr>
              <w:t>0,05</w:t>
            </w:r>
          </w:p>
        </w:tc>
        <w:tc>
          <w:tcPr>
            <w:tcW w:w="851" w:type="dxa"/>
            <w:vAlign w:val="center"/>
            <w:hideMark/>
          </w:tcPr>
          <w:p w:rsidR="0078738F" w:rsidRPr="0078738F" w:rsidRDefault="0078738F" w:rsidP="00CB51F2">
            <w:pPr>
              <w:jc w:val="center"/>
              <w:rPr>
                <w:color w:val="000000"/>
              </w:rPr>
            </w:pPr>
            <w:r w:rsidRPr="0078738F">
              <w:rPr>
                <w:color w:val="000000"/>
              </w:rPr>
              <w:t>39,00</w:t>
            </w:r>
          </w:p>
        </w:tc>
        <w:tc>
          <w:tcPr>
            <w:tcW w:w="850" w:type="dxa"/>
            <w:vAlign w:val="center"/>
            <w:hideMark/>
          </w:tcPr>
          <w:p w:rsidR="0078738F" w:rsidRPr="0078738F" w:rsidRDefault="0078738F" w:rsidP="00CB51F2">
            <w:pPr>
              <w:jc w:val="center"/>
              <w:rPr>
                <w:color w:val="000000"/>
              </w:rPr>
            </w:pPr>
            <w:r w:rsidRPr="0078738F">
              <w:rPr>
                <w:color w:val="000000"/>
              </w:rPr>
              <w:t>4,58</w:t>
            </w:r>
          </w:p>
        </w:tc>
        <w:tc>
          <w:tcPr>
            <w:tcW w:w="851" w:type="dxa"/>
            <w:vAlign w:val="center"/>
            <w:hideMark/>
          </w:tcPr>
          <w:p w:rsidR="0078738F" w:rsidRPr="0078738F" w:rsidRDefault="0078738F" w:rsidP="00CB51F2">
            <w:pPr>
              <w:jc w:val="center"/>
              <w:rPr>
                <w:color w:val="000000"/>
              </w:rPr>
            </w:pPr>
            <w:r w:rsidRPr="0078738F">
              <w:rPr>
                <w:color w:val="000000"/>
              </w:rPr>
              <w:t>0,22</w:t>
            </w:r>
          </w:p>
        </w:tc>
        <w:tc>
          <w:tcPr>
            <w:tcW w:w="709" w:type="dxa"/>
            <w:vAlign w:val="center"/>
            <w:hideMark/>
          </w:tcPr>
          <w:p w:rsidR="0078738F" w:rsidRPr="0078738F" w:rsidRDefault="0078738F" w:rsidP="00CB51F2">
            <w:pPr>
              <w:jc w:val="center"/>
              <w:rPr>
                <w:color w:val="000000"/>
              </w:rPr>
            </w:pPr>
            <w:r w:rsidRPr="0078738F">
              <w:rPr>
                <w:color w:val="000000"/>
              </w:rPr>
              <w:t>3,12</w:t>
            </w:r>
          </w:p>
        </w:tc>
        <w:tc>
          <w:tcPr>
            <w:tcW w:w="567" w:type="dxa"/>
            <w:vAlign w:val="center"/>
            <w:hideMark/>
          </w:tcPr>
          <w:p w:rsidR="0078738F" w:rsidRPr="0078738F" w:rsidRDefault="0078738F" w:rsidP="00CB51F2">
            <w:pPr>
              <w:jc w:val="center"/>
              <w:rPr>
                <w:color w:val="000000"/>
              </w:rPr>
            </w:pPr>
            <w:r w:rsidRPr="0078738F">
              <w:rPr>
                <w:color w:val="000000"/>
              </w:rPr>
              <w:t>0,07</w:t>
            </w:r>
          </w:p>
        </w:tc>
        <w:tc>
          <w:tcPr>
            <w:tcW w:w="708" w:type="dxa"/>
            <w:vAlign w:val="center"/>
            <w:hideMark/>
          </w:tcPr>
          <w:p w:rsidR="0078738F" w:rsidRPr="0078738F" w:rsidRDefault="0078738F" w:rsidP="00CB51F2">
            <w:pPr>
              <w:jc w:val="center"/>
              <w:rPr>
                <w:color w:val="000000"/>
              </w:rPr>
            </w:pPr>
            <w:r w:rsidRPr="0078738F">
              <w:rPr>
                <w:color w:val="000000"/>
              </w:rPr>
              <w:t>0,00</w:t>
            </w:r>
          </w:p>
        </w:tc>
        <w:tc>
          <w:tcPr>
            <w:tcW w:w="567" w:type="dxa"/>
            <w:vAlign w:val="center"/>
            <w:hideMark/>
          </w:tcPr>
          <w:p w:rsidR="0078738F" w:rsidRPr="0078738F" w:rsidRDefault="0078738F" w:rsidP="00CB51F2">
            <w:pPr>
              <w:jc w:val="center"/>
              <w:rPr>
                <w:color w:val="000000"/>
              </w:rPr>
            </w:pPr>
            <w:r w:rsidRPr="0078738F">
              <w:rPr>
                <w:color w:val="000000"/>
              </w:rPr>
              <w:t>0,01</w:t>
            </w:r>
          </w:p>
        </w:tc>
        <w:tc>
          <w:tcPr>
            <w:tcW w:w="957" w:type="dxa"/>
            <w:noWrap/>
            <w:vAlign w:val="center"/>
            <w:hideMark/>
          </w:tcPr>
          <w:p w:rsidR="0078738F" w:rsidRPr="0078738F" w:rsidRDefault="0078738F" w:rsidP="00CB51F2">
            <w:pPr>
              <w:jc w:val="center"/>
              <w:rPr>
                <w:color w:val="000000"/>
              </w:rPr>
            </w:pPr>
            <w:r w:rsidRPr="0078738F">
              <w:rPr>
                <w:color w:val="000000"/>
              </w:rPr>
              <w:t>0,98799</w:t>
            </w:r>
          </w:p>
        </w:tc>
      </w:tr>
    </w:tbl>
    <w:p w:rsidR="0078738F" w:rsidRDefault="0078738F"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p>
    <w:p w:rsidR="00E76F54" w:rsidRDefault="00D42D7A" w:rsidP="002F1549">
      <w:pPr>
        <w:autoSpaceDE w:val="0"/>
        <w:autoSpaceDN w:val="0"/>
        <w:adjustRightInd w:val="0"/>
        <w:spacing w:line="240" w:lineRule="auto"/>
        <w:jc w:val="center"/>
        <w:rPr>
          <w:rFonts w:ascii="Times New Roman" w:hAnsi="Times New Roman" w:cs="Times New Roman"/>
          <w:b/>
          <w:i/>
          <w:iCs/>
          <w:color w:val="000000" w:themeColor="text1"/>
          <w:sz w:val="28"/>
          <w:szCs w:val="28"/>
        </w:rPr>
        <w:sectPr w:rsidR="00E76F54" w:rsidSect="0078738F">
          <w:headerReference w:type="default" r:id="rId48"/>
          <w:pgSz w:w="16838" w:h="11906" w:orient="landscape"/>
          <w:pgMar w:top="1418" w:right="1134" w:bottom="851" w:left="1134"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b/>
          <w:i/>
          <w:iCs/>
          <w:noProof/>
          <w:color w:val="000000" w:themeColor="text1"/>
          <w:sz w:val="28"/>
          <w:szCs w:val="28"/>
          <w:lang w:eastAsia="ru-RU"/>
        </w:rPr>
        <w:drawing>
          <wp:anchor distT="0" distB="0" distL="114300" distR="114300" simplePos="0" relativeHeight="251707392" behindDoc="0" locked="0" layoutInCell="1" allowOverlap="1">
            <wp:simplePos x="0" y="0"/>
            <wp:positionH relativeFrom="margin">
              <wp:posOffset>-50623</wp:posOffset>
            </wp:positionH>
            <wp:positionV relativeFrom="paragraph">
              <wp:posOffset>532</wp:posOffset>
            </wp:positionV>
            <wp:extent cx="9247505" cy="4959985"/>
            <wp:effectExtent l="0" t="0" r="10795" b="12065"/>
            <wp:wrapTopAndBottom/>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r w:rsidR="002F1549">
        <w:rPr>
          <w:rFonts w:ascii="Times New Roman" w:hAnsi="Times New Roman" w:cs="Times New Roman"/>
          <w:b/>
          <w:i/>
          <w:iCs/>
          <w:color w:val="000000" w:themeColor="text1"/>
          <w:sz w:val="28"/>
          <w:szCs w:val="28"/>
        </w:rPr>
        <w:t xml:space="preserve">Рисунок </w:t>
      </w:r>
      <w:r w:rsidR="002F1549" w:rsidRPr="00860797">
        <w:rPr>
          <w:rFonts w:ascii="Times New Roman" w:hAnsi="Times New Roman" w:cs="Times New Roman"/>
          <w:b/>
          <w:i/>
          <w:sz w:val="28"/>
        </w:rPr>
        <w:t>11.3.1</w:t>
      </w:r>
      <w:r w:rsidR="002F1549">
        <w:rPr>
          <w:rFonts w:ascii="Times New Roman" w:hAnsi="Times New Roman" w:cs="Times New Roman"/>
          <w:b/>
          <w:i/>
          <w:sz w:val="28"/>
        </w:rPr>
        <w:t xml:space="preserve"> – ВБР сетей</w:t>
      </w:r>
    </w:p>
    <w:p w:rsidR="001D3B16" w:rsidRPr="007C695F" w:rsidRDefault="001D3B16" w:rsidP="00E508D9">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11.4 Результаты оценки коэффициентов готовности теплопроводов к несению тепловой нагрузки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Согласно СП 124.13330.2012 </w:t>
      </w:r>
      <w:r w:rsidR="00712694">
        <w:rPr>
          <w:rFonts w:ascii="Times New Roman" w:hAnsi="Times New Roman" w:cs="Times New Roman"/>
          <w:sz w:val="28"/>
          <w:szCs w:val="28"/>
        </w:rPr>
        <w:t>«</w:t>
      </w:r>
      <w:r w:rsidRPr="001D3B16">
        <w:rPr>
          <w:rFonts w:ascii="Times New Roman" w:hAnsi="Times New Roman" w:cs="Times New Roman"/>
          <w:sz w:val="28"/>
          <w:szCs w:val="28"/>
        </w:rPr>
        <w:t>Тепловые сети</w:t>
      </w:r>
      <w:r w:rsidR="00E75D28">
        <w:rPr>
          <w:rFonts w:ascii="Times New Roman" w:hAnsi="Times New Roman" w:cs="Times New Roman"/>
          <w:sz w:val="28"/>
          <w:szCs w:val="28"/>
        </w:rPr>
        <w:t>»,</w:t>
      </w:r>
      <w:r w:rsidRPr="001D3B16">
        <w:rPr>
          <w:rFonts w:ascii="Times New Roman" w:hAnsi="Times New Roman" w:cs="Times New Roman"/>
          <w:sz w:val="28"/>
          <w:szCs w:val="28"/>
        </w:rPr>
        <w:t xml:space="preserve"> (п. 6.29) минимально допустимый коэффициент готовности СЦТ к исправной работе Кг принимается 0,97.</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Для расчета показателя готовности учитываются следующие показатели:</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готовность СЦТ к отопительному сезону;</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достаточность установленной тепловой мощности источника теплоты для обеспечения</w:t>
      </w:r>
      <w:r w:rsidR="001D3B16">
        <w:rPr>
          <w:rFonts w:ascii="Times New Roman" w:hAnsi="Times New Roman" w:cs="Times New Roman"/>
          <w:sz w:val="28"/>
          <w:szCs w:val="28"/>
        </w:rPr>
        <w:t xml:space="preserve"> </w:t>
      </w:r>
      <w:r w:rsidR="001D3B16" w:rsidRPr="001D3B16">
        <w:rPr>
          <w:rFonts w:ascii="Times New Roman" w:hAnsi="Times New Roman" w:cs="Times New Roman"/>
          <w:sz w:val="28"/>
          <w:szCs w:val="28"/>
        </w:rPr>
        <w:t>исправного функционирования СЦТ при нерасчетных похолоданиях;</w:t>
      </w:r>
    </w:p>
    <w:p w:rsidR="001D3B16" w:rsidRPr="001D3B16" w:rsidRDefault="00E75D28" w:rsidP="001D3B16">
      <w:pPr>
        <w:autoSpaceDE w:val="0"/>
        <w:autoSpaceDN w:val="0"/>
        <w:adjustRightInd w:val="0"/>
        <w:spacing w:after="0" w:line="360" w:lineRule="auto"/>
        <w:ind w:firstLine="567"/>
        <w:jc w:val="both"/>
        <w:rPr>
          <w:rFonts w:ascii="Times New Roman" w:hAnsi="Times New Roman" w:cs="Times New Roman"/>
          <w:sz w:val="28"/>
          <w:szCs w:val="28"/>
        </w:rPr>
      </w:pPr>
      <w:r w:rsidRPr="00E75D28">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способность тепловых сетей обеспечить исправное функционирование СЦТ при нерасчетных похолоданиях;</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организационные и технические меры, необходимые для обеспечения исправного функционирования СЦТ на уровне заданной готовности;</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максимально допустимое число часов готовности для источника теплоты;</w:t>
      </w:r>
    </w:p>
    <w:p w:rsidR="001D3B16" w:rsidRPr="001D3B16" w:rsidRDefault="00E671C7" w:rsidP="001D3B16">
      <w:pPr>
        <w:autoSpaceDE w:val="0"/>
        <w:autoSpaceDN w:val="0"/>
        <w:adjustRightInd w:val="0"/>
        <w:spacing w:after="0" w:line="360" w:lineRule="auto"/>
        <w:ind w:firstLine="567"/>
        <w:jc w:val="both"/>
        <w:rPr>
          <w:rFonts w:ascii="Times New Roman" w:hAnsi="Times New Roman" w:cs="Times New Roman"/>
          <w:sz w:val="28"/>
          <w:szCs w:val="28"/>
        </w:rPr>
      </w:pPr>
      <w:r w:rsidRPr="00E671C7">
        <w:rPr>
          <w:rFonts w:ascii="Times New Roman" w:hAnsi="Times New Roman" w:cs="Times New Roman"/>
          <w:sz w:val="28"/>
          <w:szCs w:val="28"/>
        </w:rPr>
        <w:t>–</w:t>
      </w:r>
      <w:r w:rsidR="007C695F">
        <w:rPr>
          <w:rFonts w:ascii="Times New Roman" w:hAnsi="Times New Roman" w:cs="Times New Roman"/>
          <w:sz w:val="28"/>
          <w:szCs w:val="28"/>
        </w:rPr>
        <w:t> </w:t>
      </w:r>
      <w:r w:rsidR="001D3B16" w:rsidRPr="001D3B16">
        <w:rPr>
          <w:rFonts w:ascii="Times New Roman" w:hAnsi="Times New Roman" w:cs="Times New Roman"/>
          <w:sz w:val="28"/>
          <w:szCs w:val="28"/>
        </w:rPr>
        <w:t>температуру наружного воздуха, при которой обеспечивается заданная внутренняя температура воздуха.</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Готовность к исправной работе системы определяется по уравнению:</w:t>
      </w:r>
    </w:p>
    <w:p w:rsidR="001D3B16" w:rsidRDefault="001D3B16" w:rsidP="001D3B16">
      <w:pPr>
        <w:autoSpaceDE w:val="0"/>
        <w:autoSpaceDN w:val="0"/>
        <w:adjustRightInd w:val="0"/>
        <w:spacing w:after="0" w:line="240" w:lineRule="auto"/>
        <w:ind w:left="3465" w:right="-20"/>
        <w:rPr>
          <w:rFonts w:ascii="Times New Roman" w:hAnsi="Times New Roman" w:cs="Times New Roman"/>
          <w:sz w:val="20"/>
          <w:szCs w:val="20"/>
        </w:rPr>
      </w:pPr>
    </w:p>
    <w:p w:rsidR="00107B51" w:rsidRPr="008C27A8" w:rsidRDefault="00107B51" w:rsidP="00107B51">
      <w:pPr>
        <w:jc w:val="center"/>
        <w:rPr>
          <w:sz w:val="28"/>
          <w:szCs w:val="28"/>
        </w:rPr>
      </w:pPr>
      <w:r w:rsidRPr="00AF2492">
        <w:rPr>
          <w:sz w:val="28"/>
          <w:szCs w:val="28"/>
          <w:lang w:val="en-US"/>
        </w:rPr>
        <w:t>K</w:t>
      </w:r>
      <w:r>
        <w:rPr>
          <w:sz w:val="28"/>
          <w:szCs w:val="28"/>
          <w:vertAlign w:val="subscript"/>
          <w:lang w:val="en-US"/>
        </w:rPr>
        <w:t>r</w:t>
      </w:r>
      <w:r w:rsidRPr="00331D6E">
        <w:rPr>
          <w:sz w:val="28"/>
          <w:szCs w:val="28"/>
        </w:rPr>
        <w:t xml:space="preserve">=   </w:t>
      </w:r>
      <m:oMath>
        <m:f>
          <m:fPr>
            <m:ctrlPr>
              <w:rPr>
                <w:rFonts w:ascii="Cambria Math" w:hAnsi="Cambria Math"/>
                <w:i/>
                <w:sz w:val="28"/>
                <w:szCs w:val="28"/>
              </w:rPr>
            </m:ctrlPr>
          </m:fPr>
          <m:num>
            <m:r>
              <w:rPr>
                <w:rFonts w:ascii="Cambria Math" w:hAnsi="Cambria Math"/>
                <w:sz w:val="28"/>
                <w:szCs w:val="28"/>
              </w:rPr>
              <m:t>4032-Z1-Z2-Z3-Z4</m:t>
            </m:r>
          </m:num>
          <m:den>
            <m:r>
              <w:rPr>
                <w:rFonts w:ascii="Cambria Math" w:hAnsi="Cambria Math"/>
                <w:sz w:val="28"/>
                <w:szCs w:val="28"/>
              </w:rPr>
              <m:t>4032</m:t>
            </m:r>
          </m:den>
        </m:f>
      </m:oMath>
      <w:r w:rsidR="00E671C7">
        <w:rPr>
          <w:rFonts w:eastAsiaTheme="minorEastAsia"/>
          <w:sz w:val="28"/>
          <w:szCs w:val="28"/>
        </w:rPr>
        <w:t>,</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z1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СЦТ в период стояния нерасчетных температур</w:t>
      </w:r>
      <w:r>
        <w:rPr>
          <w:rFonts w:ascii="Times New Roman" w:hAnsi="Times New Roman" w:cs="Times New Roman"/>
          <w:sz w:val="28"/>
          <w:szCs w:val="28"/>
        </w:rPr>
        <w:t xml:space="preserve"> </w:t>
      </w:r>
      <w:r w:rsidRPr="001D3B16">
        <w:rPr>
          <w:rFonts w:ascii="Times New Roman" w:hAnsi="Times New Roman" w:cs="Times New Roman"/>
          <w:sz w:val="28"/>
          <w:szCs w:val="28"/>
        </w:rPr>
        <w:t>наружного воздуха в данной местности. Определяется по климатологическим данным с учетом</w:t>
      </w:r>
      <w:r>
        <w:rPr>
          <w:rFonts w:ascii="Times New Roman" w:hAnsi="Times New Roman" w:cs="Times New Roman"/>
          <w:sz w:val="28"/>
          <w:szCs w:val="28"/>
        </w:rPr>
        <w:t xml:space="preserve"> </w:t>
      </w:r>
      <w:r w:rsidRPr="001D3B16">
        <w:rPr>
          <w:rFonts w:ascii="Times New Roman" w:hAnsi="Times New Roman" w:cs="Times New Roman"/>
          <w:sz w:val="28"/>
          <w:szCs w:val="28"/>
        </w:rPr>
        <w:t>способности системы обеспечивать заданную температуру в помещениях;</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z2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источника тепла. Принимается по среднестатистическим данным z2 ≤ 50 часов;</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z3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тепловых сетей.</w:t>
      </w:r>
    </w:p>
    <w:p w:rsid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sidRPr="001D3B16">
        <w:rPr>
          <w:rFonts w:ascii="Times New Roman" w:hAnsi="Times New Roman" w:cs="Times New Roman"/>
          <w:sz w:val="28"/>
          <w:szCs w:val="28"/>
        </w:rPr>
        <w:t xml:space="preserve">z4 </w:t>
      </w:r>
      <w:r w:rsidR="00E671C7">
        <w:rPr>
          <w:rFonts w:ascii="Times New Roman" w:hAnsi="Times New Roman" w:cs="Times New Roman"/>
          <w:sz w:val="28"/>
          <w:szCs w:val="28"/>
        </w:rPr>
        <w:t>–</w:t>
      </w:r>
      <w:r w:rsidRPr="001D3B16">
        <w:rPr>
          <w:rFonts w:ascii="Times New Roman" w:hAnsi="Times New Roman" w:cs="Times New Roman"/>
          <w:sz w:val="28"/>
          <w:szCs w:val="28"/>
        </w:rPr>
        <w:t xml:space="preserve"> число часов ожидания неготовности абонента. Принимается по среднестатистическим</w:t>
      </w:r>
      <w:r>
        <w:rPr>
          <w:rFonts w:ascii="Times New Roman" w:hAnsi="Times New Roman" w:cs="Times New Roman"/>
          <w:sz w:val="28"/>
          <w:szCs w:val="28"/>
        </w:rPr>
        <w:t xml:space="preserve"> </w:t>
      </w:r>
      <w:r w:rsidRPr="001D3B16">
        <w:rPr>
          <w:rFonts w:ascii="Times New Roman" w:hAnsi="Times New Roman" w:cs="Times New Roman"/>
          <w:sz w:val="28"/>
          <w:szCs w:val="28"/>
        </w:rPr>
        <w:t>данным z4 ≤ 10 часов.</w:t>
      </w:r>
    </w:p>
    <w:p w:rsidR="009A5EB5" w:rsidRPr="00E671C7" w:rsidRDefault="009A5EB5" w:rsidP="009A5EB5">
      <w:pPr>
        <w:jc w:val="center"/>
        <w:rPr>
          <w:rFonts w:ascii="Times New Roman" w:hAnsi="Times New Roman" w:cs="Times New Roman"/>
          <w:sz w:val="28"/>
          <w:szCs w:val="28"/>
        </w:rPr>
      </w:pPr>
      <w:bookmarkStart w:id="8" w:name="_Hlk56628045"/>
      <w:bookmarkStart w:id="9" w:name="_Hlk48575496"/>
      <w:r w:rsidRPr="00E671C7">
        <w:rPr>
          <w:rFonts w:ascii="Times New Roman" w:hAnsi="Times New Roman" w:cs="Times New Roman"/>
          <w:sz w:val="28"/>
          <w:szCs w:val="28"/>
          <w:lang w:val="en-US"/>
        </w:rPr>
        <w:t>K</w:t>
      </w:r>
      <w:r w:rsidRPr="00E671C7">
        <w:rPr>
          <w:rFonts w:ascii="Times New Roman" w:hAnsi="Times New Roman" w:cs="Times New Roman"/>
          <w:sz w:val="28"/>
          <w:szCs w:val="28"/>
          <w:vertAlign w:val="subscript"/>
          <w:lang w:val="en-US"/>
        </w:rPr>
        <w:t>r</w:t>
      </w:r>
      <w:r w:rsidRPr="00E671C7">
        <w:rPr>
          <w:rFonts w:ascii="Times New Roman" w:hAnsi="Times New Roman" w:cs="Times New Roman"/>
          <w:sz w:val="28"/>
          <w:szCs w:val="28"/>
        </w:rPr>
        <w:t xml:space="preserve">=   </w:t>
      </w:r>
      <w:bookmarkEnd w:id="8"/>
      <m:oMath>
        <m:f>
          <m:fPr>
            <m:ctrlPr>
              <w:rPr>
                <w:rFonts w:ascii="Cambria Math" w:hAnsi="Cambria Math" w:cs="Times New Roman"/>
                <w:i/>
                <w:sz w:val="28"/>
                <w:szCs w:val="28"/>
              </w:rPr>
            </m:ctrlPr>
          </m:fPr>
          <m:num>
            <m:r>
              <w:rPr>
                <w:rFonts w:ascii="Cambria Math" w:hAnsi="Cambria Math"/>
                <w:sz w:val="28"/>
                <w:szCs w:val="28"/>
              </w:rPr>
              <m:t>4032</m:t>
            </m:r>
            <m:r>
              <w:rPr>
                <w:rFonts w:ascii="Cambria Math" w:hAnsi="Cambria Math" w:cs="Times New Roman"/>
                <w:sz w:val="28"/>
                <w:szCs w:val="28"/>
              </w:rPr>
              <m:t>-6.613-25-15-5</m:t>
            </m:r>
          </m:num>
          <m:den>
            <m:r>
              <w:rPr>
                <w:rFonts w:ascii="Cambria Math" w:hAnsi="Cambria Math"/>
                <w:sz w:val="28"/>
                <w:szCs w:val="28"/>
              </w:rPr>
              <m:t>4032</m:t>
            </m:r>
          </m:den>
        </m:f>
      </m:oMath>
      <w:r w:rsidR="006343E2" w:rsidRPr="00E671C7">
        <w:rPr>
          <w:rFonts w:ascii="Times New Roman" w:hAnsi="Times New Roman" w:cs="Times New Roman"/>
          <w:sz w:val="28"/>
          <w:szCs w:val="28"/>
        </w:rPr>
        <w:t xml:space="preserve"> = 0.9909</w:t>
      </w:r>
    </w:p>
    <w:bookmarkEnd w:id="9"/>
    <w:p w:rsidR="001D3B16" w:rsidRPr="007C695F" w:rsidRDefault="001D3B16" w:rsidP="006343E2">
      <w:pPr>
        <w:autoSpaceDE w:val="0"/>
        <w:autoSpaceDN w:val="0"/>
        <w:adjustRightInd w:val="0"/>
        <w:spacing w:line="240" w:lineRule="auto"/>
        <w:jc w:val="center"/>
        <w:rPr>
          <w:rFonts w:ascii="Times New Roman" w:hAnsi="Times New Roman" w:cs="Times New Roman"/>
          <w:b/>
          <w:i/>
          <w:iCs/>
          <w:color w:val="000000" w:themeColor="text1"/>
          <w:sz w:val="28"/>
          <w:szCs w:val="28"/>
        </w:rPr>
      </w:pPr>
      <w:r w:rsidRPr="007C695F">
        <w:rPr>
          <w:rFonts w:ascii="Times New Roman" w:hAnsi="Times New Roman" w:cs="Times New Roman"/>
          <w:b/>
          <w:i/>
          <w:iCs/>
          <w:color w:val="000000" w:themeColor="text1"/>
          <w:sz w:val="28"/>
          <w:szCs w:val="28"/>
        </w:rPr>
        <w:t>11.5 Результатов оценки недоотпуска тепловой энергии по причине отказов (аварийных ситуаций) и простоев тепловых сетей и источников тепловой энергии</w:t>
      </w:r>
    </w:p>
    <w:p w:rsidR="001D3B16" w:rsidRPr="001D3B16" w:rsidRDefault="001D3B16" w:rsidP="001D3B16">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iCs/>
          <w:color w:val="000000" w:themeColor="text1"/>
          <w:sz w:val="28"/>
          <w:szCs w:val="28"/>
        </w:rPr>
        <w:t>Н</w:t>
      </w:r>
      <w:r w:rsidRPr="001D3B16">
        <w:rPr>
          <w:rFonts w:ascii="Times New Roman" w:hAnsi="Times New Roman" w:cs="Times New Roman"/>
          <w:iCs/>
          <w:color w:val="000000" w:themeColor="text1"/>
          <w:sz w:val="28"/>
          <w:szCs w:val="28"/>
        </w:rPr>
        <w:t>едоотпуска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iCs/>
          <w:color w:val="000000" w:themeColor="text1"/>
          <w:sz w:val="28"/>
          <w:szCs w:val="28"/>
        </w:rPr>
        <w:t xml:space="preserve"> на территории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ельского поселения станица Александровская</w:t>
      </w:r>
      <w:r w:rsidR="00F006CC">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008F6524">
        <w:rPr>
          <w:rFonts w:ascii="Times New Roman" w:hAnsi="Times New Roman" w:cs="Times New Roman"/>
          <w:iCs/>
          <w:color w:val="000000" w:themeColor="text1"/>
          <w:sz w:val="28"/>
          <w:szCs w:val="28"/>
        </w:rPr>
        <w:t xml:space="preserve"> </w:t>
      </w:r>
      <w:r>
        <w:rPr>
          <w:rFonts w:ascii="Times New Roman" w:hAnsi="Times New Roman" w:cs="Times New Roman"/>
          <w:iCs/>
          <w:color w:val="000000" w:themeColor="text1"/>
          <w:sz w:val="28"/>
          <w:szCs w:val="28"/>
        </w:rPr>
        <w:t>не происходило</w:t>
      </w:r>
      <w:r w:rsidR="00E671C7">
        <w:rPr>
          <w:rFonts w:ascii="Times New Roman" w:hAnsi="Times New Roman" w:cs="Times New Roman"/>
          <w:iCs/>
          <w:color w:val="000000" w:themeColor="text1"/>
          <w:sz w:val="28"/>
          <w:szCs w:val="28"/>
        </w:rPr>
        <w:t>.</w:t>
      </w:r>
    </w:p>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sz w:val="28"/>
          <w:szCs w:val="28"/>
        </w:rPr>
        <w:sectPr w:rsidR="007C695F" w:rsidSect="0078738F">
          <w:headerReference w:type="default" r:id="rId50"/>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D3B16" w:rsidRPr="00D94B9B" w:rsidRDefault="00A06A7A" w:rsidP="006343E2">
      <w:pPr>
        <w:autoSpaceDE w:val="0"/>
        <w:autoSpaceDN w:val="0"/>
        <w:adjustRightInd w:val="0"/>
        <w:spacing w:line="240" w:lineRule="auto"/>
        <w:jc w:val="center"/>
        <w:rPr>
          <w:rFonts w:ascii="Times New Roman" w:eastAsia="Times New Roman,Bold" w:hAnsi="Times New Roman" w:cs="Times New Roman"/>
          <w:b/>
          <w:bCs/>
          <w:i/>
          <w:sz w:val="28"/>
          <w:szCs w:val="28"/>
        </w:rPr>
      </w:pPr>
      <w:r w:rsidRPr="00D94B9B">
        <w:rPr>
          <w:rFonts w:ascii="Times New Roman" w:eastAsia="Times New Roman,Bold" w:hAnsi="Times New Roman" w:cs="Times New Roman"/>
          <w:b/>
          <w:bCs/>
          <w:i/>
          <w:sz w:val="28"/>
          <w:szCs w:val="28"/>
        </w:rPr>
        <w:t>ГЛАВА 12. ОБОСНОВАНИЕ ИНВЕСТИЦИЙ В СТРОИТЕЛЬСТВО, РЕКОНСТРУКЦИЮ И ТЕХНИЧЕСКОЕ ПЕРЕВООРУЖЕНИЕ</w:t>
      </w:r>
    </w:p>
    <w:p w:rsidR="001D3B16" w:rsidRPr="007C695F" w:rsidRDefault="001D3B16" w:rsidP="006343E2">
      <w:pPr>
        <w:autoSpaceDE w:val="0"/>
        <w:autoSpaceDN w:val="0"/>
        <w:adjustRightInd w:val="0"/>
        <w:spacing w:line="240" w:lineRule="auto"/>
        <w:jc w:val="center"/>
        <w:rPr>
          <w:rFonts w:ascii="Times New Roman" w:hAnsi="Times New Roman" w:cs="Times New Roman"/>
          <w:b/>
          <w:color w:val="000000" w:themeColor="text1"/>
          <w:sz w:val="28"/>
          <w:szCs w:val="28"/>
        </w:rPr>
      </w:pPr>
      <w:r w:rsidRPr="007C695F">
        <w:rPr>
          <w:rFonts w:ascii="Times New Roman" w:eastAsia="Times New Roman,Bold" w:hAnsi="Times New Roman" w:cs="Times New Roman"/>
          <w:b/>
          <w:i/>
          <w:iCs/>
          <w:color w:val="000000" w:themeColor="text1"/>
          <w:sz w:val="28"/>
          <w:szCs w:val="28"/>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D94B9B" w:rsidRPr="00D94B9B" w:rsidRDefault="00D94B9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w:t>
      </w:r>
      <w:r w:rsidRPr="00D94B9B">
        <w:rPr>
          <w:rFonts w:ascii="Times New Roman" w:eastAsia="Times New Roman,Bold" w:hAnsi="Times New Roman" w:cs="Times New Roman"/>
          <w:iCs/>
          <w:color w:val="000000" w:themeColor="text1"/>
          <w:sz w:val="28"/>
          <w:szCs w:val="28"/>
        </w:rPr>
        <w:t>строительства, реконструкции и технического перевооружения источников тепловой энергии и тепловых сетей</w:t>
      </w:r>
      <w:r>
        <w:rPr>
          <w:rFonts w:ascii="Times New Roman" w:hAnsi="Times New Roman" w:cs="Times New Roman"/>
          <w:sz w:val="28"/>
          <w:szCs w:val="28"/>
        </w:rPr>
        <w:t xml:space="preserve">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ельского поселения станица Александровская</w:t>
      </w:r>
      <w:r w:rsidR="00333B5A">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Pr>
          <w:rFonts w:ascii="Times New Roman" w:hAnsi="Times New Roman" w:cs="Times New Roman"/>
          <w:sz w:val="28"/>
          <w:szCs w:val="28"/>
        </w:rPr>
        <w:t xml:space="preserve">– бюджет </w:t>
      </w:r>
      <w:r w:rsidR="006343E2">
        <w:rPr>
          <w:rFonts w:ascii="Times New Roman" w:hAnsi="Times New Roman" w:cs="Times New Roman"/>
          <w:sz w:val="28"/>
          <w:szCs w:val="28"/>
        </w:rPr>
        <w:t>края</w:t>
      </w:r>
      <w:r>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rsidR="003A3A3B" w:rsidRPr="007C695F" w:rsidRDefault="00007F6B" w:rsidP="008A38DA">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3A3A3B" w:rsidRPr="00007F6B" w:rsidRDefault="00007F6B" w:rsidP="00D94B9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 xml:space="preserve">Источником необходимых инвестиций, обеспечивающих финансовые потребности для переоснащения котельных </w:t>
      </w:r>
      <w:r w:rsidR="00875015">
        <w:rPr>
          <w:rFonts w:ascii="Times New Roman" w:hAnsi="Times New Roman" w:cs="Times New Roman"/>
          <w:iCs/>
          <w:color w:val="000000" w:themeColor="text1"/>
          <w:sz w:val="28"/>
          <w:szCs w:val="28"/>
        </w:rPr>
        <w:t>с</w:t>
      </w:r>
      <w:r w:rsidR="00C26620">
        <w:rPr>
          <w:rFonts w:ascii="Times New Roman" w:hAnsi="Times New Roman" w:cs="Times New Roman"/>
          <w:iCs/>
          <w:color w:val="000000" w:themeColor="text1"/>
          <w:sz w:val="28"/>
          <w:szCs w:val="28"/>
        </w:rPr>
        <w:t>ельского поселения станица Александровская</w:t>
      </w:r>
      <w:r w:rsidR="00333B5A">
        <w:rPr>
          <w:rFonts w:ascii="Times New Roman" w:hAnsi="Times New Roman" w:cs="Times New Roman"/>
          <w:iCs/>
          <w:color w:val="000000" w:themeColor="text1"/>
          <w:sz w:val="28"/>
          <w:szCs w:val="28"/>
        </w:rPr>
        <w:t xml:space="preserve"> </w:t>
      </w:r>
      <w:r w:rsidR="00C26620">
        <w:rPr>
          <w:rFonts w:ascii="Times New Roman" w:hAnsi="Times New Roman" w:cs="Times New Roman"/>
          <w:iCs/>
          <w:color w:val="000000" w:themeColor="text1"/>
          <w:sz w:val="28"/>
          <w:szCs w:val="28"/>
        </w:rPr>
        <w:t>Майского муниципального района</w:t>
      </w:r>
      <w:r w:rsidRPr="00007F6B">
        <w:rPr>
          <w:rFonts w:ascii="Times New Roman" w:hAnsi="Times New Roman" w:cs="Times New Roman"/>
          <w:sz w:val="28"/>
          <w:szCs w:val="28"/>
        </w:rPr>
        <w:t>, планируются бюджет поселения и</w:t>
      </w:r>
      <w:r>
        <w:rPr>
          <w:rFonts w:ascii="Times New Roman" w:hAnsi="Times New Roman" w:cs="Times New Roman"/>
          <w:sz w:val="28"/>
          <w:szCs w:val="28"/>
        </w:rPr>
        <w:t xml:space="preserve"> </w:t>
      </w:r>
      <w:r w:rsidRPr="00007F6B">
        <w:rPr>
          <w:rFonts w:ascii="Times New Roman" w:hAnsi="Times New Roman" w:cs="Times New Roman"/>
          <w:sz w:val="28"/>
          <w:szCs w:val="28"/>
        </w:rPr>
        <w:t xml:space="preserve">внебюджетные источники, для реконструкции тепловых сетей </w:t>
      </w:r>
      <w:r w:rsidR="00D94B9B">
        <w:rPr>
          <w:rFonts w:ascii="Times New Roman" w:hAnsi="Times New Roman" w:cs="Times New Roman"/>
          <w:sz w:val="28"/>
          <w:szCs w:val="28"/>
        </w:rPr>
        <w:t xml:space="preserve">– бюджет </w:t>
      </w:r>
      <w:r w:rsidR="008A38DA">
        <w:rPr>
          <w:rFonts w:ascii="Times New Roman" w:hAnsi="Times New Roman" w:cs="Times New Roman"/>
          <w:sz w:val="28"/>
          <w:szCs w:val="28"/>
        </w:rPr>
        <w:t>края</w:t>
      </w:r>
      <w:r w:rsidR="00D94B9B">
        <w:rPr>
          <w:rFonts w:ascii="Times New Roman" w:hAnsi="Times New Roman" w:cs="Times New Roman"/>
          <w:sz w:val="28"/>
          <w:szCs w:val="28"/>
        </w:rPr>
        <w:t xml:space="preserve"> и внебюджетные </w:t>
      </w:r>
      <w:r w:rsidRPr="00007F6B">
        <w:rPr>
          <w:rFonts w:ascii="Times New Roman" w:hAnsi="Times New Roman" w:cs="Times New Roman"/>
          <w:sz w:val="28"/>
          <w:szCs w:val="28"/>
        </w:rPr>
        <w:t>источники.</w:t>
      </w:r>
    </w:p>
    <w:p w:rsidR="00007F6B" w:rsidRPr="007C695F" w:rsidRDefault="00007F6B" w:rsidP="007C695F">
      <w:pPr>
        <w:spacing w:before="240" w:after="0" w:line="36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12.3 Расчеты экономической эффективности инвестиций</w:t>
      </w:r>
    </w:p>
    <w:p w:rsidR="00517432" w:rsidRPr="00517432" w:rsidRDefault="00517432" w:rsidP="00517432">
      <w:pPr>
        <w:suppressAutoHyphens/>
        <w:spacing w:after="200" w:line="360" w:lineRule="auto"/>
        <w:ind w:firstLine="708"/>
        <w:contextualSpacing/>
        <w:jc w:val="both"/>
        <w:rPr>
          <w:rFonts w:ascii="Times New Roman" w:eastAsia="Times New Roman" w:hAnsi="Times New Roman" w:cs="Times New Roman"/>
          <w:sz w:val="28"/>
          <w:szCs w:val="28"/>
          <w:lang w:eastAsia="ru-RU"/>
        </w:rPr>
      </w:pPr>
      <w:r w:rsidRPr="00026A21">
        <w:rPr>
          <w:rFonts w:ascii="Times New Roman" w:eastAsia="Times New Roman" w:hAnsi="Times New Roman" w:cs="Times New Roman"/>
          <w:sz w:val="28"/>
          <w:szCs w:val="28"/>
          <w:lang w:eastAsia="ru-RU"/>
        </w:rPr>
        <w:t xml:space="preserve">Расчеты экономической эффективности инвестиций разрабатываются при формировании инвестиционный программ и утверждении в </w:t>
      </w:r>
      <w:r w:rsidR="007C42BC">
        <w:rPr>
          <w:rFonts w:ascii="Times New Roman" w:eastAsia="Times New Roman" w:hAnsi="Times New Roman" w:cs="Times New Roman"/>
          <w:sz w:val="28"/>
          <w:szCs w:val="28"/>
          <w:lang w:eastAsia="ru-RU"/>
        </w:rPr>
        <w:t>РЭК</w:t>
      </w:r>
      <w:r w:rsidR="007C42BC" w:rsidRPr="007C42BC">
        <w:rPr>
          <w:rFonts w:ascii="Times New Roman" w:eastAsia="Times New Roman" w:hAnsi="Times New Roman" w:cs="Times New Roman"/>
          <w:sz w:val="28"/>
          <w:szCs w:val="28"/>
          <w:lang w:eastAsia="ru-RU"/>
        </w:rPr>
        <w:t xml:space="preserve"> </w:t>
      </w:r>
      <w:r w:rsidR="007C42BC">
        <w:rPr>
          <w:rFonts w:ascii="Times New Roman" w:eastAsia="Times New Roman" w:hAnsi="Times New Roman" w:cs="Times New Roman"/>
          <w:sz w:val="28"/>
          <w:szCs w:val="28"/>
          <w:lang w:eastAsia="ru-RU"/>
        </w:rPr>
        <w:t>Д</w:t>
      </w:r>
      <w:r w:rsidRPr="00026A21">
        <w:rPr>
          <w:rFonts w:ascii="Times New Roman" w:eastAsia="Times New Roman" w:hAnsi="Times New Roman" w:cs="Times New Roman"/>
          <w:sz w:val="28"/>
          <w:szCs w:val="28"/>
          <w:lang w:eastAsia="ru-RU"/>
        </w:rPr>
        <w:t xml:space="preserve">епартаменте цен и тарифов </w:t>
      </w:r>
      <w:r w:rsidR="00DA3CB9">
        <w:rPr>
          <w:rFonts w:ascii="Times New Roman" w:eastAsia="Times New Roman" w:hAnsi="Times New Roman" w:cs="Times New Roman"/>
          <w:sz w:val="28"/>
          <w:szCs w:val="28"/>
          <w:lang w:eastAsia="ru-RU"/>
        </w:rPr>
        <w:t>Кабардино</w:t>
      </w:r>
      <w:r w:rsidR="00214AA4">
        <w:rPr>
          <w:rFonts w:ascii="Times New Roman" w:eastAsia="Times New Roman" w:hAnsi="Times New Roman" w:cs="Times New Roman"/>
          <w:sz w:val="28"/>
          <w:szCs w:val="28"/>
          <w:lang w:eastAsia="ru-RU"/>
        </w:rPr>
        <w:t>-Балкарской республики</w:t>
      </w:r>
      <w:r w:rsidRPr="00026A21">
        <w:rPr>
          <w:rFonts w:ascii="Times New Roman" w:eastAsia="Times New Roman" w:hAnsi="Times New Roman" w:cs="Times New Roman"/>
          <w:sz w:val="28"/>
          <w:szCs w:val="28"/>
          <w:lang w:eastAsia="ru-RU"/>
        </w:rPr>
        <w:t>.</w:t>
      </w:r>
    </w:p>
    <w:p w:rsidR="00007F6B" w:rsidRPr="007C695F" w:rsidRDefault="00007F6B" w:rsidP="00F97749">
      <w:pPr>
        <w:autoSpaceDE w:val="0"/>
        <w:autoSpaceDN w:val="0"/>
        <w:adjustRightInd w:val="0"/>
        <w:spacing w:before="240" w:line="240" w:lineRule="auto"/>
        <w:jc w:val="center"/>
        <w:rPr>
          <w:rFonts w:ascii="Times New Roman" w:hAnsi="Times New Roman" w:cs="Times New Roman"/>
          <w:b/>
          <w:i/>
          <w:iCs/>
          <w:sz w:val="28"/>
          <w:szCs w:val="28"/>
        </w:rPr>
      </w:pPr>
      <w:r w:rsidRPr="007C695F">
        <w:rPr>
          <w:rFonts w:ascii="Times New Roman" w:hAnsi="Times New Roman" w:cs="Times New Roman"/>
          <w:b/>
          <w:i/>
          <w:iCs/>
          <w:sz w:val="28"/>
          <w:szCs w:val="28"/>
        </w:rPr>
        <w:t>12.4 Расчеты ценовых после</w:t>
      </w:r>
      <w:r w:rsidR="000F6D65" w:rsidRPr="007C695F">
        <w:rPr>
          <w:rFonts w:ascii="Times New Roman" w:hAnsi="Times New Roman" w:cs="Times New Roman"/>
          <w:b/>
          <w:i/>
          <w:iCs/>
          <w:sz w:val="28"/>
          <w:szCs w:val="28"/>
        </w:rPr>
        <w:t>дс</w:t>
      </w:r>
      <w:r w:rsidRPr="007C695F">
        <w:rPr>
          <w:rFonts w:ascii="Times New Roman" w:hAnsi="Times New Roman" w:cs="Times New Roman"/>
          <w:b/>
          <w:i/>
          <w:iCs/>
          <w:sz w:val="28"/>
          <w:szCs w:val="28"/>
        </w:rPr>
        <w:t>твий для потребителей при реализации программ строительства, реконструкции и технического перевооружения систем теплоснабжения</w:t>
      </w:r>
    </w:p>
    <w:p w:rsidR="0004480E" w:rsidRPr="0004480E" w:rsidRDefault="00333B5A" w:rsidP="00F97749">
      <w:pPr>
        <w:autoSpaceDE w:val="0"/>
        <w:autoSpaceDN w:val="0"/>
        <w:adjustRightInd w:val="0"/>
        <w:spacing w:after="0" w:line="360" w:lineRule="auto"/>
        <w:ind w:firstLine="567"/>
        <w:jc w:val="both"/>
      </w:pPr>
      <w:r w:rsidRPr="00007F6B">
        <w:rPr>
          <w:rFonts w:ascii="Times New Roman" w:hAnsi="Times New Roman" w:cs="Times New Roman"/>
          <w:sz w:val="28"/>
          <w:szCs w:val="28"/>
        </w:rPr>
        <w:t>Мероприятия,</w:t>
      </w:r>
      <w:r w:rsidR="00007F6B" w:rsidRPr="00007F6B">
        <w:rPr>
          <w:rFonts w:ascii="Times New Roman" w:hAnsi="Times New Roman" w:cs="Times New Roman"/>
          <w:sz w:val="28"/>
          <w:szCs w:val="28"/>
        </w:rPr>
        <w:t xml:space="preserve"> предусмотренные </w:t>
      </w:r>
      <w:r w:rsidRPr="00007F6B">
        <w:rPr>
          <w:rFonts w:ascii="Times New Roman" w:hAnsi="Times New Roman" w:cs="Times New Roman"/>
          <w:sz w:val="28"/>
          <w:szCs w:val="28"/>
        </w:rPr>
        <w:t>схемой теплоснабжения,</w:t>
      </w:r>
      <w:r w:rsidR="00007F6B" w:rsidRPr="00007F6B">
        <w:rPr>
          <w:rFonts w:ascii="Times New Roman" w:hAnsi="Times New Roman" w:cs="Times New Roman"/>
          <w:sz w:val="28"/>
          <w:szCs w:val="28"/>
        </w:rPr>
        <w:t xml:space="preserve"> инвестируются за счет предприятий, а </w:t>
      </w:r>
      <w:r w:rsidR="000F6D65" w:rsidRPr="00007F6B">
        <w:rPr>
          <w:rFonts w:ascii="Times New Roman" w:hAnsi="Times New Roman" w:cs="Times New Roman"/>
          <w:sz w:val="28"/>
          <w:szCs w:val="28"/>
        </w:rPr>
        <w:t>также</w:t>
      </w:r>
      <w:r w:rsidR="00007F6B" w:rsidRPr="00007F6B">
        <w:rPr>
          <w:rFonts w:ascii="Times New Roman" w:hAnsi="Times New Roman" w:cs="Times New Roman"/>
          <w:sz w:val="28"/>
          <w:szCs w:val="28"/>
        </w:rPr>
        <w:t xml:space="preserve"> из бюджетов поселения и района. Компенсация на единовременные затраты, необходимые для реконструкции сетей, может быть включена в тариф на тепло.</w:t>
      </w:r>
    </w:p>
    <w:p w:rsidR="00007F6B" w:rsidRDefault="00007F6B" w:rsidP="00770956">
      <w:pPr>
        <w:pStyle w:val="Default"/>
        <w:spacing w:before="120" w:after="60" w:line="360" w:lineRule="auto"/>
        <w:ind w:firstLine="708"/>
        <w:jc w:val="both"/>
        <w:rPr>
          <w:b/>
          <w:bCs/>
          <w:i/>
          <w:sz w:val="28"/>
          <w:szCs w:val="28"/>
        </w:rPr>
        <w:sectPr w:rsidR="00007F6B" w:rsidSect="0036591E">
          <w:pgSz w:w="11906" w:h="16838"/>
          <w:pgMar w:top="1134" w:right="851" w:bottom="1134" w:left="1418" w:header="709" w:footer="26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F97749">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13. </w:t>
      </w:r>
      <w:r w:rsidRPr="00007F6B">
        <w:rPr>
          <w:rFonts w:ascii="Times New Roman" w:eastAsia="Times New Roman,Bold" w:hAnsi="Times New Roman" w:cs="Times New Roman"/>
          <w:b/>
          <w:bCs/>
          <w:i/>
          <w:color w:val="222222"/>
          <w:sz w:val="28"/>
          <w:szCs w:val="28"/>
        </w:rPr>
        <w:t>ИНДИКАТОРЫ РАЗВИТИЯ СИСТЕМ ТЕПЛОСНАБЖЕНИЯ ПОСЕЛЕНИЯ, ГОРО</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КОГО ОКРУГА, ГОРОДА ФЕДЕРАЛЬНОГО ЗНАЧЕНИЯ</w:t>
      </w:r>
    </w:p>
    <w:p w:rsidR="00007F6B" w:rsidRPr="00D94B9B" w:rsidRDefault="00007F6B" w:rsidP="00007F6B">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007F6B">
        <w:rPr>
          <w:rFonts w:ascii="Times New Roman" w:eastAsia="Times New Roman,Bold" w:hAnsi="Times New Roman" w:cs="Times New Roman"/>
          <w:color w:val="000000"/>
          <w:sz w:val="28"/>
          <w:szCs w:val="28"/>
        </w:rPr>
        <w:t xml:space="preserve">Индикаторы развития систем теплоснабжения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E671C7">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F6524">
        <w:rPr>
          <w:rFonts w:ascii="Times New Roman" w:eastAsia="Times New Roman,Bold" w:hAnsi="Times New Roman" w:cs="Times New Roman"/>
          <w:color w:val="000000"/>
          <w:sz w:val="28"/>
          <w:szCs w:val="28"/>
        </w:rPr>
        <w:t xml:space="preserve"> </w:t>
      </w:r>
      <w:r w:rsidRPr="00007F6B">
        <w:rPr>
          <w:rFonts w:ascii="Times New Roman" w:eastAsia="Times New Roman,Bold" w:hAnsi="Times New Roman" w:cs="Times New Roman"/>
          <w:color w:val="000000"/>
          <w:sz w:val="28"/>
          <w:szCs w:val="28"/>
        </w:rPr>
        <w:t xml:space="preserve">на весь расчетный период приведены в </w:t>
      </w:r>
      <w:r w:rsidRPr="00D94B9B">
        <w:rPr>
          <w:rFonts w:ascii="Times New Roman" w:eastAsia="Times New Roman,Bold" w:hAnsi="Times New Roman" w:cs="Times New Roman"/>
          <w:color w:val="000000"/>
          <w:sz w:val="28"/>
          <w:szCs w:val="28"/>
        </w:rPr>
        <w:t xml:space="preserve">таблице </w:t>
      </w:r>
      <w:r w:rsidR="00F97749">
        <w:rPr>
          <w:rFonts w:ascii="Times New Roman" w:eastAsia="Times New Roman,Bold" w:hAnsi="Times New Roman" w:cs="Times New Roman"/>
          <w:color w:val="000000"/>
          <w:sz w:val="28"/>
          <w:szCs w:val="28"/>
        </w:rPr>
        <w:t>13.1</w:t>
      </w:r>
      <w:r w:rsidRPr="00D94B9B">
        <w:rPr>
          <w:rFonts w:ascii="Times New Roman" w:eastAsia="Times New Roman,Bold" w:hAnsi="Times New Roman" w:cs="Times New Roman"/>
          <w:color w:val="000000"/>
          <w:sz w:val="28"/>
          <w:szCs w:val="28"/>
        </w:rPr>
        <w:t>.</w:t>
      </w:r>
    </w:p>
    <w:p w:rsidR="00007F6B" w:rsidRDefault="00007F6B" w:rsidP="001164F0">
      <w:pPr>
        <w:autoSpaceDE w:val="0"/>
        <w:autoSpaceDN w:val="0"/>
        <w:adjustRightInd w:val="0"/>
        <w:spacing w:line="240" w:lineRule="auto"/>
        <w:jc w:val="center"/>
        <w:rPr>
          <w:rFonts w:ascii="Times New Roman" w:eastAsia="Times New Roman,Bold" w:hAnsi="Times New Roman" w:cs="Times New Roman"/>
          <w:b/>
          <w:i/>
          <w:color w:val="000000"/>
          <w:sz w:val="28"/>
          <w:szCs w:val="28"/>
        </w:rPr>
      </w:pPr>
      <w:r w:rsidRPr="00320AC4">
        <w:rPr>
          <w:rFonts w:ascii="Times New Roman" w:eastAsia="Times New Roman,Bold" w:hAnsi="Times New Roman" w:cs="Times New Roman"/>
          <w:b/>
          <w:i/>
          <w:color w:val="000000"/>
          <w:sz w:val="28"/>
          <w:szCs w:val="28"/>
        </w:rPr>
        <w:t xml:space="preserve">Таблица </w:t>
      </w:r>
      <w:r w:rsidR="00F97749">
        <w:rPr>
          <w:rFonts w:ascii="Times New Roman" w:eastAsia="Times New Roman,Bold" w:hAnsi="Times New Roman" w:cs="Times New Roman"/>
          <w:b/>
          <w:i/>
          <w:color w:val="000000"/>
          <w:sz w:val="28"/>
          <w:szCs w:val="28"/>
        </w:rPr>
        <w:t>13.1</w:t>
      </w:r>
      <w:r w:rsidR="00E97DC9">
        <w:rPr>
          <w:rFonts w:ascii="Times New Roman" w:eastAsia="Times New Roman,Bold" w:hAnsi="Times New Roman" w:cs="Times New Roman"/>
          <w:b/>
          <w:i/>
          <w:color w:val="000000"/>
          <w:sz w:val="28"/>
          <w:szCs w:val="28"/>
        </w:rPr>
        <w:t xml:space="preserve"> – </w:t>
      </w:r>
      <w:r w:rsidRPr="00320AC4">
        <w:rPr>
          <w:rFonts w:ascii="Times New Roman" w:eastAsia="Times New Roman,Bold" w:hAnsi="Times New Roman" w:cs="Times New Roman"/>
          <w:b/>
          <w:i/>
          <w:color w:val="000000"/>
          <w:sz w:val="28"/>
          <w:szCs w:val="28"/>
        </w:rPr>
        <w:t xml:space="preserve">Индикаторы развития систем теплоснабжения </w:t>
      </w:r>
      <w:r w:rsidR="00875015">
        <w:rPr>
          <w:rFonts w:ascii="Times New Roman" w:eastAsia="Times New Roman,Bold" w:hAnsi="Times New Roman" w:cs="Times New Roman"/>
          <w:b/>
          <w:i/>
          <w:color w:val="000000"/>
          <w:sz w:val="28"/>
          <w:szCs w:val="28"/>
        </w:rPr>
        <w:t>с</w:t>
      </w:r>
      <w:r w:rsidR="00C26620">
        <w:rPr>
          <w:rFonts w:ascii="Times New Roman" w:eastAsia="Times New Roman,Bold" w:hAnsi="Times New Roman" w:cs="Times New Roman"/>
          <w:b/>
          <w:i/>
          <w:color w:val="000000"/>
          <w:sz w:val="28"/>
          <w:szCs w:val="28"/>
        </w:rPr>
        <w:t>ельского поселения станица Александровская</w:t>
      </w:r>
      <w:r w:rsidR="00E671C7">
        <w:rPr>
          <w:rFonts w:ascii="Times New Roman" w:eastAsia="Times New Roman,Bold" w:hAnsi="Times New Roman" w:cs="Times New Roman"/>
          <w:b/>
          <w:i/>
          <w:color w:val="000000"/>
          <w:sz w:val="28"/>
          <w:szCs w:val="28"/>
        </w:rPr>
        <w:t xml:space="preserve"> </w:t>
      </w:r>
      <w:r w:rsidR="00C26620">
        <w:rPr>
          <w:rFonts w:ascii="Times New Roman" w:eastAsia="Times New Roman,Bold" w:hAnsi="Times New Roman" w:cs="Times New Roman"/>
          <w:b/>
          <w:i/>
          <w:color w:val="000000"/>
          <w:sz w:val="28"/>
          <w:szCs w:val="28"/>
        </w:rPr>
        <w:t>Майского муниципального района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4748"/>
        <w:gridCol w:w="1422"/>
        <w:gridCol w:w="1443"/>
        <w:gridCol w:w="1458"/>
      </w:tblGrid>
      <w:tr w:rsidR="00033E76" w:rsidRPr="00CB51F2" w:rsidTr="00DA3CB9">
        <w:trPr>
          <w:trHeight w:val="305"/>
        </w:trPr>
        <w:tc>
          <w:tcPr>
            <w:tcW w:w="571" w:type="dxa"/>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111"/>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 п/п</w:t>
            </w:r>
          </w:p>
        </w:tc>
        <w:tc>
          <w:tcPr>
            <w:tcW w:w="4958" w:type="dxa"/>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Индикатор</w:t>
            </w:r>
          </w:p>
        </w:tc>
        <w:tc>
          <w:tcPr>
            <w:tcW w:w="1469" w:type="dxa"/>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Ед. изм.</w:t>
            </w:r>
          </w:p>
        </w:tc>
        <w:tc>
          <w:tcPr>
            <w:tcW w:w="1443" w:type="dxa"/>
            <w:shd w:val="clear" w:color="auto" w:fill="F7CAAC" w:themeFill="accent2" w:themeFillTint="66"/>
            <w:vAlign w:val="center"/>
          </w:tcPr>
          <w:p w:rsidR="00033E76" w:rsidRPr="00CB51F2" w:rsidRDefault="00033E76" w:rsidP="00EB4E64">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CB51F2">
              <w:rPr>
                <w:rFonts w:ascii="Times New Roman" w:eastAsia="Times New Roman,Bold" w:hAnsi="Times New Roman"/>
                <w:b/>
                <w:bCs/>
                <w:i/>
                <w:color w:val="000000" w:themeColor="text1"/>
                <w:sz w:val="18"/>
                <w:szCs w:val="18"/>
              </w:rPr>
              <w:t>Существующие 202</w:t>
            </w:r>
            <w:r w:rsidR="00EB4E64">
              <w:rPr>
                <w:rFonts w:ascii="Times New Roman" w:eastAsia="Times New Roman,Bold" w:hAnsi="Times New Roman"/>
                <w:b/>
                <w:bCs/>
                <w:i/>
                <w:color w:val="000000" w:themeColor="text1"/>
                <w:sz w:val="18"/>
                <w:szCs w:val="18"/>
              </w:rPr>
              <w:t>4</w:t>
            </w:r>
            <w:r w:rsidRPr="00CB51F2">
              <w:rPr>
                <w:rFonts w:ascii="Times New Roman" w:eastAsia="Times New Roman,Bold" w:hAnsi="Times New Roman"/>
                <w:b/>
                <w:bCs/>
                <w:i/>
                <w:color w:val="000000" w:themeColor="text1"/>
                <w:sz w:val="18"/>
                <w:szCs w:val="18"/>
              </w:rPr>
              <w:t>г.</w:t>
            </w:r>
          </w:p>
        </w:tc>
        <w:tc>
          <w:tcPr>
            <w:tcW w:w="1198" w:type="dxa"/>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45"/>
              <w:jc w:val="center"/>
              <w:rPr>
                <w:rFonts w:ascii="Times New Roman" w:eastAsia="Times New Roman,Bold" w:hAnsi="Times New Roman"/>
                <w:b/>
                <w:bCs/>
                <w:i/>
                <w:color w:val="000000" w:themeColor="text1"/>
                <w:sz w:val="18"/>
                <w:szCs w:val="18"/>
              </w:rPr>
            </w:pPr>
            <w:r w:rsidRPr="00CB51F2">
              <w:rPr>
                <w:rFonts w:ascii="Times New Roman" w:eastAsia="Times New Roman,Bold" w:hAnsi="Times New Roman"/>
                <w:b/>
                <w:bCs/>
                <w:i/>
                <w:color w:val="000000" w:themeColor="text1"/>
                <w:sz w:val="18"/>
                <w:szCs w:val="18"/>
              </w:rPr>
              <w:t>Перспективные 2035г.</w:t>
            </w:r>
          </w:p>
        </w:tc>
      </w:tr>
      <w:tr w:rsidR="00033E76" w:rsidRPr="00CB51F2" w:rsidTr="00DA3CB9">
        <w:trPr>
          <w:trHeight w:val="185"/>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тепловых сетях</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Ед.</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r>
      <w:tr w:rsidR="00033E76" w:rsidRPr="00CB51F2" w:rsidTr="00DA3CB9">
        <w:trPr>
          <w:trHeight w:val="78"/>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2</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Ед.</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3</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удельный расход условного топлива на единицу тепловой энергии, отпускаемой с коллекторов источников тепловой энергии</w:t>
            </w:r>
          </w:p>
        </w:tc>
        <w:tc>
          <w:tcPr>
            <w:tcW w:w="1469" w:type="dxa"/>
            <w:vMerge w:val="restart"/>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Тут/Гкал</w:t>
            </w:r>
          </w:p>
        </w:tc>
        <w:tc>
          <w:tcPr>
            <w:tcW w:w="2641" w:type="dxa"/>
            <w:gridSpan w:val="2"/>
            <w:vAlign w:val="center"/>
          </w:tcPr>
          <w:p w:rsidR="00033E76" w:rsidRPr="00CB51F2" w:rsidRDefault="00033E76" w:rsidP="00DA3CB9">
            <w:pPr>
              <w:spacing w:after="0" w:line="240" w:lineRule="auto"/>
              <w:ind w:left="-45" w:firstLine="708"/>
              <w:jc w:val="center"/>
              <w:rPr>
                <w:rFonts w:ascii="Times New Roman" w:hAnsi="Times New Roman"/>
                <w:sz w:val="18"/>
                <w:szCs w:val="18"/>
              </w:rPr>
            </w:pP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«АЛЕКСАНДРОВСКАЯ»</w:t>
            </w:r>
          </w:p>
        </w:tc>
        <w:tc>
          <w:tcPr>
            <w:tcW w:w="1469" w:type="dxa"/>
            <w:vMerge/>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r>
      <w:tr w:rsidR="00033E76" w:rsidRPr="00CB51F2" w:rsidTr="00DA3CB9">
        <w:trPr>
          <w:trHeight w:val="227"/>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4</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Отношение величины технологических потерь тепловой энергии, теплоносителя к материальной характеристике тепловой сети</w:t>
            </w:r>
          </w:p>
        </w:tc>
      </w:tr>
      <w:tr w:rsidR="00033E76" w:rsidRPr="00CB51F2" w:rsidTr="00DA3CB9">
        <w:trPr>
          <w:trHeight w:val="227"/>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Гкал/м2</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3,01</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3,01</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5</w:t>
            </w:r>
          </w:p>
        </w:tc>
        <w:tc>
          <w:tcPr>
            <w:tcW w:w="9068" w:type="dxa"/>
            <w:gridSpan w:val="4"/>
            <w:shd w:val="clear" w:color="auto" w:fill="F7CAAC" w:themeFill="accent2" w:themeFillTint="66"/>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Коэффициент использования установленной тепловой мощности</w:t>
            </w:r>
          </w:p>
        </w:tc>
      </w:tr>
      <w:tr w:rsidR="00033E76" w:rsidRPr="00CB51F2" w:rsidTr="00DA3CB9">
        <w:trPr>
          <w:trHeight w:val="100"/>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sz w:val="18"/>
                <w:szCs w:val="18"/>
              </w:rPr>
              <w:t>0,1</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sz w:val="18"/>
                <w:szCs w:val="18"/>
              </w:rPr>
              <w:t>0,1</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6</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Удельная материальная характеристика тепловых сетей, приведенная к расчетной тепловой нагрузке</w:t>
            </w:r>
          </w:p>
        </w:tc>
      </w:tr>
      <w:tr w:rsidR="00033E76" w:rsidRPr="00CB51F2" w:rsidTr="00DA3CB9">
        <w:trPr>
          <w:trHeight w:val="70"/>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м2/Гкал</w:t>
            </w:r>
          </w:p>
        </w:tc>
        <w:tc>
          <w:tcPr>
            <w:tcW w:w="1443"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0,252</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0,252</w:t>
            </w:r>
          </w:p>
        </w:tc>
      </w:tr>
      <w:tr w:rsidR="00033E76" w:rsidRPr="00CB51F2" w:rsidTr="00DA3CB9">
        <w:trPr>
          <w:trHeight w:val="7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7</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p w:rsidR="00033E76" w:rsidRPr="00CB51F2" w:rsidRDefault="00033E76" w:rsidP="00DA3CB9">
            <w:pPr>
              <w:spacing w:after="0" w:line="240" w:lineRule="auto"/>
              <w:ind w:left="-45"/>
              <w:jc w:val="center"/>
              <w:rPr>
                <w:rFonts w:ascii="Times New Roman" w:hAnsi="Times New Roman"/>
                <w:color w:val="000000" w:themeColor="text1"/>
                <w:sz w:val="18"/>
                <w:szCs w:val="18"/>
              </w:rPr>
            </w:pPr>
          </w:p>
        </w:tc>
        <w:tc>
          <w:tcPr>
            <w:tcW w:w="1443" w:type="dxa"/>
            <w:vAlign w:val="center"/>
          </w:tcPr>
          <w:p w:rsidR="00033E76" w:rsidRPr="00CB51F2" w:rsidRDefault="00033E76" w:rsidP="00DA3CB9">
            <w:pPr>
              <w:spacing w:after="0" w:line="240" w:lineRule="auto"/>
              <w:ind w:left="-45"/>
              <w:jc w:val="center"/>
              <w:rPr>
                <w:sz w:val="18"/>
                <w:szCs w:val="18"/>
              </w:rPr>
            </w:pPr>
            <w:r w:rsidRPr="00CB51F2">
              <w:rPr>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sz w:val="18"/>
                <w:szCs w:val="18"/>
              </w:rPr>
              <w:t>-</w:t>
            </w:r>
          </w:p>
        </w:tc>
      </w:tr>
      <w:tr w:rsidR="00033E76" w:rsidRPr="00CB51F2" w:rsidTr="00DA3CB9">
        <w:trPr>
          <w:trHeight w:val="7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8</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удельный расход условного топлива на отпуск электрической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Тут/кВт</w:t>
            </w:r>
          </w:p>
        </w:tc>
        <w:tc>
          <w:tcPr>
            <w:tcW w:w="1443" w:type="dxa"/>
            <w:vAlign w:val="center"/>
          </w:tcPr>
          <w:p w:rsidR="00033E76" w:rsidRPr="00CB51F2" w:rsidRDefault="00033E76" w:rsidP="00DA3CB9">
            <w:pPr>
              <w:tabs>
                <w:tab w:val="left" w:pos="2244"/>
              </w:tabs>
              <w:spacing w:after="0" w:line="240" w:lineRule="auto"/>
              <w:ind w:left="-45"/>
              <w:jc w:val="center"/>
              <w:rPr>
                <w:rFonts w:ascii="Times New Roman" w:hAnsi="Times New Roman"/>
                <w:sz w:val="18"/>
                <w:szCs w:val="18"/>
                <w:highlight w:val="yellow"/>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r>
      <w:tr w:rsidR="00033E76" w:rsidRPr="00CB51F2" w:rsidTr="00DA3CB9">
        <w:trPr>
          <w:trHeight w:val="233"/>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9</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tabs>
                <w:tab w:val="left" w:pos="2244"/>
              </w:tabs>
              <w:spacing w:after="0" w:line="240" w:lineRule="auto"/>
              <w:ind w:left="-45"/>
              <w:jc w:val="center"/>
              <w:rPr>
                <w:rFonts w:ascii="Times New Roman" w:hAnsi="Times New Roman"/>
                <w:sz w:val="18"/>
                <w:szCs w:val="18"/>
                <w:highlight w:val="yellow"/>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r>
      <w:tr w:rsidR="00033E76" w:rsidRPr="00CB51F2" w:rsidTr="00DA3CB9">
        <w:trPr>
          <w:trHeight w:val="340"/>
        </w:trPr>
        <w:tc>
          <w:tcPr>
            <w:tcW w:w="571" w:type="dxa"/>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10</w:t>
            </w:r>
          </w:p>
        </w:tc>
        <w:tc>
          <w:tcPr>
            <w:tcW w:w="4958" w:type="dxa"/>
            <w:vAlign w:val="center"/>
          </w:tcPr>
          <w:p w:rsidR="00033E76" w:rsidRPr="00CB51F2" w:rsidRDefault="00DA3CB9" w:rsidP="00DA3CB9">
            <w:pPr>
              <w:autoSpaceDE w:val="0"/>
              <w:autoSpaceDN w:val="0"/>
              <w:adjustRightInd w:val="0"/>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доля отпуска тепловой энергии, осуществляемого потребителям по приборам учета, в общем объеме отпущенной тепловой энергии</w:t>
            </w:r>
          </w:p>
        </w:tc>
        <w:tc>
          <w:tcPr>
            <w:tcW w:w="1469" w:type="dxa"/>
            <w:vAlign w:val="center"/>
          </w:tcPr>
          <w:p w:rsidR="00033E76" w:rsidRPr="00CB51F2" w:rsidRDefault="00033E76" w:rsidP="00DA3CB9">
            <w:pPr>
              <w:spacing w:after="0" w:line="240" w:lineRule="auto"/>
              <w:ind w:left="-45"/>
              <w:jc w:val="center"/>
              <w:rPr>
                <w:rFonts w:ascii="Times New Roman" w:hAnsi="Times New Roman"/>
                <w:color w:val="000000" w:themeColor="text1"/>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r>
      <w:tr w:rsidR="00033E76" w:rsidRPr="00CB51F2" w:rsidTr="00DA3CB9">
        <w:trPr>
          <w:trHeight w:val="186"/>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11</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jc w:val="center"/>
              <w:rPr>
                <w:b/>
                <w:i/>
                <w:sz w:val="18"/>
                <w:szCs w:val="18"/>
                <w:highlight w:val="green"/>
              </w:rPr>
            </w:pPr>
            <w:r w:rsidRPr="00CB51F2">
              <w:rPr>
                <w:rFonts w:ascii="Times New Roman" w:hAnsi="Times New Roman"/>
                <w:b/>
                <w:i/>
                <w:color w:val="000000" w:themeColor="text1"/>
                <w:sz w:val="18"/>
                <w:szCs w:val="18"/>
              </w:rPr>
              <w:t>Средневзвешенный (по материальной характеристике) срок эксплуатации тепловых сетей</w:t>
            </w:r>
          </w:p>
        </w:tc>
      </w:tr>
      <w:tr w:rsidR="00033E76" w:rsidRPr="00CB51F2" w:rsidTr="00DA3CB9">
        <w:trPr>
          <w:trHeight w:val="186"/>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лет</w:t>
            </w:r>
          </w:p>
        </w:tc>
        <w:tc>
          <w:tcPr>
            <w:tcW w:w="1443" w:type="dxa"/>
            <w:vAlign w:val="center"/>
          </w:tcPr>
          <w:p w:rsidR="00033E76" w:rsidRPr="00CB51F2" w:rsidRDefault="00033E76" w:rsidP="00DA3CB9">
            <w:pPr>
              <w:spacing w:after="0" w:line="240" w:lineRule="auto"/>
              <w:ind w:left="-45"/>
              <w:jc w:val="center"/>
              <w:rPr>
                <w:rFonts w:ascii="Times New Roman" w:hAnsi="Times New Roman"/>
                <w:sz w:val="18"/>
                <w:szCs w:val="18"/>
                <w:lang w:val="en-US"/>
              </w:rPr>
            </w:pPr>
            <w:r w:rsidRPr="00CB51F2">
              <w:rPr>
                <w:rFonts w:ascii="Times New Roman" w:hAnsi="Times New Roman"/>
                <w:sz w:val="18"/>
                <w:szCs w:val="18"/>
              </w:rPr>
              <w:t>39</w:t>
            </w:r>
          </w:p>
        </w:tc>
        <w:tc>
          <w:tcPr>
            <w:tcW w:w="1198" w:type="dxa"/>
            <w:vAlign w:val="center"/>
          </w:tcPr>
          <w:p w:rsidR="00033E76" w:rsidRPr="00CB51F2" w:rsidRDefault="00033E76" w:rsidP="00DA3CB9">
            <w:pPr>
              <w:spacing w:after="0" w:line="240" w:lineRule="auto"/>
              <w:ind w:left="-45"/>
              <w:jc w:val="center"/>
              <w:rPr>
                <w:rFonts w:ascii="Times New Roman" w:hAnsi="Times New Roman"/>
                <w:sz w:val="18"/>
                <w:szCs w:val="18"/>
              </w:rPr>
            </w:pPr>
            <w:r w:rsidRPr="00CB51F2">
              <w:rPr>
                <w:rFonts w:ascii="Times New Roman" w:hAnsi="Times New Roman"/>
                <w:sz w:val="18"/>
                <w:szCs w:val="18"/>
              </w:rPr>
              <w:t>-</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12</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firstLine="708"/>
              <w:jc w:val="center"/>
              <w:rPr>
                <w:rFonts w:ascii="Times New Roman" w:hAnsi="Times New Roman"/>
                <w:b/>
                <w:i/>
                <w:sz w:val="18"/>
                <w:szCs w:val="18"/>
              </w:rPr>
            </w:pPr>
            <w:r w:rsidRPr="00CB51F2">
              <w:rPr>
                <w:rFonts w:ascii="Times New Roman" w:hAnsi="Times New Roman"/>
                <w:b/>
                <w:i/>
                <w:color w:val="000000" w:themeColor="text1"/>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3</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3</w:t>
            </w:r>
          </w:p>
        </w:tc>
      </w:tr>
      <w:tr w:rsidR="00033E76" w:rsidRPr="00CB51F2" w:rsidTr="00DA3CB9">
        <w:trPr>
          <w:trHeight w:val="70"/>
        </w:trPr>
        <w:tc>
          <w:tcPr>
            <w:tcW w:w="571" w:type="dxa"/>
            <w:vMerge w:val="restart"/>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r w:rsidRPr="00CB51F2">
              <w:rPr>
                <w:rFonts w:ascii="Times New Roman" w:hAnsi="Times New Roman"/>
                <w:b/>
                <w:i/>
                <w:color w:val="000000" w:themeColor="text1"/>
                <w:sz w:val="18"/>
                <w:szCs w:val="18"/>
              </w:rPr>
              <w:t>13</w:t>
            </w:r>
          </w:p>
        </w:tc>
        <w:tc>
          <w:tcPr>
            <w:tcW w:w="9068" w:type="dxa"/>
            <w:gridSpan w:val="4"/>
            <w:shd w:val="clear" w:color="auto" w:fill="F7CAAC" w:themeFill="accent2" w:themeFillTint="66"/>
            <w:vAlign w:val="center"/>
          </w:tcPr>
          <w:p w:rsidR="00033E76" w:rsidRPr="00CB51F2" w:rsidRDefault="00033E76" w:rsidP="00DA3CB9">
            <w:pPr>
              <w:spacing w:after="0" w:line="240" w:lineRule="auto"/>
              <w:ind w:left="-45" w:firstLine="708"/>
              <w:jc w:val="center"/>
              <w:rPr>
                <w:rFonts w:ascii="Times New Roman" w:hAnsi="Times New Roman"/>
                <w:b/>
                <w:i/>
                <w:sz w:val="18"/>
                <w:szCs w:val="18"/>
              </w:rPr>
            </w:pPr>
            <w:r w:rsidRPr="00CB51F2">
              <w:rPr>
                <w:rFonts w:ascii="Times New Roman" w:hAnsi="Times New Roman"/>
                <w:b/>
                <w:i/>
                <w:color w:val="000000" w:themeColor="text1"/>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033E76" w:rsidRPr="00CB51F2" w:rsidTr="00DA3CB9">
        <w:trPr>
          <w:trHeight w:val="85"/>
        </w:trPr>
        <w:tc>
          <w:tcPr>
            <w:tcW w:w="571" w:type="dxa"/>
            <w:vMerge/>
            <w:shd w:val="clear" w:color="auto" w:fill="F7CAAC" w:themeFill="accent2" w:themeFillTint="66"/>
            <w:vAlign w:val="center"/>
          </w:tcPr>
          <w:p w:rsidR="00033E76" w:rsidRPr="00CB51F2" w:rsidRDefault="00033E76" w:rsidP="00DA3CB9">
            <w:pPr>
              <w:spacing w:after="0" w:line="240" w:lineRule="auto"/>
              <w:jc w:val="center"/>
              <w:rPr>
                <w:rFonts w:ascii="Times New Roman" w:hAnsi="Times New Roman"/>
                <w:b/>
                <w:i/>
                <w:color w:val="000000" w:themeColor="text1"/>
                <w:sz w:val="18"/>
                <w:szCs w:val="18"/>
              </w:rPr>
            </w:pPr>
          </w:p>
        </w:tc>
        <w:tc>
          <w:tcPr>
            <w:tcW w:w="4958" w:type="dxa"/>
            <w:vAlign w:val="center"/>
          </w:tcPr>
          <w:p w:rsidR="00033E76" w:rsidRPr="00CB51F2" w:rsidRDefault="00033E76" w:rsidP="00DA3CB9">
            <w:pPr>
              <w:widowControl w:val="0"/>
              <w:tabs>
                <w:tab w:val="left" w:pos="1459"/>
              </w:tabs>
              <w:spacing w:after="0" w:line="240" w:lineRule="auto"/>
              <w:ind w:left="-45"/>
              <w:jc w:val="center"/>
              <w:rPr>
                <w:rFonts w:ascii="Times New Roman" w:hAnsi="Times New Roman"/>
                <w:bCs/>
                <w:color w:val="FF0000"/>
                <w:sz w:val="18"/>
                <w:szCs w:val="18"/>
              </w:rPr>
            </w:pPr>
            <w:r w:rsidRPr="00CB51F2">
              <w:rPr>
                <w:rFonts w:ascii="Times New Roman" w:hAnsi="Times New Roman"/>
                <w:b/>
                <w:i/>
                <w:sz w:val="18"/>
                <w:szCs w:val="18"/>
              </w:rPr>
              <w:t>КОТЕЛЬНАЯ «АЛЕКСАНДРОВСКАЯ»</w:t>
            </w:r>
          </w:p>
        </w:tc>
        <w:tc>
          <w:tcPr>
            <w:tcW w:w="1469"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color w:val="000000" w:themeColor="text1"/>
                <w:sz w:val="18"/>
                <w:szCs w:val="18"/>
              </w:rPr>
              <w:t>%</w:t>
            </w:r>
          </w:p>
        </w:tc>
        <w:tc>
          <w:tcPr>
            <w:tcW w:w="1443"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c>
          <w:tcPr>
            <w:tcW w:w="1198" w:type="dxa"/>
            <w:vAlign w:val="center"/>
          </w:tcPr>
          <w:p w:rsidR="00033E76" w:rsidRPr="00CB51F2" w:rsidRDefault="00033E76" w:rsidP="00DA3CB9">
            <w:pPr>
              <w:spacing w:after="0" w:line="240" w:lineRule="auto"/>
              <w:ind w:left="-45"/>
              <w:jc w:val="center"/>
              <w:rPr>
                <w:sz w:val="18"/>
                <w:szCs w:val="18"/>
              </w:rPr>
            </w:pPr>
            <w:r w:rsidRPr="00CB51F2">
              <w:rPr>
                <w:rFonts w:ascii="Times New Roman" w:hAnsi="Times New Roman"/>
                <w:sz w:val="18"/>
                <w:szCs w:val="18"/>
              </w:rPr>
              <w:t>-</w:t>
            </w:r>
          </w:p>
        </w:tc>
      </w:tr>
      <w:tr w:rsidR="00033E76" w:rsidRPr="00CB51F2" w:rsidTr="00DA3CB9">
        <w:trPr>
          <w:trHeight w:val="85"/>
        </w:trPr>
        <w:tc>
          <w:tcPr>
            <w:tcW w:w="571" w:type="dxa"/>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14</w:t>
            </w:r>
          </w:p>
        </w:tc>
        <w:tc>
          <w:tcPr>
            <w:tcW w:w="9068" w:type="dxa"/>
            <w:gridSpan w:val="4"/>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033E76" w:rsidRPr="00CB51F2" w:rsidTr="00DA3CB9">
        <w:trPr>
          <w:trHeight w:val="77"/>
        </w:trPr>
        <w:tc>
          <w:tcPr>
            <w:tcW w:w="571" w:type="dxa"/>
            <w:shd w:val="clear" w:color="auto" w:fill="F7CAAC" w:themeFill="accent2" w:themeFillTint="66"/>
            <w:vAlign w:val="center"/>
          </w:tcPr>
          <w:p w:rsidR="00033E76" w:rsidRPr="00CB51F2" w:rsidRDefault="00033E76" w:rsidP="00DA3CB9">
            <w:pPr>
              <w:tabs>
                <w:tab w:val="left" w:pos="142"/>
              </w:tabs>
              <w:spacing w:after="0" w:line="240" w:lineRule="auto"/>
              <w:jc w:val="center"/>
              <w:rPr>
                <w:rFonts w:ascii="Times New Roman" w:hAnsi="Times New Roman"/>
                <w:b/>
                <w:i/>
                <w:color w:val="000000"/>
                <w:sz w:val="18"/>
                <w:szCs w:val="18"/>
              </w:rPr>
            </w:pPr>
            <w:r w:rsidRPr="00CB51F2">
              <w:rPr>
                <w:rFonts w:ascii="Times New Roman" w:hAnsi="Times New Roman"/>
                <w:b/>
                <w:i/>
                <w:color w:val="000000"/>
                <w:sz w:val="18"/>
                <w:szCs w:val="18"/>
              </w:rPr>
              <w:t>14.1</w:t>
            </w:r>
          </w:p>
        </w:tc>
        <w:tc>
          <w:tcPr>
            <w:tcW w:w="4958" w:type="dxa"/>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b/>
                <w:i/>
                <w:sz w:val="18"/>
                <w:szCs w:val="18"/>
              </w:rPr>
              <w:t>КОТЕЛЬНАЯ «АЛЕКСАНДРОВСКАЯ»</w:t>
            </w:r>
          </w:p>
        </w:tc>
        <w:tc>
          <w:tcPr>
            <w:tcW w:w="1469" w:type="dxa"/>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color w:val="000000"/>
                <w:sz w:val="18"/>
                <w:szCs w:val="18"/>
              </w:rPr>
              <w:t>наличие заф. фактов</w:t>
            </w:r>
          </w:p>
        </w:tc>
        <w:tc>
          <w:tcPr>
            <w:tcW w:w="2641" w:type="dxa"/>
            <w:gridSpan w:val="2"/>
            <w:shd w:val="clear" w:color="auto" w:fill="auto"/>
            <w:vAlign w:val="center"/>
          </w:tcPr>
          <w:p w:rsidR="00033E76" w:rsidRPr="00CB51F2" w:rsidRDefault="00033E76" w:rsidP="00DA3CB9">
            <w:pPr>
              <w:tabs>
                <w:tab w:val="left" w:pos="142"/>
              </w:tabs>
              <w:spacing w:after="0" w:line="240" w:lineRule="auto"/>
              <w:jc w:val="center"/>
              <w:rPr>
                <w:rFonts w:ascii="Times New Roman" w:hAnsi="Times New Roman"/>
                <w:color w:val="000000"/>
                <w:sz w:val="18"/>
                <w:szCs w:val="18"/>
              </w:rPr>
            </w:pPr>
            <w:r w:rsidRPr="00CB51F2">
              <w:rPr>
                <w:rFonts w:ascii="Times New Roman" w:hAnsi="Times New Roman"/>
                <w:color w:val="000000"/>
                <w:sz w:val="18"/>
                <w:szCs w:val="18"/>
              </w:rPr>
              <w:t>отсутствуют</w:t>
            </w:r>
          </w:p>
        </w:tc>
      </w:tr>
    </w:tbl>
    <w:p w:rsidR="005C730E" w:rsidRDefault="005C730E" w:rsidP="004819A7">
      <w:pPr>
        <w:spacing w:after="0" w:line="240" w:lineRule="auto"/>
        <w:jc w:val="center"/>
        <w:rPr>
          <w:rFonts w:ascii="Times New Roman" w:eastAsia="Times New Roman,Bold" w:hAnsi="Times New Roman" w:cs="Times New Roman"/>
          <w:b/>
          <w:i/>
          <w:color w:val="000000"/>
          <w:sz w:val="20"/>
          <w:szCs w:val="20"/>
        </w:rPr>
        <w:sectPr w:rsidR="005C730E" w:rsidSect="0036591E">
          <w:pgSz w:w="11906" w:h="16838"/>
          <w:pgMar w:top="1134" w:right="851" w:bottom="1134" w:left="1418" w:header="709" w:footer="45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44AEC" w:rsidRPr="00D44AEC" w:rsidRDefault="00D44AEC" w:rsidP="00333B5A">
      <w:pPr>
        <w:spacing w:after="240"/>
        <w:jc w:val="center"/>
        <w:rPr>
          <w:rFonts w:ascii="Times New Roman" w:hAnsi="Times New Roman" w:cs="Times New Roman"/>
          <w:b/>
          <w:i/>
          <w:sz w:val="28"/>
          <w:szCs w:val="28"/>
        </w:rPr>
      </w:pPr>
      <w:r w:rsidRPr="00D44AEC">
        <w:rPr>
          <w:rFonts w:ascii="Times New Roman" w:hAnsi="Times New Roman" w:cs="Times New Roman"/>
          <w:b/>
          <w:i/>
          <w:sz w:val="28"/>
          <w:szCs w:val="28"/>
        </w:rPr>
        <w:t>Ценовые зоны теплоснабжения</w:t>
      </w:r>
    </w:p>
    <w:p w:rsidR="00D44AEC" w:rsidRPr="00D44AEC" w:rsidRDefault="00D44AEC" w:rsidP="00333B5A">
      <w:pPr>
        <w:spacing w:after="0" w:line="360" w:lineRule="auto"/>
        <w:ind w:firstLine="567"/>
        <w:rPr>
          <w:rFonts w:ascii="Times New Roman" w:hAnsi="Times New Roman" w:cs="Times New Roman"/>
          <w:sz w:val="28"/>
          <w:szCs w:val="28"/>
        </w:rPr>
      </w:pPr>
      <w:r w:rsidRPr="00D44AEC">
        <w:rPr>
          <w:rFonts w:ascii="Times New Roman" w:hAnsi="Times New Roman" w:cs="Times New Roman"/>
          <w:sz w:val="28"/>
          <w:szCs w:val="28"/>
        </w:rPr>
        <w:t xml:space="preserve">Ценовые зоны теплоснабжения – населенные пункты, которые по решению местной власти перешли на метод </w:t>
      </w:r>
      <w:r w:rsidR="00712694">
        <w:rPr>
          <w:rFonts w:ascii="Times New Roman" w:hAnsi="Times New Roman" w:cs="Times New Roman"/>
          <w:sz w:val="28"/>
          <w:szCs w:val="28"/>
        </w:rPr>
        <w:t>«</w:t>
      </w:r>
      <w:r w:rsidRPr="00D44AEC">
        <w:rPr>
          <w:rFonts w:ascii="Times New Roman" w:hAnsi="Times New Roman" w:cs="Times New Roman"/>
          <w:sz w:val="28"/>
          <w:szCs w:val="28"/>
        </w:rPr>
        <w:t>альтернативной котельной</w:t>
      </w:r>
      <w:r w:rsidR="00712694">
        <w:rPr>
          <w:rFonts w:ascii="Times New Roman" w:hAnsi="Times New Roman" w:cs="Times New Roman"/>
          <w:sz w:val="28"/>
          <w:szCs w:val="28"/>
        </w:rPr>
        <w:t>»</w:t>
      </w:r>
      <w:r w:rsidRPr="00D44AEC">
        <w:rPr>
          <w:rFonts w:ascii="Times New Roman" w:hAnsi="Times New Roman" w:cs="Times New Roman"/>
          <w:sz w:val="28"/>
          <w:szCs w:val="28"/>
        </w:rPr>
        <w:t>, то есть те, где цены на тепловую энергию для потребителей ограничены предельным уровнем.</w:t>
      </w:r>
      <w:r w:rsidRPr="00D44AEC">
        <w:rPr>
          <w:rFonts w:ascii="Times New Roman" w:hAnsi="Times New Roman" w:cs="Times New Roman"/>
          <w:sz w:val="28"/>
          <w:szCs w:val="28"/>
        </w:rPr>
        <w:br/>
        <w:t>Для отнесения к ценовым зонам теплоснабжения муниципалитеты должны соответствовать следующим критериям (ч.1 ст. 23.3. 190-ФЗ):</w:t>
      </w:r>
    </w:p>
    <w:p w:rsidR="00D44AEC" w:rsidRPr="00D44AEC" w:rsidRDefault="00D44AEC" w:rsidP="00333B5A">
      <w:pPr>
        <w:numPr>
          <w:ilvl w:val="0"/>
          <w:numId w:val="29"/>
        </w:numPr>
        <w:spacing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утверждена схема теплоснабжения;</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совместное обращение власти муниципалитета и ЕТО в Правительство об отнесении к ценовой зоне;</w:t>
      </w:r>
    </w:p>
    <w:p w:rsidR="00D44AEC" w:rsidRPr="00D44AEC" w:rsidRDefault="00D44AEC" w:rsidP="00333B5A">
      <w:pPr>
        <w:numPr>
          <w:ilvl w:val="0"/>
          <w:numId w:val="29"/>
        </w:numPr>
        <w:spacing w:before="100" w:beforeAutospacing="1" w:after="0" w:line="360" w:lineRule="auto"/>
        <w:jc w:val="both"/>
        <w:rPr>
          <w:rFonts w:ascii="Times New Roman" w:hAnsi="Times New Roman" w:cs="Times New Roman"/>
          <w:color w:val="000000"/>
          <w:sz w:val="28"/>
        </w:rPr>
      </w:pPr>
      <w:r w:rsidRPr="00D44AEC">
        <w:rPr>
          <w:rFonts w:ascii="Times New Roman" w:hAnsi="Times New Roman" w:cs="Times New Roman"/>
          <w:color w:val="000000"/>
          <w:sz w:val="28"/>
        </w:rPr>
        <w:t>согласие губернатора на отнесение к ценовой зоне. </w:t>
      </w:r>
    </w:p>
    <w:p w:rsidR="00D44AEC" w:rsidRPr="00D44AEC" w:rsidRDefault="00D44AEC" w:rsidP="00333B5A">
      <w:pPr>
        <w:spacing w:after="0" w:line="360" w:lineRule="auto"/>
        <w:ind w:firstLine="709"/>
        <w:jc w:val="both"/>
        <w:rPr>
          <w:rFonts w:ascii="Times New Roman" w:hAnsi="Times New Roman" w:cs="Times New Roman"/>
          <w:color w:val="000000"/>
          <w:sz w:val="32"/>
        </w:rPr>
      </w:pPr>
      <w:r w:rsidRPr="00D44AEC">
        <w:rPr>
          <w:rFonts w:ascii="Times New Roman" w:hAnsi="Times New Roman" w:cs="Times New Roman"/>
          <w:sz w:val="28"/>
        </w:rPr>
        <w:t xml:space="preserve">Ценовые зоны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333B5A">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233A5B">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D44AEC" w:rsidRPr="00D44AEC" w:rsidRDefault="00D44AEC" w:rsidP="000224CD">
      <w:pPr>
        <w:spacing w:before="100" w:beforeAutospacing="1" w:after="0" w:line="240" w:lineRule="auto"/>
        <w:jc w:val="center"/>
        <w:rPr>
          <w:rFonts w:ascii="Times New Roman" w:hAnsi="Times New Roman" w:cs="Times New Roman"/>
          <w:b/>
          <w:i/>
          <w:color w:val="000000"/>
          <w:sz w:val="28"/>
          <w:szCs w:val="28"/>
        </w:rPr>
      </w:pPr>
      <w:r w:rsidRPr="00D44AEC">
        <w:rPr>
          <w:rFonts w:ascii="Times New Roman" w:hAnsi="Times New Roman" w:cs="Times New Roman"/>
          <w:b/>
          <w:i/>
          <w:color w:val="000000"/>
          <w:sz w:val="28"/>
          <w:szCs w:val="28"/>
          <w:shd w:val="clear" w:color="auto" w:fill="FFFFFF"/>
        </w:rPr>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p>
    <w:p w:rsidR="00D44AEC" w:rsidRPr="00D44AEC" w:rsidRDefault="00D44AEC" w:rsidP="00DA3CB9">
      <w:pPr>
        <w:spacing w:before="240" w:after="0" w:line="360" w:lineRule="auto"/>
        <w:ind w:firstLine="709"/>
        <w:rPr>
          <w:rFonts w:ascii="Times New Roman" w:hAnsi="Times New Roman" w:cs="Times New Roman"/>
          <w:b/>
          <w:i/>
          <w:color w:val="000000"/>
          <w:sz w:val="32"/>
        </w:rPr>
      </w:pPr>
      <w:r w:rsidRPr="00D44AEC">
        <w:rPr>
          <w:rFonts w:ascii="Times New Roman" w:hAnsi="Times New Roman" w:cs="Times New Roman"/>
          <w:sz w:val="28"/>
        </w:rPr>
        <w:t xml:space="preserve">Ценовые зоны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233A5B">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333B5A">
        <w:rPr>
          <w:rFonts w:ascii="Times New Roman" w:eastAsia="Times New Roman,Bold" w:hAnsi="Times New Roman" w:cs="Times New Roman"/>
          <w:color w:val="000000"/>
          <w:sz w:val="28"/>
          <w:szCs w:val="28"/>
        </w:rPr>
        <w:t xml:space="preserve"> </w:t>
      </w:r>
      <w:r w:rsidRPr="00D44AEC">
        <w:rPr>
          <w:rFonts w:ascii="Times New Roman" w:hAnsi="Times New Roman" w:cs="Times New Roman"/>
          <w:sz w:val="28"/>
        </w:rPr>
        <w:t>отсутствуют.</w:t>
      </w:r>
    </w:p>
    <w:p w:rsidR="00333B5A" w:rsidRDefault="00333B5A" w:rsidP="007C695F">
      <w:pPr>
        <w:autoSpaceDE w:val="0"/>
        <w:autoSpaceDN w:val="0"/>
        <w:adjustRightInd w:val="0"/>
        <w:spacing w:after="0" w:line="360" w:lineRule="auto"/>
        <w:jc w:val="center"/>
        <w:rPr>
          <w:rFonts w:ascii="Times New Roman" w:eastAsia="Times New Roman,Bold" w:hAnsi="Times New Roman" w:cs="Times New Roman"/>
          <w:b/>
          <w:bCs/>
          <w:i/>
          <w:color w:val="000000"/>
          <w:sz w:val="28"/>
          <w:szCs w:val="28"/>
        </w:rPr>
        <w:sectPr w:rsidR="00333B5A"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222222"/>
          <w:sz w:val="28"/>
          <w:szCs w:val="28"/>
        </w:rPr>
      </w:pPr>
      <w:r w:rsidRPr="00007F6B">
        <w:rPr>
          <w:rFonts w:ascii="Times New Roman" w:eastAsia="Times New Roman,Bold" w:hAnsi="Times New Roman" w:cs="Times New Roman"/>
          <w:b/>
          <w:bCs/>
          <w:i/>
          <w:color w:val="000000"/>
          <w:sz w:val="28"/>
          <w:szCs w:val="28"/>
        </w:rPr>
        <w:t xml:space="preserve">ГЛАВА 14. </w:t>
      </w:r>
      <w:r w:rsidRPr="00007F6B">
        <w:rPr>
          <w:rFonts w:ascii="Times New Roman" w:eastAsia="Times New Roman,Bold" w:hAnsi="Times New Roman" w:cs="Times New Roman"/>
          <w:b/>
          <w:bCs/>
          <w:i/>
          <w:color w:val="222222"/>
          <w:sz w:val="28"/>
          <w:szCs w:val="28"/>
        </w:rPr>
        <w:t>ЦЕНОВЫЕ (ТАРИФНЫЕ) ПОСЛЕ</w:t>
      </w:r>
      <w:r w:rsidR="00E86EC1">
        <w:rPr>
          <w:rFonts w:ascii="Times New Roman" w:eastAsia="Times New Roman,Bold" w:hAnsi="Times New Roman" w:cs="Times New Roman"/>
          <w:b/>
          <w:bCs/>
          <w:i/>
          <w:color w:val="222222"/>
          <w:sz w:val="28"/>
          <w:szCs w:val="28"/>
        </w:rPr>
        <w:t xml:space="preserve">ДС </w:t>
      </w:r>
      <w:r w:rsidRPr="00007F6B">
        <w:rPr>
          <w:rFonts w:ascii="Times New Roman" w:eastAsia="Times New Roman,Bold" w:hAnsi="Times New Roman" w:cs="Times New Roman"/>
          <w:b/>
          <w:bCs/>
          <w:i/>
          <w:color w:val="222222"/>
          <w:sz w:val="28"/>
          <w:szCs w:val="28"/>
        </w:rPr>
        <w:t>ТВИЯ</w:t>
      </w:r>
    </w:p>
    <w:p w:rsidR="00007F6B" w:rsidRDefault="00007F6B" w:rsidP="00233A5B">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14.1 Тарифно-балансовые расчетные модели теплоснабжения потребителей по каждой системе теплоснабжения</w:t>
      </w:r>
    </w:p>
    <w:p w:rsidR="00233A5B" w:rsidRPr="00E671C7" w:rsidRDefault="00233A5B" w:rsidP="00233A5B">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233A5B">
      <w:pPr>
        <w:autoSpaceDE w:val="0"/>
        <w:autoSpaceDN w:val="0"/>
        <w:adjustRightInd w:val="0"/>
        <w:spacing w:line="240" w:lineRule="auto"/>
        <w:jc w:val="center"/>
        <w:rPr>
          <w:rFonts w:ascii="Times New Roman" w:hAnsi="Times New Roman" w:cs="Times New Roman"/>
          <w:b/>
          <w:i/>
          <w:iCs/>
          <w:sz w:val="26"/>
          <w:szCs w:val="26"/>
        </w:rPr>
      </w:pPr>
      <w:r w:rsidRPr="00E671C7">
        <w:rPr>
          <w:rFonts w:ascii="Times New Roman" w:hAnsi="Times New Roman" w:cs="Times New Roman"/>
          <w:b/>
          <w:i/>
          <w:iCs/>
          <w:sz w:val="26"/>
          <w:szCs w:val="26"/>
        </w:rPr>
        <w:t>14.2 Тарифно-балансовые расчетные модели теплоснабжения потребителей по каждой единой теплоснабжающей организации</w:t>
      </w:r>
    </w:p>
    <w:p w:rsidR="000D32BD" w:rsidRPr="00E671C7" w:rsidRDefault="000D32BD" w:rsidP="000D32BD">
      <w:pPr>
        <w:spacing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Ценовые последствия для потребителей при реализации программ строительства, реконструкции и технического перевооружения системы теплоснабжения отсутствуют, так как использование инвестиционной составляющей в тарифе не предполагается.</w:t>
      </w:r>
    </w:p>
    <w:p w:rsidR="00007F6B" w:rsidRPr="00E671C7" w:rsidRDefault="00007F6B" w:rsidP="00E671C7">
      <w:pPr>
        <w:autoSpaceDE w:val="0"/>
        <w:autoSpaceDN w:val="0"/>
        <w:adjustRightInd w:val="0"/>
        <w:spacing w:after="0" w:line="240" w:lineRule="auto"/>
        <w:jc w:val="center"/>
        <w:rPr>
          <w:rFonts w:ascii="Times New Roman" w:hAnsi="Times New Roman" w:cs="Times New Roman"/>
          <w:b/>
          <w:i/>
          <w:iCs/>
          <w:sz w:val="26"/>
          <w:szCs w:val="26"/>
        </w:rPr>
      </w:pPr>
      <w:r w:rsidRPr="00F76E82">
        <w:rPr>
          <w:rFonts w:ascii="Times New Roman" w:hAnsi="Times New Roman" w:cs="Times New Roman"/>
          <w:b/>
          <w:i/>
          <w:iCs/>
          <w:sz w:val="26"/>
          <w:szCs w:val="26"/>
        </w:rPr>
        <w:t>14.3 Результаты оценки ценовых (тарифных) после</w:t>
      </w:r>
      <w:r w:rsidR="00616D00" w:rsidRPr="00F76E82">
        <w:rPr>
          <w:rFonts w:ascii="Times New Roman" w:hAnsi="Times New Roman" w:cs="Times New Roman"/>
          <w:b/>
          <w:i/>
          <w:iCs/>
          <w:sz w:val="26"/>
          <w:szCs w:val="26"/>
        </w:rPr>
        <w:t>дс</w:t>
      </w:r>
      <w:r w:rsidRPr="00F76E82">
        <w:rPr>
          <w:rFonts w:ascii="Times New Roman" w:hAnsi="Times New Roman" w:cs="Times New Roman"/>
          <w:b/>
          <w:i/>
          <w:iCs/>
          <w:sz w:val="26"/>
          <w:szCs w:val="26"/>
        </w:rPr>
        <w:t>твий реализации проектов схемы теплоснабжения на основании разработанных тарифно-балансовых моделей</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Основные параметры формирования тарифов: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 ежегодно формируется и пересматривается;</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в необходимую валовую выручку для расчета тарифа включаются экономически обоснованные эксплуатационные затраты;</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исходя из утвержденных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учетом возникающих налогов;</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 для обеспечения доступности услуг потребителям должны быть выработаны меры сглаживания роста тарифов при инвестировании.</w:t>
      </w:r>
    </w:p>
    <w:p w:rsidR="000D32BD" w:rsidRPr="00E671C7" w:rsidRDefault="000D32BD" w:rsidP="000D32BD">
      <w:pPr>
        <w:spacing w:after="0" w:line="360" w:lineRule="auto"/>
        <w:ind w:firstLine="709"/>
        <w:jc w:val="both"/>
        <w:rPr>
          <w:rFonts w:ascii="Times New Roman" w:hAnsi="Times New Roman" w:cs="Times New Roman"/>
          <w:sz w:val="26"/>
          <w:szCs w:val="26"/>
        </w:rPr>
      </w:pPr>
      <w:r w:rsidRPr="00E671C7">
        <w:rPr>
          <w:rFonts w:ascii="Times New Roman" w:hAnsi="Times New Roman" w:cs="Times New Roman"/>
          <w:sz w:val="26"/>
          <w:szCs w:val="26"/>
        </w:rPr>
        <w:t>Таким образом, в рамках этой финансовой модели: тариф ежегодно пересматривается или индексируется.</w:t>
      </w:r>
    </w:p>
    <w:p w:rsidR="001A0180" w:rsidRDefault="001A0180"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1A0180" w:rsidSect="0036591E">
          <w:pgSz w:w="11906" w:h="16838"/>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749CC" w:rsidRPr="008F0622" w:rsidRDefault="00033E76" w:rsidP="00F749CC">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drawing>
          <wp:anchor distT="0" distB="0" distL="114300" distR="114300" simplePos="0" relativeHeight="251705344" behindDoc="0" locked="0" layoutInCell="1" allowOverlap="1">
            <wp:simplePos x="0" y="0"/>
            <wp:positionH relativeFrom="margin">
              <wp:posOffset>0</wp:posOffset>
            </wp:positionH>
            <wp:positionV relativeFrom="paragraph">
              <wp:posOffset>201295</wp:posOffset>
            </wp:positionV>
            <wp:extent cx="9255125" cy="4794885"/>
            <wp:effectExtent l="0" t="0" r="3175" b="5715"/>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r w:rsidR="00F749CC">
        <w:rPr>
          <w:rFonts w:ascii="Times New Roman" w:hAnsi="Times New Roman"/>
          <w:b/>
          <w:i/>
          <w:sz w:val="28"/>
          <w:szCs w:val="28"/>
        </w:rPr>
        <w:t>Рисунок 14.</w:t>
      </w:r>
      <w:r w:rsidR="007C1F9A">
        <w:rPr>
          <w:rFonts w:ascii="Times New Roman" w:hAnsi="Times New Roman"/>
          <w:b/>
          <w:i/>
          <w:sz w:val="28"/>
          <w:szCs w:val="28"/>
        </w:rPr>
        <w:t>3.</w:t>
      </w:r>
      <w:r w:rsidR="00F749CC">
        <w:rPr>
          <w:rFonts w:ascii="Times New Roman" w:hAnsi="Times New Roman"/>
          <w:b/>
          <w:i/>
          <w:sz w:val="28"/>
          <w:szCs w:val="28"/>
        </w:rPr>
        <w:t xml:space="preserve">1 – Тариф на передачу тепловой энергии для потребителей </w:t>
      </w:r>
      <w:r w:rsidR="00875015">
        <w:rPr>
          <w:rFonts w:ascii="Times New Roman" w:hAnsi="Times New Roman"/>
          <w:b/>
          <w:i/>
          <w:sz w:val="28"/>
          <w:szCs w:val="28"/>
        </w:rPr>
        <w:t>с</w:t>
      </w:r>
      <w:r w:rsidR="00C26620">
        <w:rPr>
          <w:rFonts w:ascii="Times New Roman" w:hAnsi="Times New Roman"/>
          <w:b/>
          <w:i/>
          <w:sz w:val="28"/>
          <w:szCs w:val="28"/>
        </w:rPr>
        <w:t>ельского поселения</w:t>
      </w:r>
      <w:r w:rsidR="00CB51F2">
        <w:rPr>
          <w:color w:val="000000"/>
          <w:sz w:val="28"/>
          <w:szCs w:val="28"/>
        </w:rPr>
        <w:br/>
      </w:r>
      <w:r w:rsidR="00C26620">
        <w:rPr>
          <w:rFonts w:ascii="Times New Roman" w:hAnsi="Times New Roman"/>
          <w:b/>
          <w:i/>
          <w:sz w:val="28"/>
          <w:szCs w:val="28"/>
        </w:rPr>
        <w:t xml:space="preserve"> станица Александровская</w:t>
      </w:r>
      <w:r w:rsidR="00CB51F2">
        <w:rPr>
          <w:rFonts w:ascii="Times New Roman" w:hAnsi="Times New Roman"/>
          <w:b/>
          <w:i/>
          <w:sz w:val="28"/>
          <w:szCs w:val="28"/>
        </w:rPr>
        <w:t xml:space="preserve"> </w:t>
      </w:r>
      <w:r w:rsidR="00C26620">
        <w:rPr>
          <w:rFonts w:ascii="Times New Roman" w:hAnsi="Times New Roman"/>
          <w:b/>
          <w:i/>
          <w:sz w:val="28"/>
          <w:szCs w:val="28"/>
        </w:rPr>
        <w:t>Майского муниципального района</w:t>
      </w:r>
    </w:p>
    <w:p w:rsidR="008C0008" w:rsidRDefault="008C0008"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8C0008" w:rsidSect="0036591E">
          <w:headerReference w:type="default" r:id="rId52"/>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33E76" w:rsidRPr="0011668B" w:rsidRDefault="00033E76" w:rsidP="00033E76">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Pr>
          <w:rFonts w:ascii="Times New Roman" w:hAnsi="Times New Roman"/>
          <w:sz w:val="28"/>
          <w:szCs w:val="28"/>
        </w:rPr>
        <w:t>2018-го по 202</w:t>
      </w:r>
      <w:r w:rsidR="00EB4E64">
        <w:rPr>
          <w:rFonts w:ascii="Times New Roman" w:hAnsi="Times New Roman"/>
          <w:sz w:val="28"/>
          <w:szCs w:val="28"/>
        </w:rPr>
        <w:t>4</w:t>
      </w:r>
      <w:r>
        <w:rPr>
          <w:rFonts w:ascii="Times New Roman" w:hAnsi="Times New Roman"/>
          <w:sz w:val="28"/>
          <w:szCs w:val="28"/>
        </w:rPr>
        <w:t>-й</w:t>
      </w:r>
      <w:r w:rsidRPr="00264CB7">
        <w:rPr>
          <w:rFonts w:ascii="Times New Roman" w:hAnsi="Times New Roman"/>
          <w:sz w:val="28"/>
          <w:szCs w:val="28"/>
        </w:rPr>
        <w:t xml:space="preserve"> год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Pr="00CB51F2">
        <w:rPr>
          <w:rFonts w:ascii="Times New Roman" w:hAnsi="Times New Roman"/>
          <w:sz w:val="28"/>
          <w:szCs w:val="28"/>
        </w:rPr>
        <w:t>https://tarif.kbr.ru/activity/tarifnaya-politika/tseny-i-tarify.html</w:t>
      </w:r>
      <w:r>
        <w:rPr>
          <w:rFonts w:ascii="Times New Roman" w:hAnsi="Times New Roman"/>
          <w:sz w:val="28"/>
          <w:szCs w:val="28"/>
        </w:rPr>
        <w:t xml:space="preserve"> </w:t>
      </w:r>
      <w:r w:rsidRPr="00264CB7">
        <w:rPr>
          <w:rFonts w:ascii="Times New Roman" w:hAnsi="Times New Roman"/>
          <w:sz w:val="28"/>
          <w:szCs w:val="28"/>
        </w:rPr>
        <w:t xml:space="preserve">данных. Показатели тарифа с </w:t>
      </w:r>
      <w:r>
        <w:rPr>
          <w:rFonts w:ascii="Times New Roman" w:hAnsi="Times New Roman"/>
          <w:sz w:val="28"/>
          <w:szCs w:val="28"/>
        </w:rPr>
        <w:t>202</w:t>
      </w:r>
      <w:r w:rsidR="00EB4E64">
        <w:rPr>
          <w:rFonts w:ascii="Times New Roman" w:hAnsi="Times New Roman"/>
          <w:sz w:val="28"/>
          <w:szCs w:val="28"/>
        </w:rPr>
        <w:t>5</w:t>
      </w:r>
      <w:r w:rsidRPr="00264CB7">
        <w:rPr>
          <w:rFonts w:ascii="Times New Roman" w:hAnsi="Times New Roman"/>
          <w:sz w:val="28"/>
          <w:szCs w:val="28"/>
        </w:rPr>
        <w:t xml:space="preserve"> по </w:t>
      </w:r>
      <w:r>
        <w:rPr>
          <w:rFonts w:ascii="Times New Roman" w:hAnsi="Times New Roman"/>
          <w:sz w:val="28"/>
          <w:szCs w:val="28"/>
        </w:rPr>
        <w:t>2030</w:t>
      </w:r>
      <w:r w:rsidR="00EB4E64">
        <w:rPr>
          <w:rFonts w:ascii="Times New Roman" w:hAnsi="Times New Roman"/>
          <w:sz w:val="28"/>
          <w:szCs w:val="28"/>
        </w:rPr>
        <w:t xml:space="preserve"> </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rsidR="008C0008" w:rsidRDefault="008C0008" w:rsidP="008C0008">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sidR="007C1F9A">
        <w:rPr>
          <w:rFonts w:ascii="Times New Roman" w:hAnsi="Times New Roman"/>
          <w:b/>
          <w:i/>
          <w:sz w:val="28"/>
          <w:szCs w:val="28"/>
        </w:rPr>
        <w:t xml:space="preserve">14.3.1 </w:t>
      </w:r>
      <w:r w:rsidR="00E671C7">
        <w:rPr>
          <w:rFonts w:ascii="Times New Roman" w:hAnsi="Times New Roman"/>
          <w:b/>
          <w:i/>
          <w:sz w:val="28"/>
          <w:szCs w:val="28"/>
        </w:rPr>
        <w:t xml:space="preserve">– </w:t>
      </w:r>
      <w:r w:rsidRPr="00264CB7">
        <w:rPr>
          <w:rFonts w:ascii="Times New Roman" w:hAnsi="Times New Roman"/>
          <w:b/>
          <w:i/>
          <w:sz w:val="28"/>
          <w:szCs w:val="28"/>
        </w:rPr>
        <w:t xml:space="preserve">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rsidR="008C0008" w:rsidRPr="0011668B" w:rsidRDefault="008C0008" w:rsidP="008C0008">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 xml:space="preserve">(Письмо от 21 мая 2012 года </w:t>
      </w:r>
      <w:r w:rsidR="00E671C7">
        <w:rPr>
          <w:rFonts w:ascii="Times New Roman" w:hAnsi="Times New Roman"/>
          <w:b/>
          <w:i/>
          <w:color w:val="000000"/>
          <w:spacing w:val="2"/>
          <w:sz w:val="28"/>
          <w:szCs w:val="28"/>
        </w:rPr>
        <w:t>№</w:t>
      </w:r>
      <w:r w:rsidRPr="0011668B">
        <w:rPr>
          <w:rFonts w:ascii="Times New Roman" w:hAnsi="Times New Roman"/>
          <w:b/>
          <w:i/>
          <w:color w:val="000000"/>
          <w:spacing w:val="2"/>
          <w:sz w:val="28"/>
          <w:szCs w:val="28"/>
        </w:rPr>
        <w:t xml:space="preserve">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8C0008" w:rsidRPr="006046DA" w:rsidTr="00333B5A">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8C0008" w:rsidRPr="006046DA" w:rsidTr="00333B5A">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02F21"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2026</w:t>
            </w:r>
            <w:r w:rsidR="008C0008" w:rsidRPr="006046DA">
              <w:rPr>
                <w:rFonts w:ascii="Times New Roman" w:hAnsi="Times New Roman"/>
                <w:b/>
                <w:i/>
                <w:color w:val="000000"/>
                <w:sz w:val="14"/>
                <w:szCs w:val="14"/>
              </w:rPr>
              <w:t>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02F21"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2030</w:t>
            </w:r>
            <w:r w:rsidR="008C0008"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1905D0" w:rsidP="00E671C7">
            <w:pPr>
              <w:spacing w:after="0"/>
              <w:jc w:val="center"/>
              <w:rPr>
                <w:rFonts w:ascii="Times New Roman" w:hAnsi="Times New Roman"/>
                <w:b/>
                <w:i/>
                <w:color w:val="000000"/>
                <w:sz w:val="14"/>
                <w:szCs w:val="14"/>
              </w:rPr>
            </w:pPr>
            <w:r>
              <w:rPr>
                <w:rFonts w:ascii="Times New Roman" w:hAnsi="Times New Roman"/>
                <w:b/>
                <w:i/>
                <w:color w:val="000000"/>
                <w:sz w:val="14"/>
                <w:szCs w:val="14"/>
              </w:rPr>
              <w:t>2026-2030</w:t>
            </w:r>
            <w:r w:rsidR="008C0008"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w:t>
            </w:r>
            <w:r w:rsidR="001905D0">
              <w:rPr>
                <w:rFonts w:ascii="Times New Roman" w:hAnsi="Times New Roman"/>
                <w:b/>
                <w:i/>
                <w:color w:val="000000"/>
                <w:sz w:val="14"/>
                <w:szCs w:val="14"/>
              </w:rPr>
              <w:t>2030</w:t>
            </w:r>
            <w:r w:rsidRPr="006046DA">
              <w:rPr>
                <w:rFonts w:ascii="Times New Roman" w:hAnsi="Times New Roman"/>
                <w:b/>
                <w:i/>
                <w:color w:val="000000"/>
                <w:sz w:val="14"/>
                <w:szCs w:val="14"/>
              </w:rPr>
              <w:t>гг.</w:t>
            </w:r>
          </w:p>
        </w:tc>
      </w:tr>
      <w:tr w:rsidR="008C0008" w:rsidRPr="006046DA" w:rsidTr="00333B5A">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677100">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 xml:space="preserve">Производство, передача и распределение электроэнергии, </w:t>
            </w:r>
            <w:r w:rsidR="00F028E7">
              <w:rPr>
                <w:rFonts w:ascii="Times New Roman" w:hAnsi="Times New Roman"/>
                <w:b/>
                <w:i/>
                <w:color w:val="000000"/>
                <w:sz w:val="14"/>
                <w:szCs w:val="14"/>
              </w:rPr>
              <w:t>природный газ</w:t>
            </w:r>
            <w:r w:rsidRPr="006046DA">
              <w:rPr>
                <w:rFonts w:ascii="Times New Roman" w:hAnsi="Times New Roman"/>
                <w:b/>
                <w:i/>
                <w:color w:val="000000"/>
                <w:sz w:val="14"/>
                <w:szCs w:val="14"/>
              </w:rPr>
              <w:t>,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159,6</w:t>
            </w:r>
          </w:p>
        </w:tc>
      </w:tr>
      <w:tr w:rsidR="008C0008" w:rsidRPr="006046DA" w:rsidTr="00677100">
        <w:trPr>
          <w:trHeight w:val="393"/>
        </w:trPr>
        <w:tc>
          <w:tcPr>
            <w:tcW w:w="1276" w:type="dxa"/>
            <w:vMerge/>
            <w:tcBorders>
              <w:top w:val="nil"/>
              <w:left w:val="single" w:sz="8" w:space="0" w:color="000000"/>
              <w:bottom w:val="nil"/>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BE4D5" w:themeFill="accent2" w:themeFillTint="33"/>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163,6</w:t>
            </w:r>
          </w:p>
        </w:tc>
      </w:tr>
      <w:tr w:rsidR="008C0008" w:rsidRPr="00310866" w:rsidTr="00333B5A">
        <w:trPr>
          <w:trHeight w:val="218"/>
        </w:trPr>
        <w:tc>
          <w:tcPr>
            <w:tcW w:w="1276" w:type="dxa"/>
            <w:vMerge/>
            <w:tcBorders>
              <w:top w:val="nil"/>
              <w:left w:val="single" w:sz="8"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F7CAAC" w:themeFill="accent2" w:themeFillTint="66"/>
            <w:vAlign w:val="center"/>
          </w:tcPr>
          <w:p w:rsidR="008C0008" w:rsidRPr="006046DA" w:rsidRDefault="008C0008" w:rsidP="00E671C7">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rsidR="008C0008" w:rsidRPr="0046497A" w:rsidRDefault="008C0008" w:rsidP="00E671C7">
            <w:pPr>
              <w:spacing w:after="0"/>
              <w:jc w:val="center"/>
              <w:rPr>
                <w:rFonts w:ascii="Times New Roman" w:hAnsi="Times New Roman" w:cs="Times New Roman"/>
                <w:color w:val="000000" w:themeColor="text1"/>
                <w:sz w:val="14"/>
                <w:szCs w:val="14"/>
              </w:rPr>
            </w:pPr>
            <w:r w:rsidRPr="0046497A">
              <w:rPr>
                <w:rFonts w:ascii="Times New Roman" w:hAnsi="Times New Roman" w:cs="Times New Roman"/>
                <w:color w:val="000000" w:themeColor="text1"/>
                <w:sz w:val="14"/>
                <w:szCs w:val="14"/>
              </w:rPr>
              <w:t>172,3</w:t>
            </w:r>
          </w:p>
        </w:tc>
      </w:tr>
    </w:tbl>
    <w:p w:rsidR="007C695F" w:rsidRDefault="007C695F"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sectPr w:rsidR="007C695F" w:rsidSect="0036591E">
          <w:pgSz w:w="16838" w:h="11906" w:orient="landscape"/>
          <w:pgMar w:top="1134" w:right="851" w:bottom="1134"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7F6B" w:rsidRPr="00007F6B" w:rsidRDefault="00A06A7A" w:rsidP="007C695F">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276968">
        <w:rPr>
          <w:rFonts w:ascii="Times New Roman" w:eastAsia="Times New Roman,Bold" w:hAnsi="Times New Roman" w:cs="Times New Roman"/>
          <w:b/>
          <w:bCs/>
          <w:i/>
          <w:color w:val="000000" w:themeColor="text1"/>
          <w:sz w:val="28"/>
          <w:szCs w:val="28"/>
        </w:rPr>
        <w:t>ГЛАВА 15. РЕЕСТР ЕДИНЫХ ТЕПЛОСНАБЖАЮЩИХ ОРГАНИЗАЦИЙ</w:t>
      </w:r>
    </w:p>
    <w:p w:rsidR="00454A4A" w:rsidRPr="007C695F" w:rsidRDefault="00007F6B" w:rsidP="00DB1B30">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7C695F">
        <w:rPr>
          <w:rFonts w:ascii="Times New Roman" w:eastAsia="Times New Roman,Bold" w:hAnsi="Times New Roman" w:cs="Times New Roman"/>
          <w:b/>
          <w:i/>
          <w:iCs/>
          <w:color w:val="000000"/>
          <w:sz w:val="28"/>
          <w:szCs w:val="28"/>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w:t>
      </w:r>
      <w:r w:rsidR="00521513" w:rsidRPr="007C695F">
        <w:rPr>
          <w:rFonts w:ascii="Times New Roman" w:eastAsia="Times New Roman,Bold" w:hAnsi="Times New Roman" w:cs="Times New Roman"/>
          <w:b/>
          <w:i/>
          <w:iCs/>
          <w:color w:val="000000"/>
          <w:sz w:val="28"/>
          <w:szCs w:val="28"/>
        </w:rPr>
        <w:t>дс</w:t>
      </w:r>
      <w:r w:rsidRPr="007C695F">
        <w:rPr>
          <w:rFonts w:ascii="Times New Roman" w:eastAsia="Times New Roman,Bold" w:hAnsi="Times New Roman" w:cs="Times New Roman"/>
          <w:b/>
          <w:i/>
          <w:iCs/>
          <w:color w:val="000000"/>
          <w:sz w:val="28"/>
          <w:szCs w:val="28"/>
        </w:rPr>
        <w:t>кого округа, города федерального значения</w:t>
      </w:r>
    </w:p>
    <w:p w:rsidR="00007F6B" w:rsidRPr="001C6923" w:rsidRDefault="00007F6B" w:rsidP="007C695F">
      <w:pPr>
        <w:autoSpaceDE w:val="0"/>
        <w:autoSpaceDN w:val="0"/>
        <w:adjustRightInd w:val="0"/>
        <w:spacing w:after="0" w:line="240" w:lineRule="auto"/>
        <w:jc w:val="center"/>
        <w:rPr>
          <w:rFonts w:ascii="Times New Roman" w:hAnsi="Times New Roman" w:cs="Times New Roman"/>
          <w:b/>
          <w:i/>
          <w:sz w:val="28"/>
          <w:szCs w:val="28"/>
        </w:rPr>
      </w:pPr>
      <w:r w:rsidRPr="001C6923">
        <w:rPr>
          <w:rFonts w:ascii="Times New Roman" w:hAnsi="Times New Roman" w:cs="Times New Roman"/>
          <w:b/>
          <w:i/>
          <w:sz w:val="28"/>
          <w:szCs w:val="28"/>
        </w:rPr>
        <w:t xml:space="preserve">Таблица </w:t>
      </w:r>
      <w:r w:rsidR="00787266">
        <w:rPr>
          <w:rFonts w:ascii="Times New Roman" w:hAnsi="Times New Roman" w:cs="Times New Roman"/>
          <w:b/>
          <w:i/>
          <w:sz w:val="28"/>
          <w:szCs w:val="28"/>
        </w:rPr>
        <w:t>15.1.1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Pr="001C6923">
        <w:rPr>
          <w:rFonts w:ascii="Times New Roman" w:hAnsi="Times New Roman" w:cs="Times New Roman"/>
          <w:b/>
          <w:i/>
          <w:sz w:val="28"/>
          <w:szCs w:val="28"/>
        </w:rPr>
        <w:t xml:space="preserve"> Реестр систем теплоснабжения, содержащий перечень теплоснабжающих организаций</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gridCol w:w="2303"/>
        <w:gridCol w:w="1828"/>
        <w:gridCol w:w="2106"/>
      </w:tblGrid>
      <w:tr w:rsidR="00007F6B" w:rsidRPr="00E855C0" w:rsidTr="00CB51F2">
        <w:trPr>
          <w:trHeight w:val="96"/>
        </w:trPr>
        <w:tc>
          <w:tcPr>
            <w:tcW w:w="3402" w:type="dxa"/>
            <w:shd w:val="clear" w:color="auto" w:fill="F7CAAC" w:themeFill="accent2" w:themeFillTint="66"/>
            <w:vAlign w:val="center"/>
          </w:tcPr>
          <w:p w:rsidR="00007F6B" w:rsidRPr="00E855C0" w:rsidRDefault="00007F6B" w:rsidP="00677100">
            <w:pPr>
              <w:autoSpaceDE w:val="0"/>
              <w:autoSpaceDN w:val="0"/>
              <w:adjustRightInd w:val="0"/>
              <w:spacing w:after="0" w:line="240" w:lineRule="auto"/>
              <w:jc w:val="center"/>
              <w:rPr>
                <w:rFonts w:ascii="Times New Roman" w:hAnsi="Times New Roman" w:cs="Times New Roman"/>
                <w:b/>
                <w:i/>
                <w:color w:val="1C1C1C"/>
                <w:sz w:val="20"/>
                <w:szCs w:val="20"/>
              </w:rPr>
            </w:pPr>
            <w:r w:rsidRPr="00E855C0">
              <w:rPr>
                <w:rFonts w:ascii="Times New Roman" w:hAnsi="Times New Roman" w:cs="Times New Roman"/>
                <w:b/>
                <w:i/>
                <w:color w:val="1C1C1C"/>
                <w:sz w:val="20"/>
                <w:szCs w:val="20"/>
              </w:rPr>
              <w:t>Системы теплоснабжения</w:t>
            </w:r>
          </w:p>
          <w:p w:rsidR="00007F6B" w:rsidRPr="00E855C0" w:rsidRDefault="00875015" w:rsidP="00677100">
            <w:pPr>
              <w:autoSpaceDE w:val="0"/>
              <w:autoSpaceDN w:val="0"/>
              <w:adjustRightInd w:val="0"/>
              <w:spacing w:after="0" w:line="240" w:lineRule="auto"/>
              <w:jc w:val="center"/>
              <w:rPr>
                <w:rFonts w:ascii="Times New Roman" w:hAnsi="Times New Roman" w:cs="Times New Roman"/>
                <w:b/>
                <w:i/>
                <w:color w:val="1C1C1C"/>
                <w:sz w:val="20"/>
                <w:szCs w:val="20"/>
              </w:rPr>
            </w:pPr>
            <w:r>
              <w:rPr>
                <w:rFonts w:ascii="Times New Roman" w:eastAsia="Times New Roman,Bold" w:hAnsi="Times New Roman" w:cs="Times New Roman"/>
                <w:b/>
                <w:i/>
                <w:color w:val="000000"/>
                <w:sz w:val="20"/>
                <w:szCs w:val="20"/>
              </w:rPr>
              <w:t>с</w:t>
            </w:r>
            <w:r w:rsidR="00C26620">
              <w:rPr>
                <w:rFonts w:ascii="Times New Roman" w:eastAsia="Times New Roman,Bold" w:hAnsi="Times New Roman" w:cs="Times New Roman"/>
                <w:b/>
                <w:i/>
                <w:color w:val="000000"/>
                <w:sz w:val="20"/>
                <w:szCs w:val="20"/>
              </w:rPr>
              <w:t>ельского поселения</w:t>
            </w:r>
            <w:r w:rsidR="00CB51F2">
              <w:rPr>
                <w:rFonts w:ascii="Times New Roman" w:eastAsia="Times New Roman,Bold" w:hAnsi="Times New Roman" w:cs="Times New Roman"/>
                <w:b/>
                <w:i/>
                <w:color w:val="000000"/>
                <w:sz w:val="20"/>
                <w:szCs w:val="20"/>
              </w:rPr>
              <w:br/>
            </w:r>
            <w:r w:rsidR="00C26620">
              <w:rPr>
                <w:rFonts w:ascii="Times New Roman" w:eastAsia="Times New Roman,Bold" w:hAnsi="Times New Roman" w:cs="Times New Roman"/>
                <w:b/>
                <w:i/>
                <w:color w:val="000000"/>
                <w:sz w:val="20"/>
                <w:szCs w:val="20"/>
              </w:rPr>
              <w:t xml:space="preserve"> станица Александровская</w:t>
            </w:r>
          </w:p>
        </w:tc>
        <w:tc>
          <w:tcPr>
            <w:tcW w:w="2303" w:type="dxa"/>
            <w:shd w:val="clear" w:color="auto" w:fill="F7CAAC" w:themeFill="accent2" w:themeFillTint="66"/>
            <w:vAlign w:val="center"/>
          </w:tcPr>
          <w:p w:rsidR="00007F6B" w:rsidRPr="00E855C0" w:rsidRDefault="00007F6B" w:rsidP="00677100">
            <w:pPr>
              <w:spacing w:after="0" w:line="240" w:lineRule="auto"/>
              <w:jc w:val="center"/>
              <w:rPr>
                <w:rFonts w:ascii="Times New Roman" w:hAnsi="Times New Roman" w:cs="Times New Roman"/>
                <w:b/>
                <w:i/>
                <w:sz w:val="20"/>
                <w:szCs w:val="20"/>
              </w:rPr>
            </w:pPr>
            <w:r w:rsidRPr="00E855C0">
              <w:rPr>
                <w:rFonts w:ascii="Times New Roman" w:hAnsi="Times New Roman" w:cs="Times New Roman"/>
                <w:b/>
                <w:i/>
                <w:color w:val="1C1C1C"/>
                <w:sz w:val="20"/>
                <w:szCs w:val="20"/>
              </w:rPr>
              <w:t>Наименование</w:t>
            </w:r>
          </w:p>
        </w:tc>
        <w:tc>
          <w:tcPr>
            <w:tcW w:w="1828" w:type="dxa"/>
            <w:shd w:val="clear" w:color="auto" w:fill="F7CAAC" w:themeFill="accent2" w:themeFillTint="66"/>
            <w:vAlign w:val="center"/>
          </w:tcPr>
          <w:p w:rsidR="00007F6B" w:rsidRPr="00E855C0" w:rsidRDefault="00F37EA0" w:rsidP="00677100">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ИНН/КПП</w:t>
            </w:r>
          </w:p>
        </w:tc>
        <w:tc>
          <w:tcPr>
            <w:tcW w:w="2106" w:type="dxa"/>
            <w:shd w:val="clear" w:color="auto" w:fill="F7CAAC" w:themeFill="accent2" w:themeFillTint="66"/>
            <w:vAlign w:val="center"/>
          </w:tcPr>
          <w:p w:rsidR="00007F6B" w:rsidRPr="00E855C0" w:rsidRDefault="001C6923" w:rsidP="00677100">
            <w:pPr>
              <w:autoSpaceDE w:val="0"/>
              <w:autoSpaceDN w:val="0"/>
              <w:adjustRightInd w:val="0"/>
              <w:spacing w:after="0" w:line="240" w:lineRule="auto"/>
              <w:ind w:left="60" w:firstLine="2"/>
              <w:jc w:val="center"/>
              <w:rPr>
                <w:rFonts w:ascii="Times New Roman" w:hAnsi="Times New Roman" w:cs="Times New Roman"/>
                <w:b/>
                <w:i/>
                <w:sz w:val="20"/>
                <w:szCs w:val="20"/>
              </w:rPr>
            </w:pPr>
            <w:r w:rsidRPr="00E855C0">
              <w:rPr>
                <w:rFonts w:ascii="Times New Roman" w:hAnsi="Times New Roman" w:cs="Times New Roman"/>
                <w:b/>
                <w:i/>
                <w:color w:val="1C1C1C"/>
                <w:sz w:val="20"/>
                <w:szCs w:val="20"/>
              </w:rPr>
              <w:t>Телефон / адрес эл. почты</w:t>
            </w:r>
          </w:p>
        </w:tc>
      </w:tr>
      <w:tr w:rsidR="00C17173" w:rsidRPr="00E855C0" w:rsidTr="00CB51F2">
        <w:trPr>
          <w:trHeight w:val="623"/>
        </w:trPr>
        <w:tc>
          <w:tcPr>
            <w:tcW w:w="3402" w:type="dxa"/>
            <w:shd w:val="clear" w:color="auto" w:fill="F7CAAC" w:themeFill="accent2" w:themeFillTint="66"/>
            <w:vAlign w:val="center"/>
          </w:tcPr>
          <w:p w:rsidR="00C17173" w:rsidRPr="00E855C0" w:rsidRDefault="00CB51F2" w:rsidP="00C17173">
            <w:pPr>
              <w:widowControl w:val="0"/>
              <w:tabs>
                <w:tab w:val="left" w:pos="1459"/>
              </w:tabs>
              <w:spacing w:after="0" w:line="240" w:lineRule="auto"/>
              <w:jc w:val="center"/>
              <w:rPr>
                <w:rFonts w:ascii="Times New Roman" w:hAnsi="Times New Roman" w:cs="Times New Roman"/>
                <w:bCs/>
                <w:color w:val="FF0000"/>
                <w:sz w:val="20"/>
                <w:szCs w:val="20"/>
              </w:rPr>
            </w:pPr>
            <w:r>
              <w:rPr>
                <w:rFonts w:ascii="Times New Roman" w:hAnsi="Times New Roman" w:cs="Times New Roman"/>
                <w:b/>
                <w:i/>
                <w:sz w:val="20"/>
                <w:szCs w:val="20"/>
              </w:rPr>
              <w:t>Котельная «Александровская»</w:t>
            </w:r>
          </w:p>
        </w:tc>
        <w:tc>
          <w:tcPr>
            <w:tcW w:w="2303" w:type="dxa"/>
            <w:vAlign w:val="center"/>
          </w:tcPr>
          <w:p w:rsidR="00C17173" w:rsidRPr="00E855C0" w:rsidRDefault="00C17173" w:rsidP="00C17173">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МП ММР «Теплосбыт»</w:t>
            </w:r>
          </w:p>
        </w:tc>
        <w:tc>
          <w:tcPr>
            <w:tcW w:w="1828" w:type="dxa"/>
            <w:vAlign w:val="center"/>
          </w:tcPr>
          <w:p w:rsidR="00C17173" w:rsidRPr="00E855C0" w:rsidRDefault="00C17173" w:rsidP="00C17173">
            <w:pPr>
              <w:shd w:val="clear" w:color="auto" w:fill="FFFFFF"/>
              <w:spacing w:after="0" w:line="240" w:lineRule="auto"/>
              <w:jc w:val="center"/>
              <w:textAlignment w:val="baseline"/>
              <w:rPr>
                <w:rFonts w:ascii="Times New Roman" w:hAnsi="Times New Roman" w:cs="Times New Roman"/>
                <w:color w:val="000000" w:themeColor="text1"/>
                <w:sz w:val="20"/>
                <w:szCs w:val="20"/>
              </w:rPr>
            </w:pPr>
            <w:r w:rsidRPr="00E0746D">
              <w:rPr>
                <w:rFonts w:ascii="Times New Roman" w:hAnsi="Times New Roman" w:cs="Times New Roman"/>
                <w:color w:val="000000" w:themeColor="text1"/>
                <w:sz w:val="20"/>
                <w:szCs w:val="20"/>
                <w:shd w:val="clear" w:color="auto" w:fill="FFFFFF"/>
              </w:rPr>
              <w:t>0703008388</w:t>
            </w:r>
            <w:r w:rsidRPr="00E0746D">
              <w:rPr>
                <w:rFonts w:ascii="Times New Roman" w:hAnsi="Times New Roman" w:cs="Times New Roman"/>
                <w:color w:val="000000" w:themeColor="text1"/>
                <w:sz w:val="20"/>
                <w:szCs w:val="20"/>
              </w:rPr>
              <w:t xml:space="preserve">/ </w:t>
            </w:r>
            <w:r w:rsidRPr="00E0746D">
              <w:rPr>
                <w:rFonts w:ascii="Times New Roman" w:hAnsi="Times New Roman" w:cs="Times New Roman"/>
                <w:color w:val="000000" w:themeColor="text1"/>
                <w:sz w:val="20"/>
                <w:szCs w:val="20"/>
                <w:shd w:val="clear" w:color="auto" w:fill="FFFFFF"/>
              </w:rPr>
              <w:t>1170726005823</w:t>
            </w:r>
          </w:p>
        </w:tc>
        <w:tc>
          <w:tcPr>
            <w:tcW w:w="2106" w:type="dxa"/>
            <w:vAlign w:val="center"/>
          </w:tcPr>
          <w:p w:rsidR="00C17173" w:rsidRPr="004A2334" w:rsidRDefault="007D56A9" w:rsidP="00C17173">
            <w:pPr>
              <w:spacing w:after="0"/>
              <w:jc w:val="center"/>
              <w:rPr>
                <w:rFonts w:ascii="Times New Roman" w:hAnsi="Times New Roman" w:cs="Times New Roman"/>
                <w:sz w:val="20"/>
                <w:szCs w:val="20"/>
                <w:lang w:eastAsia="ru-RU"/>
              </w:rPr>
            </w:pPr>
            <w:hyperlink r:id="rId53" w:history="1">
              <w:r w:rsidR="00C17173" w:rsidRPr="00E0746D">
                <w:rPr>
                  <w:rStyle w:val="aa"/>
                  <w:rFonts w:ascii="Times New Roman" w:hAnsi="Times New Roman" w:cs="Times New Roman"/>
                  <w:color w:val="000000" w:themeColor="text1"/>
                  <w:sz w:val="20"/>
                  <w:szCs w:val="20"/>
                  <w:u w:val="none"/>
                </w:rPr>
                <w:t>maiskysbyt@yandex.ru</w:t>
              </w:r>
            </w:hyperlink>
          </w:p>
        </w:tc>
      </w:tr>
    </w:tbl>
    <w:p w:rsidR="009E2EEE" w:rsidRPr="00E855C0" w:rsidRDefault="00007F6B" w:rsidP="00E855C0">
      <w:pPr>
        <w:autoSpaceDE w:val="0"/>
        <w:autoSpaceDN w:val="0"/>
        <w:adjustRightInd w:val="0"/>
        <w:spacing w:before="240"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15.2 Реестр единых теплоснабжающих организаций, содержащий перечень систем теплоснабжения, входящих в состав еди</w:t>
      </w:r>
      <w:r w:rsidR="00E855C0">
        <w:rPr>
          <w:rFonts w:ascii="Times New Roman" w:hAnsi="Times New Roman" w:cs="Times New Roman"/>
          <w:b/>
          <w:i/>
          <w:iCs/>
          <w:sz w:val="28"/>
          <w:szCs w:val="28"/>
        </w:rPr>
        <w:t>ной теплоснабжающей организации</w:t>
      </w:r>
    </w:p>
    <w:p w:rsidR="00007F6B" w:rsidRPr="001C6923" w:rsidRDefault="00787266" w:rsidP="00D902D8">
      <w:pPr>
        <w:autoSpaceDE w:val="0"/>
        <w:autoSpaceDN w:val="0"/>
        <w:adjustRightInd w:val="0"/>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Таблица 15.2.1</w:t>
      </w:r>
      <w:r w:rsidR="00BB38B7">
        <w:rPr>
          <w:rFonts w:ascii="Times New Roman" w:hAnsi="Times New Roman" w:cs="Times New Roman"/>
          <w:b/>
          <w:i/>
          <w:sz w:val="28"/>
          <w:szCs w:val="28"/>
        </w:rPr>
        <w:t xml:space="preserve"> </w:t>
      </w:r>
      <w:r w:rsidR="003931C1">
        <w:rPr>
          <w:rFonts w:ascii="Times New Roman" w:hAnsi="Times New Roman" w:cs="Times New Roman"/>
          <w:b/>
          <w:i/>
          <w:sz w:val="28"/>
          <w:szCs w:val="28"/>
        </w:rPr>
        <w:t>–</w:t>
      </w:r>
      <w:r w:rsidR="00007F6B" w:rsidRPr="001C6923">
        <w:rPr>
          <w:rFonts w:ascii="Times New Roman" w:hAnsi="Times New Roman" w:cs="Times New Roman"/>
          <w:b/>
          <w:i/>
          <w:sz w:val="28"/>
          <w:szCs w:val="28"/>
        </w:rPr>
        <w:t xml:space="preserve"> Реестр единых теплоснабжающих организаций, содержащий перечень систем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1"/>
        <w:gridCol w:w="1557"/>
        <w:gridCol w:w="2106"/>
        <w:gridCol w:w="3605"/>
      </w:tblGrid>
      <w:tr w:rsidR="00007F6B" w:rsidRPr="00B16CE3" w:rsidTr="005E0FE2">
        <w:trPr>
          <w:trHeight w:val="542"/>
        </w:trPr>
        <w:tc>
          <w:tcPr>
            <w:tcW w:w="2410" w:type="dxa"/>
            <w:shd w:val="clear" w:color="auto" w:fill="F7CAAC" w:themeFill="accent2" w:themeFillTint="66"/>
            <w:vAlign w:val="center"/>
          </w:tcPr>
          <w:p w:rsidR="00007F6B" w:rsidRPr="00B16CE3" w:rsidRDefault="00007F6B"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Наименование</w:t>
            </w:r>
          </w:p>
        </w:tc>
        <w:tc>
          <w:tcPr>
            <w:tcW w:w="1559" w:type="dxa"/>
            <w:shd w:val="clear" w:color="auto" w:fill="F7CAAC" w:themeFill="accent2" w:themeFillTint="66"/>
            <w:vAlign w:val="center"/>
          </w:tcPr>
          <w:p w:rsidR="00007F6B" w:rsidRPr="00B16CE3" w:rsidRDefault="00007F6B"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ИНН</w:t>
            </w:r>
            <w:r w:rsidR="001946F8" w:rsidRPr="00B16CE3">
              <w:rPr>
                <w:rFonts w:ascii="Times New Roman" w:hAnsi="Times New Roman" w:cs="Times New Roman"/>
                <w:b/>
                <w:i/>
                <w:color w:val="1C1C1C"/>
                <w:sz w:val="20"/>
                <w:szCs w:val="20"/>
              </w:rPr>
              <w:t>/КПП</w:t>
            </w:r>
          </w:p>
        </w:tc>
        <w:tc>
          <w:tcPr>
            <w:tcW w:w="1985" w:type="dxa"/>
            <w:shd w:val="clear" w:color="auto" w:fill="F7CAAC" w:themeFill="accent2" w:themeFillTint="66"/>
            <w:vAlign w:val="center"/>
          </w:tcPr>
          <w:p w:rsidR="00007F6B" w:rsidRPr="00B16CE3" w:rsidRDefault="001946F8" w:rsidP="00CB51F2">
            <w:pPr>
              <w:spacing w:after="0" w:line="240" w:lineRule="auto"/>
              <w:jc w:val="center"/>
              <w:rPr>
                <w:rFonts w:ascii="Times New Roman" w:hAnsi="Times New Roman" w:cs="Times New Roman"/>
                <w:b/>
                <w:i/>
                <w:sz w:val="20"/>
                <w:szCs w:val="20"/>
              </w:rPr>
            </w:pPr>
            <w:r w:rsidRPr="00B16CE3">
              <w:rPr>
                <w:rFonts w:ascii="Times New Roman" w:hAnsi="Times New Roman" w:cs="Times New Roman"/>
                <w:b/>
                <w:i/>
                <w:color w:val="1C1C1C"/>
                <w:sz w:val="20"/>
                <w:szCs w:val="20"/>
              </w:rPr>
              <w:t>Телефон</w:t>
            </w:r>
            <w:r w:rsidR="00007F6B" w:rsidRPr="00B16CE3">
              <w:rPr>
                <w:rFonts w:ascii="Times New Roman" w:hAnsi="Times New Roman" w:cs="Times New Roman"/>
                <w:b/>
                <w:i/>
                <w:color w:val="1C1C1C"/>
                <w:sz w:val="20"/>
                <w:szCs w:val="20"/>
              </w:rPr>
              <w:t xml:space="preserve"> / адрес</w:t>
            </w:r>
            <w:r w:rsidRPr="00B16CE3">
              <w:rPr>
                <w:rFonts w:ascii="Times New Roman" w:hAnsi="Times New Roman" w:cs="Times New Roman"/>
                <w:b/>
                <w:i/>
                <w:color w:val="1C1C1C"/>
                <w:sz w:val="20"/>
                <w:szCs w:val="20"/>
              </w:rPr>
              <w:t xml:space="preserve"> эл. почты</w:t>
            </w:r>
          </w:p>
        </w:tc>
        <w:tc>
          <w:tcPr>
            <w:tcW w:w="3685" w:type="dxa"/>
            <w:shd w:val="clear" w:color="auto" w:fill="F7CAAC" w:themeFill="accent2" w:themeFillTint="66"/>
            <w:vAlign w:val="center"/>
          </w:tcPr>
          <w:p w:rsidR="00007F6B" w:rsidRPr="00B16CE3" w:rsidRDefault="00007F6B" w:rsidP="00CB51F2">
            <w:pPr>
              <w:autoSpaceDE w:val="0"/>
              <w:autoSpaceDN w:val="0"/>
              <w:adjustRightInd w:val="0"/>
              <w:spacing w:after="0" w:line="240" w:lineRule="auto"/>
              <w:jc w:val="center"/>
              <w:rPr>
                <w:rFonts w:ascii="Times New Roman" w:eastAsia="Times New Roman,Bold" w:hAnsi="Times New Roman" w:cs="Times New Roman"/>
                <w:b/>
                <w:bCs/>
                <w:i/>
                <w:color w:val="1C1C1C"/>
                <w:sz w:val="20"/>
                <w:szCs w:val="20"/>
              </w:rPr>
            </w:pPr>
            <w:r w:rsidRPr="00B16CE3">
              <w:rPr>
                <w:rFonts w:ascii="Times New Roman" w:eastAsia="Times New Roman,Bold" w:hAnsi="Times New Roman" w:cs="Times New Roman"/>
                <w:b/>
                <w:bCs/>
                <w:i/>
                <w:color w:val="1C1C1C"/>
                <w:sz w:val="20"/>
                <w:szCs w:val="20"/>
              </w:rPr>
              <w:t xml:space="preserve">Системы теплоснабжения </w:t>
            </w:r>
            <w:r w:rsidR="00875015">
              <w:rPr>
                <w:rFonts w:ascii="Times New Roman" w:eastAsia="Times New Roman,Bold" w:hAnsi="Times New Roman" w:cs="Times New Roman"/>
                <w:b/>
                <w:i/>
                <w:color w:val="000000"/>
                <w:sz w:val="20"/>
                <w:szCs w:val="20"/>
              </w:rPr>
              <w:t>с</w:t>
            </w:r>
            <w:r w:rsidR="00C26620">
              <w:rPr>
                <w:rFonts w:ascii="Times New Roman" w:eastAsia="Times New Roman,Bold" w:hAnsi="Times New Roman" w:cs="Times New Roman"/>
                <w:b/>
                <w:i/>
                <w:color w:val="000000"/>
                <w:sz w:val="20"/>
                <w:szCs w:val="20"/>
              </w:rPr>
              <w:t>ельского поселения станица Александровская</w:t>
            </w:r>
            <w:r w:rsidR="00333B5A" w:rsidRPr="00B16CE3">
              <w:rPr>
                <w:rFonts w:ascii="Times New Roman" w:eastAsia="Times New Roman,Bold" w:hAnsi="Times New Roman" w:cs="Times New Roman"/>
                <w:b/>
                <w:i/>
                <w:color w:val="000000"/>
                <w:sz w:val="20"/>
                <w:szCs w:val="20"/>
              </w:rPr>
              <w:t xml:space="preserve"> </w:t>
            </w:r>
            <w:r w:rsidR="00C26620">
              <w:rPr>
                <w:rFonts w:ascii="Times New Roman" w:eastAsia="Times New Roman,Bold" w:hAnsi="Times New Roman" w:cs="Times New Roman"/>
                <w:b/>
                <w:i/>
                <w:color w:val="000000"/>
                <w:sz w:val="20"/>
                <w:szCs w:val="20"/>
              </w:rPr>
              <w:t>Майского муниципального района</w:t>
            </w:r>
          </w:p>
        </w:tc>
      </w:tr>
      <w:tr w:rsidR="00A27C21" w:rsidRPr="00B16CE3" w:rsidTr="005E0FE2">
        <w:trPr>
          <w:trHeight w:val="599"/>
        </w:trPr>
        <w:tc>
          <w:tcPr>
            <w:tcW w:w="2410" w:type="dxa"/>
            <w:shd w:val="clear" w:color="auto" w:fill="F7CAAC" w:themeFill="accent2" w:themeFillTint="66"/>
            <w:vAlign w:val="center"/>
          </w:tcPr>
          <w:p w:rsidR="00A27C21" w:rsidRPr="00A27C21" w:rsidRDefault="008A4B6D" w:rsidP="00CB51F2">
            <w:pPr>
              <w:autoSpaceDE w:val="0"/>
              <w:autoSpaceDN w:val="0"/>
              <w:adjustRightInd w:val="0"/>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МП ММР «Теплосбыт»</w:t>
            </w:r>
          </w:p>
        </w:tc>
        <w:tc>
          <w:tcPr>
            <w:tcW w:w="1559" w:type="dxa"/>
            <w:vAlign w:val="center"/>
          </w:tcPr>
          <w:p w:rsidR="00A27C21" w:rsidRPr="00B16CE3" w:rsidRDefault="00C17173" w:rsidP="00CB51F2">
            <w:pPr>
              <w:spacing w:after="0"/>
              <w:jc w:val="center"/>
              <w:rPr>
                <w:rFonts w:ascii="Times New Roman" w:hAnsi="Times New Roman" w:cs="Times New Roman"/>
                <w:sz w:val="20"/>
                <w:szCs w:val="20"/>
              </w:rPr>
            </w:pPr>
            <w:r w:rsidRPr="00E0746D">
              <w:rPr>
                <w:rFonts w:ascii="Times New Roman" w:hAnsi="Times New Roman" w:cs="Times New Roman"/>
                <w:color w:val="000000" w:themeColor="text1"/>
                <w:sz w:val="20"/>
                <w:szCs w:val="20"/>
                <w:shd w:val="clear" w:color="auto" w:fill="FFFFFF"/>
              </w:rPr>
              <w:t>0703008388</w:t>
            </w:r>
            <w:r w:rsidRPr="00E0746D">
              <w:rPr>
                <w:rFonts w:ascii="Times New Roman" w:hAnsi="Times New Roman" w:cs="Times New Roman"/>
                <w:color w:val="000000" w:themeColor="text1"/>
                <w:sz w:val="20"/>
                <w:szCs w:val="20"/>
              </w:rPr>
              <w:t xml:space="preserve">/ </w:t>
            </w:r>
            <w:r w:rsidRPr="00E0746D">
              <w:rPr>
                <w:rFonts w:ascii="Times New Roman" w:hAnsi="Times New Roman" w:cs="Times New Roman"/>
                <w:color w:val="000000" w:themeColor="text1"/>
                <w:sz w:val="20"/>
                <w:szCs w:val="20"/>
                <w:shd w:val="clear" w:color="auto" w:fill="FFFFFF"/>
              </w:rPr>
              <w:t>1170726005823</w:t>
            </w:r>
          </w:p>
        </w:tc>
        <w:tc>
          <w:tcPr>
            <w:tcW w:w="1985" w:type="dxa"/>
            <w:vAlign w:val="center"/>
          </w:tcPr>
          <w:p w:rsidR="00A27C21" w:rsidRPr="00B16CE3" w:rsidRDefault="007D56A9" w:rsidP="00CB51F2">
            <w:pPr>
              <w:spacing w:after="0"/>
              <w:jc w:val="center"/>
              <w:rPr>
                <w:rFonts w:ascii="Times New Roman" w:hAnsi="Times New Roman" w:cs="Times New Roman"/>
                <w:sz w:val="20"/>
                <w:szCs w:val="20"/>
              </w:rPr>
            </w:pPr>
            <w:hyperlink r:id="rId54" w:history="1">
              <w:r w:rsidR="00C17173" w:rsidRPr="00E0746D">
                <w:rPr>
                  <w:rStyle w:val="aa"/>
                  <w:rFonts w:ascii="Times New Roman" w:hAnsi="Times New Roman" w:cs="Times New Roman"/>
                  <w:color w:val="000000" w:themeColor="text1"/>
                  <w:sz w:val="20"/>
                  <w:szCs w:val="20"/>
                  <w:u w:val="none"/>
                </w:rPr>
                <w:t>maiskysbyt@yandex.ru</w:t>
              </w:r>
            </w:hyperlink>
          </w:p>
        </w:tc>
        <w:tc>
          <w:tcPr>
            <w:tcW w:w="3685" w:type="dxa"/>
            <w:vAlign w:val="center"/>
          </w:tcPr>
          <w:p w:rsidR="00A27C21" w:rsidRPr="00B16CE3" w:rsidRDefault="00D35738" w:rsidP="00CB51F2">
            <w:pPr>
              <w:widowControl w:val="0"/>
              <w:tabs>
                <w:tab w:val="left" w:pos="1459"/>
              </w:tabs>
              <w:spacing w:after="0" w:line="240" w:lineRule="auto"/>
              <w:jc w:val="center"/>
              <w:rPr>
                <w:rFonts w:ascii="Times New Roman" w:hAnsi="Times New Roman" w:cs="Times New Roman"/>
                <w:bCs/>
                <w:color w:val="FF0000"/>
                <w:sz w:val="20"/>
                <w:szCs w:val="20"/>
              </w:rPr>
            </w:pPr>
            <w:r>
              <w:rPr>
                <w:rFonts w:ascii="Times New Roman" w:hAnsi="Times New Roman" w:cs="Times New Roman"/>
                <w:sz w:val="20"/>
                <w:szCs w:val="20"/>
              </w:rPr>
              <w:t>Котельная «А</w:t>
            </w:r>
            <w:r w:rsidR="00C17173">
              <w:rPr>
                <w:rFonts w:ascii="Times New Roman" w:hAnsi="Times New Roman" w:cs="Times New Roman"/>
                <w:sz w:val="20"/>
                <w:szCs w:val="20"/>
              </w:rPr>
              <w:t>лександровская»</w:t>
            </w:r>
          </w:p>
        </w:tc>
      </w:tr>
    </w:tbl>
    <w:p w:rsidR="00007F6B" w:rsidRPr="00D902D8" w:rsidRDefault="00007F6B"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15.3 Основания, в том числе критерии, в соответствии с которыми теплоснабжающая организация определена единой теплоснабжающей организацией</w:t>
      </w:r>
    </w:p>
    <w:p w:rsidR="00007F6B" w:rsidRPr="00007F6B" w:rsidRDefault="00007F6B" w:rsidP="00007F6B">
      <w:pPr>
        <w:autoSpaceDE w:val="0"/>
        <w:autoSpaceDN w:val="0"/>
        <w:adjustRightInd w:val="0"/>
        <w:spacing w:after="0" w:line="360" w:lineRule="auto"/>
        <w:ind w:firstLine="567"/>
        <w:jc w:val="both"/>
        <w:rPr>
          <w:rFonts w:ascii="Times New Roman" w:hAnsi="Times New Roman" w:cs="Times New Roman"/>
          <w:sz w:val="28"/>
          <w:szCs w:val="28"/>
        </w:rPr>
      </w:pPr>
      <w:r w:rsidRPr="00007F6B">
        <w:rPr>
          <w:rFonts w:ascii="Times New Roman" w:hAnsi="Times New Roman" w:cs="Times New Roman"/>
          <w:sz w:val="28"/>
          <w:szCs w:val="28"/>
        </w:rPr>
        <w:t>Критериями определения единой теплоснабжающей организации являются:</w:t>
      </w:r>
    </w:p>
    <w:p w:rsidR="00007F6B" w:rsidRPr="00007F6B" w:rsidRDefault="00955C43" w:rsidP="00007F6B">
      <w:pPr>
        <w:autoSpaceDE w:val="0"/>
        <w:autoSpaceDN w:val="0"/>
        <w:adjustRightInd w:val="0"/>
        <w:spacing w:after="0" w:line="360" w:lineRule="auto"/>
        <w:ind w:firstLine="567"/>
        <w:jc w:val="both"/>
        <w:rPr>
          <w:rFonts w:ascii="Times New Roman" w:hAnsi="Times New Roman" w:cs="Times New Roman"/>
          <w:sz w:val="28"/>
          <w:szCs w:val="28"/>
        </w:rPr>
      </w:pPr>
      <w:r w:rsidRPr="00955C43">
        <w:rPr>
          <w:rFonts w:ascii="Times New Roman" w:hAnsi="Times New Roman" w:cs="Times New Roman"/>
          <w:sz w:val="28"/>
          <w:szCs w:val="28"/>
        </w:rPr>
        <w:t>–</w:t>
      </w:r>
      <w:r>
        <w:rPr>
          <w:rFonts w:ascii="Times New Roman" w:hAnsi="Times New Roman" w:cs="Times New Roman"/>
          <w:sz w:val="28"/>
          <w:szCs w:val="28"/>
        </w:rPr>
        <w:t> </w:t>
      </w:r>
      <w:r w:rsidR="00007F6B" w:rsidRPr="00007F6B">
        <w:rPr>
          <w:rFonts w:ascii="Times New Roman" w:hAnsi="Times New Roman" w:cs="Times New Roman"/>
          <w:sz w:val="28"/>
          <w:szCs w:val="28"/>
        </w:rPr>
        <w:t>владение на праве собственности или ином законном основании источниками тепловой</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w:t>
      </w:r>
      <w:r w:rsidR="00007F6B">
        <w:rPr>
          <w:rFonts w:ascii="Times New Roman" w:hAnsi="Times New Roman" w:cs="Times New Roman"/>
          <w:sz w:val="28"/>
          <w:szCs w:val="28"/>
        </w:rPr>
        <w:t xml:space="preserve"> </w:t>
      </w:r>
      <w:r w:rsidR="00007F6B" w:rsidRPr="00007F6B">
        <w:rPr>
          <w:rFonts w:ascii="Times New Roman" w:hAnsi="Times New Roman" w:cs="Times New Roman"/>
          <w:sz w:val="28"/>
          <w:szCs w:val="28"/>
        </w:rPr>
        <w:t>деятельности единой теплоснабжающей организации;</w:t>
      </w:r>
    </w:p>
    <w:p w:rsidR="00EC17BA" w:rsidRPr="00007F6B" w:rsidRDefault="00955C43" w:rsidP="00373D2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размер собственного капитала;</w:t>
      </w:r>
    </w:p>
    <w:p w:rsidR="00007F6B" w:rsidRPr="00007F6B" w:rsidRDefault="00955C43"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007F6B" w:rsidRPr="00007F6B">
        <w:rPr>
          <w:rFonts w:ascii="Times New Roman" w:hAnsi="Times New Roman" w:cs="Times New Roman"/>
          <w:sz w:val="28"/>
          <w:szCs w:val="28"/>
        </w:rPr>
        <w:t>способность в лучшей мере обеспечить надежность теплоснабжения в соответствующей</w:t>
      </w:r>
      <w:r w:rsidR="007D3B5A">
        <w:rPr>
          <w:rFonts w:ascii="Times New Roman" w:hAnsi="Times New Roman" w:cs="Times New Roman"/>
          <w:sz w:val="28"/>
          <w:szCs w:val="28"/>
        </w:rPr>
        <w:t xml:space="preserve"> </w:t>
      </w:r>
      <w:r w:rsidR="00007F6B" w:rsidRPr="00007F6B">
        <w:rPr>
          <w:rFonts w:ascii="Times New Roman" w:hAnsi="Times New Roman" w:cs="Times New Roman"/>
          <w:sz w:val="28"/>
          <w:szCs w:val="28"/>
        </w:rPr>
        <w:t>системе теплоснабжения.</w:t>
      </w:r>
    </w:p>
    <w:p w:rsidR="00007F6B" w:rsidRPr="00007F6B" w:rsidRDefault="00BD7BA0" w:rsidP="007D3B5A">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Теплоснабжающие</w:t>
      </w:r>
      <w:r w:rsidR="00007F6B" w:rsidRPr="00007F6B">
        <w:rPr>
          <w:rFonts w:ascii="Times New Roman" w:hAnsi="Times New Roman" w:cs="Times New Roman"/>
          <w:sz w:val="28"/>
          <w:szCs w:val="28"/>
        </w:rPr>
        <w:t xml:space="preserve"> организац</w:t>
      </w:r>
      <w:r w:rsidR="00454A4A">
        <w:rPr>
          <w:rFonts w:ascii="Times New Roman" w:hAnsi="Times New Roman" w:cs="Times New Roman"/>
          <w:sz w:val="28"/>
          <w:szCs w:val="28"/>
        </w:rPr>
        <w:t>ия</w:t>
      </w:r>
      <w:r w:rsidR="00007F6B" w:rsidRPr="00007F6B">
        <w:rPr>
          <w:rFonts w:ascii="Times New Roman" w:hAnsi="Times New Roman" w:cs="Times New Roman"/>
          <w:sz w:val="28"/>
          <w:szCs w:val="28"/>
        </w:rPr>
        <w:t xml:space="preserve"> </w:t>
      </w:r>
      <w:r w:rsidR="008A4B6D">
        <w:rPr>
          <w:rFonts w:ascii="Times New Roman" w:hAnsi="Times New Roman"/>
          <w:sz w:val="28"/>
          <w:szCs w:val="28"/>
        </w:rPr>
        <w:t>МП ММР «Теплосбыт»</w:t>
      </w:r>
      <w:r w:rsidR="00454A4A">
        <w:rPr>
          <w:rFonts w:ascii="Times New Roman" w:hAnsi="Times New Roman"/>
          <w:caps/>
          <w:sz w:val="24"/>
          <w:szCs w:val="28"/>
        </w:rPr>
        <w:t xml:space="preserve"> </w:t>
      </w:r>
      <w:r w:rsidR="00007F6B" w:rsidRPr="00007F6B">
        <w:rPr>
          <w:rFonts w:ascii="Times New Roman" w:hAnsi="Times New Roman" w:cs="Times New Roman"/>
          <w:sz w:val="28"/>
          <w:szCs w:val="28"/>
        </w:rPr>
        <w:t>удовлетво</w:t>
      </w:r>
      <w:r w:rsidR="00454A4A">
        <w:rPr>
          <w:rFonts w:ascii="Times New Roman" w:hAnsi="Times New Roman" w:cs="Times New Roman"/>
          <w:sz w:val="28"/>
          <w:szCs w:val="28"/>
        </w:rPr>
        <w:t>ряе</w:t>
      </w:r>
      <w:r w:rsidR="00007F6B" w:rsidRPr="00007F6B">
        <w:rPr>
          <w:rFonts w:ascii="Times New Roman" w:hAnsi="Times New Roman" w:cs="Times New Roman"/>
          <w:sz w:val="28"/>
          <w:szCs w:val="28"/>
        </w:rPr>
        <w:t>т всем вышеперечисленным критериям.</w:t>
      </w:r>
    </w:p>
    <w:p w:rsidR="007D3B5A" w:rsidRPr="00D902D8" w:rsidRDefault="007D3B5A" w:rsidP="00955C4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FE6443" w:rsidRPr="00FE6443" w:rsidRDefault="00FE6443" w:rsidP="00333B5A">
      <w:pPr>
        <w:spacing w:after="0" w:line="360" w:lineRule="auto"/>
        <w:ind w:firstLine="709"/>
        <w:jc w:val="both"/>
        <w:rPr>
          <w:rFonts w:ascii="Times New Roman" w:hAnsi="Times New Roman" w:cs="Times New Roman"/>
          <w:sz w:val="28"/>
        </w:rPr>
      </w:pPr>
      <w:r w:rsidRPr="00FE6443">
        <w:rPr>
          <w:rFonts w:ascii="Times New Roman" w:hAnsi="Times New Roman" w:cs="Times New Roman"/>
          <w:sz w:val="28"/>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E6443" w:rsidRPr="00FE6443" w:rsidRDefault="00FE6443" w:rsidP="00FE6443">
      <w:pPr>
        <w:spacing w:line="360" w:lineRule="auto"/>
        <w:ind w:firstLine="709"/>
        <w:jc w:val="both"/>
        <w:rPr>
          <w:rFonts w:ascii="Times New Roman" w:hAnsi="Times New Roman" w:cs="Times New Roman"/>
          <w:sz w:val="28"/>
        </w:rPr>
      </w:pPr>
      <w:r w:rsidRPr="00FE6443">
        <w:rPr>
          <w:rFonts w:ascii="Times New Roman" w:hAnsi="Times New Roman" w:cs="Times New Roman"/>
          <w:sz w:val="28"/>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rsidR="00EC17BA" w:rsidRPr="00D902D8" w:rsidRDefault="007D3B5A" w:rsidP="00955C43">
      <w:pPr>
        <w:pStyle w:val="Default"/>
        <w:spacing w:after="240"/>
        <w:jc w:val="center"/>
        <w:rPr>
          <w:b/>
          <w:i/>
          <w:iCs/>
          <w:sz w:val="28"/>
          <w:szCs w:val="28"/>
        </w:rPr>
      </w:pPr>
      <w:r w:rsidRPr="00D902D8">
        <w:rPr>
          <w:b/>
          <w:i/>
          <w:iCs/>
          <w:sz w:val="28"/>
          <w:szCs w:val="28"/>
        </w:rPr>
        <w:t>15.5 Описание границ зон деятельности единой теплоснабжающей организации (организаций)</w:t>
      </w:r>
    </w:p>
    <w:p w:rsidR="007D3B5A" w:rsidRPr="007D3B5A" w:rsidRDefault="007D3B5A" w:rsidP="006E4FAC">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Границы зоны деятельности единой теплоснабжающей организации могут быть изменены в</w:t>
      </w:r>
      <w:r>
        <w:rPr>
          <w:rFonts w:ascii="Times New Roman" w:hAnsi="Times New Roman" w:cs="Times New Roman"/>
          <w:sz w:val="28"/>
          <w:szCs w:val="28"/>
        </w:rPr>
        <w:t xml:space="preserve"> </w:t>
      </w:r>
      <w:r w:rsidRPr="007D3B5A">
        <w:rPr>
          <w:rFonts w:ascii="Times New Roman" w:hAnsi="Times New Roman" w:cs="Times New Roman"/>
          <w:sz w:val="28"/>
          <w:szCs w:val="28"/>
        </w:rPr>
        <w:t>следующих случаях:</w:t>
      </w:r>
    </w:p>
    <w:p w:rsidR="007D3B5A" w:rsidRPr="006E4FAC" w:rsidRDefault="00955C43" w:rsidP="006E4FA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007D3B5A" w:rsidRPr="007D3B5A">
        <w:rPr>
          <w:rFonts w:ascii="Times New Roman" w:hAnsi="Times New Roman" w:cs="Times New Roman"/>
          <w:sz w:val="28"/>
          <w:szCs w:val="28"/>
        </w:rPr>
        <w:t xml:space="preserve">подключение к системе теплоснабжения новых теплопотребляющих </w:t>
      </w:r>
      <w:r w:rsidR="007D3B5A" w:rsidRPr="006E4FAC">
        <w:rPr>
          <w:rFonts w:ascii="Times New Roman" w:hAnsi="Times New Roman" w:cs="Times New Roman"/>
          <w:sz w:val="28"/>
          <w:szCs w:val="28"/>
        </w:rPr>
        <w:t>установок, источников тепловой энергии или разделение систем теплоснабжения;</w:t>
      </w:r>
    </w:p>
    <w:p w:rsidR="00AC447C" w:rsidRPr="006E4FAC" w:rsidRDefault="00955C43" w:rsidP="00955C43">
      <w:pPr>
        <w:spacing w:after="0" w:line="360" w:lineRule="auto"/>
        <w:ind w:firstLine="567"/>
        <w:jc w:val="both"/>
        <w:rPr>
          <w:rFonts w:ascii="Times New Roman" w:hAnsi="Times New Roman" w:cs="Times New Roman"/>
          <w:sz w:val="28"/>
        </w:rPr>
      </w:pPr>
      <w:r>
        <w:rPr>
          <w:rFonts w:ascii="Times New Roman" w:hAnsi="Times New Roman" w:cs="Times New Roman"/>
          <w:sz w:val="28"/>
          <w:szCs w:val="28"/>
        </w:rPr>
        <w:t>– </w:t>
      </w:r>
      <w:r w:rsidR="007D3B5A" w:rsidRPr="006E4FAC">
        <w:rPr>
          <w:rFonts w:ascii="Times New Roman" w:hAnsi="Times New Roman" w:cs="Times New Roman"/>
          <w:sz w:val="28"/>
          <w:szCs w:val="28"/>
        </w:rPr>
        <w:t>технологическое объединение или разделение систем теплоснабжения.</w:t>
      </w:r>
    </w:p>
    <w:p w:rsidR="00AC447C" w:rsidRP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rPr>
        <w:t xml:space="preserve">Зоны действия системы теплоснабжения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955C4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rPr>
        <w:t>от источников тепловой энергии охватывают территории, являющиеся частями кадастровых кварталов. К системам теплоснабжения подключены население, бюджетные потребители и прочие потребители.</w:t>
      </w:r>
    </w:p>
    <w:p w:rsidR="00AC447C" w:rsidRDefault="00AC447C" w:rsidP="006E4FAC">
      <w:pPr>
        <w:spacing w:after="0" w:line="360" w:lineRule="auto"/>
        <w:ind w:firstLine="709"/>
        <w:jc w:val="both"/>
        <w:rPr>
          <w:rFonts w:ascii="Times New Roman" w:hAnsi="Times New Roman" w:cs="Times New Roman"/>
          <w:sz w:val="28"/>
        </w:rPr>
      </w:pPr>
      <w:r w:rsidRPr="00AC447C">
        <w:rPr>
          <w:rFonts w:ascii="Times New Roman" w:hAnsi="Times New Roman" w:cs="Times New Roman"/>
          <w:sz w:val="28"/>
          <w:szCs w:val="28"/>
        </w:rPr>
        <w:t xml:space="preserve">Существующие зоны действия источников тепловой энергии в системах теплоснабжения на территории </w:t>
      </w:r>
      <w:r w:rsidR="00875015">
        <w:rPr>
          <w:rFonts w:ascii="Times New Roman" w:eastAsia="Times New Roman,Bold" w:hAnsi="Times New Roman" w:cs="Times New Roman"/>
          <w:color w:val="000000"/>
          <w:sz w:val="28"/>
          <w:szCs w:val="28"/>
        </w:rPr>
        <w:t>с</w:t>
      </w:r>
      <w:r w:rsidR="00C26620">
        <w:rPr>
          <w:rFonts w:ascii="Times New Roman" w:eastAsia="Times New Roman,Bold" w:hAnsi="Times New Roman" w:cs="Times New Roman"/>
          <w:color w:val="000000"/>
          <w:sz w:val="28"/>
          <w:szCs w:val="28"/>
        </w:rPr>
        <w:t>ельского поселения станица Александровская</w:t>
      </w:r>
      <w:r w:rsidR="00955C43">
        <w:rPr>
          <w:rFonts w:ascii="Times New Roman" w:eastAsia="Times New Roman,Bold" w:hAnsi="Times New Roman" w:cs="Times New Roman"/>
          <w:color w:val="000000"/>
          <w:sz w:val="28"/>
          <w:szCs w:val="28"/>
        </w:rPr>
        <w:t xml:space="preserve"> </w:t>
      </w:r>
      <w:r w:rsidR="00C26620">
        <w:rPr>
          <w:rFonts w:ascii="Times New Roman" w:eastAsia="Times New Roman,Bold" w:hAnsi="Times New Roman" w:cs="Times New Roman"/>
          <w:color w:val="000000"/>
          <w:sz w:val="28"/>
          <w:szCs w:val="28"/>
        </w:rPr>
        <w:t>Майского муниципального района</w:t>
      </w:r>
      <w:r w:rsidR="00865683">
        <w:rPr>
          <w:rFonts w:ascii="Times New Roman" w:eastAsia="Times New Roman,Bold" w:hAnsi="Times New Roman" w:cs="Times New Roman"/>
          <w:color w:val="000000"/>
          <w:sz w:val="28"/>
          <w:szCs w:val="28"/>
        </w:rPr>
        <w:t xml:space="preserve"> </w:t>
      </w:r>
      <w:r w:rsidRPr="00AC447C">
        <w:rPr>
          <w:rFonts w:ascii="Times New Roman" w:hAnsi="Times New Roman" w:cs="Times New Roman"/>
          <w:sz w:val="28"/>
          <w:szCs w:val="28"/>
        </w:rPr>
        <w:t xml:space="preserve">расположены в </w:t>
      </w:r>
      <w:r w:rsidR="00875015">
        <w:rPr>
          <w:rFonts w:ascii="Times New Roman" w:hAnsi="Times New Roman" w:cs="Times New Roman"/>
          <w:sz w:val="28"/>
          <w:szCs w:val="28"/>
        </w:rPr>
        <w:t>с</w:t>
      </w:r>
      <w:r w:rsidR="00C26620">
        <w:rPr>
          <w:rFonts w:ascii="Times New Roman" w:hAnsi="Times New Roman" w:cs="Times New Roman"/>
          <w:sz w:val="28"/>
          <w:szCs w:val="28"/>
        </w:rPr>
        <w:t>ельском поселении станица Александровская</w:t>
      </w:r>
      <w:r w:rsidR="00905DA0">
        <w:rPr>
          <w:rFonts w:ascii="Times New Roman" w:hAnsi="Times New Roman" w:cs="Times New Roman"/>
          <w:sz w:val="28"/>
          <w:szCs w:val="28"/>
        </w:rPr>
        <w:t>.</w:t>
      </w:r>
      <w:r w:rsidRPr="00AC447C">
        <w:rPr>
          <w:rFonts w:ascii="Times New Roman" w:hAnsi="Times New Roman" w:cs="Times New Roman"/>
          <w:sz w:val="28"/>
          <w:szCs w:val="28"/>
        </w:rPr>
        <w:t xml:space="preserve"> </w:t>
      </w:r>
      <w:r w:rsidR="00905DA0">
        <w:rPr>
          <w:rFonts w:ascii="Times New Roman" w:hAnsi="Times New Roman" w:cs="Times New Roman"/>
          <w:sz w:val="28"/>
        </w:rPr>
        <w:t>Графическое изображение зон приведено на рис</w:t>
      </w:r>
      <w:r w:rsidR="00F76E82">
        <w:rPr>
          <w:rFonts w:ascii="Times New Roman" w:hAnsi="Times New Roman" w:cs="Times New Roman"/>
          <w:sz w:val="28"/>
        </w:rPr>
        <w:t>унках</w:t>
      </w:r>
      <w:r w:rsidR="00B16CE3">
        <w:rPr>
          <w:rFonts w:ascii="Times New Roman" w:hAnsi="Times New Roman" w:cs="Times New Roman"/>
          <w:sz w:val="28"/>
        </w:rPr>
        <w:t xml:space="preserve"> в приложении</w:t>
      </w:r>
      <w:r w:rsidR="00F76E82">
        <w:rPr>
          <w:rFonts w:ascii="Times New Roman" w:hAnsi="Times New Roman" w:cs="Times New Roman"/>
          <w:sz w:val="28"/>
        </w:rPr>
        <w:t>.</w:t>
      </w:r>
    </w:p>
    <w:p w:rsidR="00333B5A" w:rsidRDefault="00333B5A" w:rsidP="00A41934">
      <w:pPr>
        <w:autoSpaceDE w:val="0"/>
        <w:autoSpaceDN w:val="0"/>
        <w:adjustRightInd w:val="0"/>
        <w:spacing w:after="0" w:line="240" w:lineRule="auto"/>
        <w:jc w:val="center"/>
        <w:rPr>
          <w:rFonts w:ascii="Times New Roman" w:eastAsia="SimSun" w:hAnsi="Times New Roman"/>
          <w:b/>
          <w:i/>
          <w:kern w:val="1"/>
          <w:sz w:val="28"/>
          <w:szCs w:val="28"/>
          <w:lang w:eastAsia="hi-IN" w:bidi="hi-IN"/>
        </w:rPr>
        <w:sectPr w:rsidR="00333B5A" w:rsidSect="0036591E">
          <w:headerReference w:type="default" r:id="rId55"/>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D902D8">
      <w:pPr>
        <w:autoSpaceDE w:val="0"/>
        <w:autoSpaceDN w:val="0"/>
        <w:adjustRightInd w:val="0"/>
        <w:spacing w:after="0" w:line="36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16. РЕЕСТР ПРОЕКТОВ СХЕМЫ ТЕПЛОСНАБЖЕНИЯ</w:t>
      </w:r>
    </w:p>
    <w:p w:rsidR="007D3B5A" w:rsidRPr="00D902D8" w:rsidRDefault="007D3B5A" w:rsidP="0086568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16.1 Перечень мероприятий по строительству, реконструкции или техническому перевооружению источников тепловой энергии</w:t>
      </w:r>
    </w:p>
    <w:p w:rsidR="00D35738" w:rsidRDefault="00D35738" w:rsidP="00D35738">
      <w:pPr>
        <w:spacing w:after="0" w:line="240" w:lineRule="auto"/>
        <w:jc w:val="center"/>
        <w:rPr>
          <w:rFonts w:ascii="Times New Roman" w:hAnsi="Times New Roman"/>
          <w:sz w:val="28"/>
          <w:szCs w:val="28"/>
        </w:rPr>
      </w:pPr>
      <w:r>
        <w:rPr>
          <w:rFonts w:ascii="Times New Roman" w:hAnsi="Times New Roman"/>
          <w:b/>
          <w:i/>
          <w:iCs/>
          <w:sz w:val="28"/>
          <w:szCs w:val="28"/>
        </w:rPr>
        <w:t xml:space="preserve">Таблица 16.1.1 – Мероприятия </w:t>
      </w:r>
      <w:r w:rsidRPr="001711F9">
        <w:rPr>
          <w:rFonts w:ascii="Times New Roman" w:hAnsi="Times New Roman"/>
          <w:b/>
          <w:i/>
          <w:iCs/>
          <w:sz w:val="28"/>
          <w:szCs w:val="28"/>
        </w:rPr>
        <w:t>по техническому перевооружению источников тепловой энергии с целью повышения эффективности работы систем теплоснабжения</w:t>
      </w:r>
    </w:p>
    <w:tbl>
      <w:tblPr>
        <w:tblpPr w:leftFromText="180" w:rightFromText="180" w:vertAnchor="text" w:horzAnchor="margin" w:tblpXSpec="center" w:tblpY="85"/>
        <w:tblW w:w="9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3402"/>
        <w:gridCol w:w="1813"/>
        <w:gridCol w:w="2362"/>
      </w:tblGrid>
      <w:tr w:rsidR="00D35738" w:rsidRPr="00466866" w:rsidTr="005E0FE2">
        <w:trPr>
          <w:trHeight w:val="513"/>
        </w:trPr>
        <w:tc>
          <w:tcPr>
            <w:tcW w:w="212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val="en-US" w:bidi="en-US"/>
              </w:rPr>
              <w:t>Источник тепловой энерги</w:t>
            </w:r>
            <w:r w:rsidRPr="00466866">
              <w:rPr>
                <w:rFonts w:ascii="Times New Roman" w:hAnsi="Times New Roman" w:cs="Times New Roman"/>
                <w:b/>
                <w:i/>
                <w:sz w:val="20"/>
                <w:szCs w:val="20"/>
                <w:lang w:bidi="en-US"/>
              </w:rPr>
              <w:t>и</w:t>
            </w:r>
          </w:p>
        </w:tc>
        <w:tc>
          <w:tcPr>
            <w:tcW w:w="340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1813"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362"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D35738" w:rsidRPr="00466866" w:rsidTr="005E0FE2">
        <w:trPr>
          <w:trHeight w:val="52"/>
        </w:trPr>
        <w:tc>
          <w:tcPr>
            <w:tcW w:w="2122" w:type="dxa"/>
            <w:shd w:val="clear" w:color="auto" w:fill="F7CAAC" w:themeFill="accent2" w:themeFillTint="66"/>
            <w:vAlign w:val="center"/>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340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котлов ТВГ 1,5 – 2 шт</w:t>
            </w:r>
            <w:r w:rsidR="00EB4E64">
              <w:rPr>
                <w:rFonts w:ascii="Times New Roman" w:hAnsi="Times New Roman" w:cs="Times New Roman"/>
                <w:sz w:val="20"/>
                <w:szCs w:val="20"/>
              </w:rPr>
              <w:t>.</w:t>
            </w:r>
          </w:p>
        </w:tc>
        <w:tc>
          <w:tcPr>
            <w:tcW w:w="1813"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7</w:t>
            </w:r>
            <w:r w:rsidRPr="00466866">
              <w:rPr>
                <w:rFonts w:ascii="Times New Roman" w:hAnsi="Times New Roman" w:cs="Times New Roman"/>
                <w:color w:val="000000"/>
                <w:sz w:val="20"/>
                <w:szCs w:val="20"/>
              </w:rPr>
              <w:t>-2035гг.</w:t>
            </w:r>
          </w:p>
        </w:tc>
        <w:tc>
          <w:tcPr>
            <w:tcW w:w="236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Согласно проекта Генерального плана</w:t>
            </w:r>
          </w:p>
        </w:tc>
      </w:tr>
      <w:tr w:rsidR="00D35738" w:rsidRPr="00466866" w:rsidTr="005E0FE2">
        <w:trPr>
          <w:trHeight w:val="52"/>
        </w:trPr>
        <w:tc>
          <w:tcPr>
            <w:tcW w:w="2122" w:type="dxa"/>
            <w:shd w:val="clear" w:color="auto" w:fill="F7CAAC" w:themeFill="accent2" w:themeFillTint="66"/>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3402" w:type="dxa"/>
            <w:shd w:val="clear" w:color="auto" w:fill="FBE4D5" w:themeFill="accent2" w:themeFillTint="33"/>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сетевых насосов – 1 шт</w:t>
            </w:r>
            <w:r w:rsidR="00EB4E64">
              <w:rPr>
                <w:rFonts w:ascii="Times New Roman" w:hAnsi="Times New Roman" w:cs="Times New Roman"/>
                <w:sz w:val="20"/>
                <w:szCs w:val="20"/>
              </w:rPr>
              <w:t>.</w:t>
            </w:r>
          </w:p>
        </w:tc>
        <w:tc>
          <w:tcPr>
            <w:tcW w:w="1813" w:type="dxa"/>
            <w:shd w:val="clear" w:color="auto" w:fill="FBE4D5" w:themeFill="accent2" w:themeFillTint="33"/>
            <w:vAlign w:val="center"/>
          </w:tcPr>
          <w:p w:rsidR="00D35738" w:rsidRPr="00466866" w:rsidRDefault="00D35738" w:rsidP="00EB4E64">
            <w:pPr>
              <w:spacing w:after="0" w:line="240" w:lineRule="auto"/>
              <w:jc w:val="center"/>
              <w:rPr>
                <w:rFonts w:ascii="Times New Roman" w:hAnsi="Times New Roman" w:cs="Times New Roman"/>
                <w:color w:val="000000"/>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362" w:type="dxa"/>
            <w:shd w:val="clear" w:color="auto" w:fill="FBE4D5" w:themeFill="accent2" w:themeFillTint="33"/>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Согласно проекта Генерального плана</w:t>
            </w:r>
          </w:p>
        </w:tc>
      </w:tr>
      <w:tr w:rsidR="00D35738" w:rsidRPr="00466866" w:rsidTr="005E0FE2">
        <w:trPr>
          <w:trHeight w:val="52"/>
        </w:trPr>
        <w:tc>
          <w:tcPr>
            <w:tcW w:w="2122" w:type="dxa"/>
            <w:shd w:val="clear" w:color="auto" w:fill="F7CAAC" w:themeFill="accent2" w:themeFillTint="66"/>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3402"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замена насосов – З шт</w:t>
            </w:r>
            <w:r w:rsidR="00EB4E64">
              <w:rPr>
                <w:rFonts w:ascii="Times New Roman" w:hAnsi="Times New Roman" w:cs="Times New Roman"/>
                <w:sz w:val="20"/>
                <w:szCs w:val="20"/>
              </w:rPr>
              <w:t>.</w:t>
            </w:r>
          </w:p>
        </w:tc>
        <w:tc>
          <w:tcPr>
            <w:tcW w:w="1813"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color w:val="000000"/>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362"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Согласно проекта Генерального плана</w:t>
            </w:r>
          </w:p>
        </w:tc>
      </w:tr>
    </w:tbl>
    <w:p w:rsidR="007D3B5A" w:rsidRPr="00D902D8"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16.2 Перечень мероприятий по строительству, реконструкции и техническому перевооружению тепловых сетей и сооружений на них</w:t>
      </w:r>
    </w:p>
    <w:p w:rsidR="00245D02" w:rsidRDefault="00245D02" w:rsidP="00245D02">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w:t>
      </w:r>
      <w:r w:rsidR="00293BCD">
        <w:rPr>
          <w:rFonts w:ascii="Times New Roman" w:eastAsia="Times New Roman,Bold" w:hAnsi="Times New Roman"/>
          <w:b/>
          <w:bCs/>
          <w:i/>
          <w:color w:val="000000" w:themeColor="text1"/>
          <w:sz w:val="28"/>
          <w:szCs w:val="28"/>
        </w:rPr>
        <w:t>16.2</w:t>
      </w:r>
      <w:r>
        <w:rPr>
          <w:rFonts w:ascii="Times New Roman" w:eastAsia="Times New Roman,Bold" w:hAnsi="Times New Roman"/>
          <w:b/>
          <w:bCs/>
          <w:i/>
          <w:color w:val="000000" w:themeColor="text1"/>
          <w:sz w:val="28"/>
          <w:szCs w:val="28"/>
        </w:rPr>
        <w:t xml:space="preserve">.1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pPr w:leftFromText="180" w:rightFromText="180" w:vertAnchor="text" w:horzAnchor="margin" w:tblpXSpec="center" w:tblpY="85"/>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173"/>
        <w:gridCol w:w="2174"/>
        <w:gridCol w:w="2174"/>
      </w:tblGrid>
      <w:tr w:rsidR="00D35738" w:rsidRPr="00466866" w:rsidTr="005E0FE2">
        <w:trPr>
          <w:trHeight w:val="563"/>
        </w:trPr>
        <w:tc>
          <w:tcPr>
            <w:tcW w:w="3119"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val="en-US" w:bidi="en-US"/>
              </w:rPr>
              <w:t>Источник тепловой энерги</w:t>
            </w:r>
            <w:r w:rsidRPr="00466866">
              <w:rPr>
                <w:rFonts w:ascii="Times New Roman" w:hAnsi="Times New Roman" w:cs="Times New Roman"/>
                <w:b/>
                <w:i/>
                <w:sz w:val="20"/>
                <w:szCs w:val="20"/>
                <w:lang w:bidi="en-US"/>
              </w:rPr>
              <w:t>и</w:t>
            </w:r>
          </w:p>
        </w:tc>
        <w:tc>
          <w:tcPr>
            <w:tcW w:w="2173"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Мероприятие</w:t>
            </w:r>
          </w:p>
        </w:tc>
        <w:tc>
          <w:tcPr>
            <w:tcW w:w="2174"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b/>
                <w:i/>
                <w:sz w:val="20"/>
                <w:szCs w:val="20"/>
                <w:lang w:bidi="en-US"/>
              </w:rPr>
            </w:pPr>
            <w:r w:rsidRPr="00466866">
              <w:rPr>
                <w:rFonts w:ascii="Times New Roman" w:hAnsi="Times New Roman" w:cs="Times New Roman"/>
                <w:b/>
                <w:i/>
                <w:sz w:val="20"/>
                <w:szCs w:val="20"/>
                <w:lang w:bidi="en-US"/>
              </w:rPr>
              <w:t>Год проведения</w:t>
            </w:r>
          </w:p>
        </w:tc>
        <w:tc>
          <w:tcPr>
            <w:tcW w:w="2174" w:type="dxa"/>
            <w:shd w:val="clear" w:color="auto" w:fill="F7CAAC" w:themeFill="accent2" w:themeFillTint="66"/>
            <w:vAlign w:val="center"/>
          </w:tcPr>
          <w:p w:rsidR="00D35738" w:rsidRPr="00466866" w:rsidRDefault="00D35738" w:rsidP="00666D2E">
            <w:pPr>
              <w:pStyle w:val="af0"/>
              <w:spacing w:line="240" w:lineRule="auto"/>
              <w:ind w:firstLine="0"/>
              <w:jc w:val="center"/>
              <w:rPr>
                <w:rFonts w:ascii="Times New Roman" w:hAnsi="Times New Roman" w:cs="Times New Roman"/>
                <w:i/>
                <w:sz w:val="20"/>
                <w:szCs w:val="20"/>
                <w:lang w:bidi="en-US"/>
              </w:rPr>
            </w:pPr>
            <w:r w:rsidRPr="00466866">
              <w:rPr>
                <w:rFonts w:ascii="Times New Roman" w:hAnsi="Times New Roman" w:cs="Times New Roman"/>
                <w:b/>
                <w:i/>
                <w:sz w:val="20"/>
                <w:szCs w:val="20"/>
                <w:lang w:bidi="en-US"/>
              </w:rPr>
              <w:t>Примечания</w:t>
            </w:r>
          </w:p>
        </w:tc>
      </w:tr>
      <w:tr w:rsidR="00D35738" w:rsidRPr="00466866" w:rsidTr="005E0FE2">
        <w:trPr>
          <w:trHeight w:val="58"/>
        </w:trPr>
        <w:tc>
          <w:tcPr>
            <w:tcW w:w="3119" w:type="dxa"/>
            <w:shd w:val="clear" w:color="auto" w:fill="F7CAAC" w:themeFill="accent2" w:themeFillTint="66"/>
            <w:vAlign w:val="center"/>
          </w:tcPr>
          <w:p w:rsidR="00D35738" w:rsidRPr="00466866" w:rsidRDefault="00D35738" w:rsidP="00666D2E">
            <w:pPr>
              <w:spacing w:after="0" w:line="240" w:lineRule="auto"/>
              <w:jc w:val="center"/>
              <w:rPr>
                <w:rFonts w:ascii="Times New Roman" w:hAnsi="Times New Roman" w:cs="Times New Roman"/>
                <w:b/>
                <w:i/>
                <w:sz w:val="20"/>
                <w:szCs w:val="20"/>
              </w:rPr>
            </w:pPr>
            <w:r>
              <w:rPr>
                <w:rFonts w:ascii="Times New Roman" w:hAnsi="Times New Roman"/>
                <w:b/>
                <w:i/>
                <w:sz w:val="20"/>
                <w:szCs w:val="20"/>
              </w:rPr>
              <w:t>Котельная «А</w:t>
            </w:r>
            <w:r w:rsidRPr="00466866">
              <w:rPr>
                <w:rFonts w:ascii="Times New Roman" w:hAnsi="Times New Roman"/>
                <w:b/>
                <w:i/>
                <w:sz w:val="20"/>
                <w:szCs w:val="20"/>
              </w:rPr>
              <w:t>лександровская»</w:t>
            </w:r>
          </w:p>
        </w:tc>
        <w:tc>
          <w:tcPr>
            <w:tcW w:w="2173" w:type="dxa"/>
            <w:shd w:val="clear" w:color="auto" w:fill="auto"/>
            <w:vAlign w:val="center"/>
          </w:tcPr>
          <w:p w:rsidR="00D35738" w:rsidRPr="004126CA" w:rsidRDefault="00D35738" w:rsidP="00666D2E">
            <w:pPr>
              <w:spacing w:after="0" w:line="240" w:lineRule="auto"/>
              <w:jc w:val="center"/>
              <w:rPr>
                <w:rFonts w:ascii="Times New Roman" w:hAnsi="Times New Roman" w:cs="Times New Roman"/>
                <w:sz w:val="20"/>
                <w:szCs w:val="20"/>
              </w:rPr>
            </w:pPr>
            <w:r w:rsidRPr="004126CA">
              <w:rPr>
                <w:rFonts w:ascii="Times New Roman" w:hAnsi="Times New Roman" w:cs="Times New Roman"/>
                <w:sz w:val="20"/>
              </w:rPr>
              <w:t>Замена изношенных теплопроводов</w:t>
            </w:r>
          </w:p>
        </w:tc>
        <w:tc>
          <w:tcPr>
            <w:tcW w:w="2174" w:type="dxa"/>
            <w:shd w:val="clear" w:color="auto" w:fill="auto"/>
            <w:vAlign w:val="center"/>
          </w:tcPr>
          <w:p w:rsidR="00D35738" w:rsidRPr="00466866" w:rsidRDefault="00D35738" w:rsidP="00EB4E64">
            <w:pPr>
              <w:spacing w:after="0" w:line="240" w:lineRule="auto"/>
              <w:jc w:val="center"/>
              <w:rPr>
                <w:rFonts w:ascii="Times New Roman" w:hAnsi="Times New Roman" w:cs="Times New Roman"/>
                <w:sz w:val="20"/>
                <w:szCs w:val="20"/>
              </w:rPr>
            </w:pPr>
            <w:r w:rsidRPr="00466866">
              <w:rPr>
                <w:rFonts w:ascii="Times New Roman" w:hAnsi="Times New Roman" w:cs="Times New Roman"/>
                <w:color w:val="000000"/>
                <w:sz w:val="20"/>
                <w:szCs w:val="20"/>
              </w:rPr>
              <w:t>202</w:t>
            </w:r>
            <w:r w:rsidR="00EB4E64">
              <w:rPr>
                <w:rFonts w:ascii="Times New Roman" w:hAnsi="Times New Roman" w:cs="Times New Roman"/>
                <w:color w:val="000000"/>
                <w:sz w:val="20"/>
                <w:szCs w:val="20"/>
              </w:rPr>
              <w:t>6</w:t>
            </w:r>
            <w:r w:rsidRPr="00466866">
              <w:rPr>
                <w:rFonts w:ascii="Times New Roman" w:hAnsi="Times New Roman" w:cs="Times New Roman"/>
                <w:color w:val="000000"/>
                <w:sz w:val="20"/>
                <w:szCs w:val="20"/>
              </w:rPr>
              <w:t>-2035гг.</w:t>
            </w:r>
          </w:p>
        </w:tc>
        <w:tc>
          <w:tcPr>
            <w:tcW w:w="2174" w:type="dxa"/>
            <w:shd w:val="clear" w:color="auto" w:fill="auto"/>
            <w:vAlign w:val="center"/>
          </w:tcPr>
          <w:p w:rsidR="00D35738" w:rsidRPr="00466866" w:rsidRDefault="00D35738" w:rsidP="00666D2E">
            <w:pPr>
              <w:spacing w:after="0" w:line="240" w:lineRule="auto"/>
              <w:jc w:val="center"/>
              <w:rPr>
                <w:rFonts w:ascii="Times New Roman" w:hAnsi="Times New Roman" w:cs="Times New Roman"/>
                <w:sz w:val="20"/>
                <w:szCs w:val="20"/>
              </w:rPr>
            </w:pPr>
            <w:r w:rsidRPr="00466866">
              <w:rPr>
                <w:rFonts w:ascii="Times New Roman" w:hAnsi="Times New Roman" w:cs="Times New Roman"/>
                <w:sz w:val="20"/>
                <w:szCs w:val="20"/>
              </w:rPr>
              <w:t>Согласно проекта Генерального плана</w:t>
            </w:r>
          </w:p>
        </w:tc>
      </w:tr>
    </w:tbl>
    <w:p w:rsidR="007D3B5A" w:rsidRPr="00D902D8" w:rsidRDefault="007D3B5A" w:rsidP="00DF3ED3">
      <w:pPr>
        <w:autoSpaceDE w:val="0"/>
        <w:autoSpaceDN w:val="0"/>
        <w:adjustRightInd w:val="0"/>
        <w:spacing w:line="240" w:lineRule="auto"/>
        <w:jc w:val="center"/>
        <w:rPr>
          <w:rFonts w:ascii="Times New Roman" w:hAnsi="Times New Roman" w:cs="Times New Roman"/>
          <w:b/>
          <w:i/>
          <w:iCs/>
          <w:sz w:val="28"/>
          <w:szCs w:val="28"/>
        </w:rPr>
      </w:pPr>
      <w:r w:rsidRPr="00D902D8">
        <w:rPr>
          <w:rFonts w:ascii="Times New Roman" w:hAnsi="Times New Roman" w:cs="Times New Roman"/>
          <w:b/>
          <w:i/>
          <w:iCs/>
          <w:sz w:val="28"/>
          <w:szCs w:val="28"/>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7D3B5A" w:rsidRPr="007D3B5A" w:rsidRDefault="007D3B5A" w:rsidP="007D3B5A">
      <w:pPr>
        <w:autoSpaceDE w:val="0"/>
        <w:autoSpaceDN w:val="0"/>
        <w:adjustRightInd w:val="0"/>
        <w:spacing w:after="0" w:line="360" w:lineRule="auto"/>
        <w:ind w:firstLine="567"/>
        <w:jc w:val="both"/>
        <w:rPr>
          <w:rFonts w:ascii="Times New Roman" w:hAnsi="Times New Roman" w:cs="Times New Roman"/>
          <w:sz w:val="28"/>
          <w:szCs w:val="28"/>
        </w:rPr>
      </w:pPr>
      <w:r w:rsidRPr="007D3B5A">
        <w:rPr>
          <w:rFonts w:ascii="Times New Roman" w:hAnsi="Times New Roman" w:cs="Times New Roman"/>
          <w:sz w:val="28"/>
          <w:szCs w:val="28"/>
        </w:rPr>
        <w:t>До конца расчетного периода мероприятий, обеспечива</w:t>
      </w:r>
      <w:r>
        <w:rPr>
          <w:rFonts w:ascii="Times New Roman" w:hAnsi="Times New Roman" w:cs="Times New Roman"/>
          <w:sz w:val="28"/>
          <w:szCs w:val="28"/>
        </w:rPr>
        <w:t xml:space="preserve">ющих переход от открытых систем </w:t>
      </w:r>
      <w:r w:rsidRPr="007D3B5A">
        <w:rPr>
          <w:rFonts w:ascii="Times New Roman" w:hAnsi="Times New Roman" w:cs="Times New Roman"/>
          <w:sz w:val="28"/>
          <w:szCs w:val="28"/>
        </w:rPr>
        <w:t>теплоснабжения (ГВС) на закрытые системы горячего водоснабжения, не запланировано.</w:t>
      </w:r>
    </w:p>
    <w:p w:rsidR="00D902D8" w:rsidRDefault="00D902D8" w:rsidP="00D902D8">
      <w:pPr>
        <w:autoSpaceDE w:val="0"/>
        <w:autoSpaceDN w:val="0"/>
        <w:adjustRightInd w:val="0"/>
        <w:spacing w:after="0" w:line="360" w:lineRule="auto"/>
        <w:jc w:val="both"/>
        <w:rPr>
          <w:rFonts w:ascii="Times New Roman" w:eastAsia="Times New Roman,Bold" w:hAnsi="Times New Roman" w:cs="Times New Roman"/>
          <w:b/>
          <w:bCs/>
          <w:i/>
          <w:color w:val="000000"/>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A41934">
      <w:pPr>
        <w:autoSpaceDE w:val="0"/>
        <w:autoSpaceDN w:val="0"/>
        <w:adjustRightInd w:val="0"/>
        <w:spacing w:line="240" w:lineRule="auto"/>
        <w:jc w:val="center"/>
        <w:rPr>
          <w:rFonts w:ascii="Times New Roman" w:eastAsia="Times New Roman,Bold" w:hAnsi="Times New Roman" w:cs="Times New Roman"/>
          <w:b/>
          <w:bCs/>
          <w:i/>
          <w:color w:val="222222"/>
          <w:sz w:val="28"/>
          <w:szCs w:val="28"/>
        </w:rPr>
      </w:pPr>
      <w:r w:rsidRPr="007D3B5A">
        <w:rPr>
          <w:rFonts w:ascii="Times New Roman" w:eastAsia="Times New Roman,Bold" w:hAnsi="Times New Roman" w:cs="Times New Roman"/>
          <w:b/>
          <w:bCs/>
          <w:i/>
          <w:color w:val="000000"/>
          <w:sz w:val="28"/>
          <w:szCs w:val="28"/>
        </w:rPr>
        <w:t>ГЛАВА 17</w:t>
      </w:r>
      <w:r w:rsidRPr="003B41F8">
        <w:rPr>
          <w:rFonts w:ascii="Times New Roman" w:eastAsia="Times New Roman,Bold" w:hAnsi="Times New Roman" w:cs="Times New Roman"/>
          <w:b/>
          <w:bCs/>
          <w:i/>
          <w:color w:val="000000" w:themeColor="text1"/>
          <w:sz w:val="28"/>
          <w:szCs w:val="28"/>
        </w:rPr>
        <w:t>. ЗАМЕЧАНИЯ И ПРЕДЛОЖЕНИЯ К ПРОЕКТУ СХЕМЫ ТЕПЛОСНАБЖЕНИЯ</w:t>
      </w:r>
    </w:p>
    <w:p w:rsidR="007D3B5A" w:rsidRPr="00D902D8" w:rsidRDefault="007D3B5A" w:rsidP="00DF3ED3">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17.1 Перечень всех замечаний и предложений, поступивших при разработке, утверждении и актуализации схемы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теплоснаб</w:t>
      </w:r>
      <w:r>
        <w:rPr>
          <w:rFonts w:ascii="Times New Roman" w:eastAsia="Times New Roman,Bold" w:hAnsi="Times New Roman" w:cs="Times New Roman"/>
          <w:color w:val="000000"/>
          <w:sz w:val="28"/>
          <w:szCs w:val="28"/>
        </w:rPr>
        <w:t xml:space="preserve">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17.2 Ответы разработчиков проекта схемы теплоснабжения на замечания и предложения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7D3B5A" w:rsidRPr="00D902D8" w:rsidRDefault="007D3B5A" w:rsidP="00195B5E">
      <w:pPr>
        <w:autoSpaceDE w:val="0"/>
        <w:autoSpaceDN w:val="0"/>
        <w:adjustRightInd w:val="0"/>
        <w:spacing w:line="240" w:lineRule="auto"/>
        <w:jc w:val="center"/>
        <w:rPr>
          <w:rFonts w:ascii="Times New Roman" w:eastAsia="Times New Roman,Bold" w:hAnsi="Times New Roman" w:cs="Times New Roman"/>
          <w:b/>
          <w:i/>
          <w:iCs/>
          <w:color w:val="000000"/>
          <w:sz w:val="28"/>
          <w:szCs w:val="28"/>
        </w:rPr>
      </w:pPr>
      <w:r w:rsidRPr="00D902D8">
        <w:rPr>
          <w:rFonts w:ascii="Times New Roman" w:eastAsia="Times New Roman,Bold" w:hAnsi="Times New Roman" w:cs="Times New Roman"/>
          <w:b/>
          <w:i/>
          <w:iCs/>
          <w:color w:val="000000"/>
          <w:sz w:val="28"/>
          <w:szCs w:val="28"/>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7D3B5A" w:rsidRPr="007D3B5A" w:rsidRDefault="007D3B5A" w:rsidP="007D3B5A">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При разработке, утверждении и актуализации схемы те</w:t>
      </w:r>
      <w:r>
        <w:rPr>
          <w:rFonts w:ascii="Times New Roman" w:eastAsia="Times New Roman,Bold" w:hAnsi="Times New Roman" w:cs="Times New Roman"/>
          <w:color w:val="000000"/>
          <w:sz w:val="28"/>
          <w:szCs w:val="28"/>
        </w:rPr>
        <w:t xml:space="preserve">плоснабжения особые замечания и </w:t>
      </w:r>
      <w:r w:rsidRPr="007D3B5A">
        <w:rPr>
          <w:rFonts w:ascii="Times New Roman" w:eastAsia="Times New Roman,Bold" w:hAnsi="Times New Roman" w:cs="Times New Roman"/>
          <w:color w:val="000000"/>
          <w:sz w:val="28"/>
          <w:szCs w:val="28"/>
        </w:rPr>
        <w:t>предложения не поступили</w:t>
      </w:r>
      <w:r w:rsidRPr="007D3B5A">
        <w:rPr>
          <w:rFonts w:ascii="Times New Roman" w:eastAsia="Times New Roman,Bold" w:hAnsi="Times New Roman" w:cs="Times New Roman"/>
          <w:color w:val="222222"/>
          <w:sz w:val="28"/>
          <w:szCs w:val="28"/>
        </w:rPr>
        <w:t>.</w:t>
      </w:r>
    </w:p>
    <w:p w:rsidR="00D902D8" w:rsidRDefault="00D902D8" w:rsidP="007D3B5A">
      <w:pPr>
        <w:autoSpaceDE w:val="0"/>
        <w:autoSpaceDN w:val="0"/>
        <w:adjustRightInd w:val="0"/>
        <w:spacing w:after="0" w:line="360" w:lineRule="auto"/>
        <w:ind w:firstLine="567"/>
        <w:jc w:val="both"/>
        <w:rPr>
          <w:rFonts w:ascii="Times New Roman" w:eastAsia="Times New Roman,Bold" w:hAnsi="Times New Roman" w:cs="Times New Roman"/>
          <w:b/>
          <w:bCs/>
          <w:i/>
          <w:color w:val="000000" w:themeColor="text1"/>
          <w:sz w:val="28"/>
          <w:szCs w:val="28"/>
        </w:rPr>
        <w:sectPr w:rsidR="00D902D8"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3B5A" w:rsidRPr="007D3B5A" w:rsidRDefault="00A06A7A" w:rsidP="00955C43">
      <w:pPr>
        <w:autoSpaceDE w:val="0"/>
        <w:autoSpaceDN w:val="0"/>
        <w:adjustRightInd w:val="0"/>
        <w:spacing w:line="240" w:lineRule="auto"/>
        <w:jc w:val="center"/>
        <w:rPr>
          <w:rFonts w:ascii="Times New Roman" w:eastAsia="Times New Roman,Bold" w:hAnsi="Times New Roman" w:cs="Times New Roman"/>
          <w:b/>
          <w:bCs/>
          <w:i/>
          <w:color w:val="000000" w:themeColor="text1"/>
          <w:sz w:val="28"/>
          <w:szCs w:val="28"/>
        </w:rPr>
      </w:pPr>
      <w:r w:rsidRPr="007D3B5A">
        <w:rPr>
          <w:rFonts w:ascii="Times New Roman" w:eastAsia="Times New Roman,Bold" w:hAnsi="Times New Roman" w:cs="Times New Roman"/>
          <w:b/>
          <w:bCs/>
          <w:i/>
          <w:color w:val="000000" w:themeColor="text1"/>
          <w:sz w:val="28"/>
          <w:szCs w:val="28"/>
        </w:rPr>
        <w:t>ГЛАВА 18. СВОДНЫЙ ТОМ ИЗМЕНЕНИЙ, ВЫПОЛНЕННЫХ В ДОРАБОТАННОЙ И (ИЛИ) АКТУАЛИЗИРОВАННОЙ СХЕМЕ ТЕПЛОСНАБЖЕНИЯ</w:t>
      </w:r>
    </w:p>
    <w:p w:rsidR="007D3B5A" w:rsidRPr="007D3B5A" w:rsidRDefault="007D3B5A" w:rsidP="00195B5E">
      <w:pPr>
        <w:autoSpaceDE w:val="0"/>
        <w:autoSpaceDN w:val="0"/>
        <w:adjustRightInd w:val="0"/>
        <w:spacing w:after="0" w:line="360" w:lineRule="auto"/>
        <w:ind w:firstLine="567"/>
        <w:jc w:val="both"/>
        <w:rPr>
          <w:rFonts w:ascii="Times New Roman" w:eastAsia="Times New Roman,Bold" w:hAnsi="Times New Roman" w:cs="Times New Roman"/>
          <w:color w:val="000000"/>
          <w:sz w:val="28"/>
          <w:szCs w:val="28"/>
        </w:rPr>
      </w:pPr>
      <w:r w:rsidRPr="007D3B5A">
        <w:rPr>
          <w:rFonts w:ascii="Times New Roman" w:eastAsia="Times New Roman,Bold" w:hAnsi="Times New Roman" w:cs="Times New Roman"/>
          <w:color w:val="000000"/>
          <w:sz w:val="28"/>
          <w:szCs w:val="28"/>
        </w:rPr>
        <w:t xml:space="preserve">В </w:t>
      </w:r>
      <w:r>
        <w:rPr>
          <w:rFonts w:ascii="Times New Roman" w:eastAsia="Times New Roman,Bold" w:hAnsi="Times New Roman" w:cs="Times New Roman"/>
          <w:color w:val="000000"/>
          <w:sz w:val="28"/>
          <w:szCs w:val="28"/>
        </w:rPr>
        <w:t>разработанной</w:t>
      </w:r>
      <w:r w:rsidRPr="007D3B5A">
        <w:rPr>
          <w:rFonts w:ascii="Times New Roman" w:eastAsia="Times New Roman,Bold" w:hAnsi="Times New Roman" w:cs="Times New Roman"/>
          <w:color w:val="000000"/>
          <w:sz w:val="28"/>
          <w:szCs w:val="28"/>
        </w:rPr>
        <w:t xml:space="preserve"> схеме теплоснабжения </w:t>
      </w:r>
      <w:r>
        <w:rPr>
          <w:rFonts w:ascii="Times New Roman" w:eastAsia="Times New Roman,Bold" w:hAnsi="Times New Roman" w:cs="Times New Roman"/>
          <w:color w:val="000000"/>
          <w:sz w:val="28"/>
          <w:szCs w:val="28"/>
        </w:rPr>
        <w:t>вносились</w:t>
      </w:r>
      <w:r w:rsidR="00195B5E" w:rsidRPr="00195B5E">
        <w:rPr>
          <w:rFonts w:ascii="Times New Roman" w:eastAsia="Times New Roman,Bold" w:hAnsi="Times New Roman" w:cs="Times New Roman"/>
          <w:color w:val="000000"/>
          <w:sz w:val="28"/>
          <w:szCs w:val="28"/>
        </w:rPr>
        <w:t xml:space="preserve"> </w:t>
      </w:r>
      <w:r w:rsidR="00195B5E" w:rsidRPr="007D3B5A">
        <w:rPr>
          <w:rFonts w:ascii="Times New Roman" w:eastAsia="Times New Roman,Bold" w:hAnsi="Times New Roman" w:cs="Times New Roman"/>
          <w:color w:val="000000"/>
          <w:sz w:val="28"/>
          <w:szCs w:val="28"/>
        </w:rPr>
        <w:t>из</w:t>
      </w:r>
      <w:r w:rsidR="00195B5E">
        <w:rPr>
          <w:rFonts w:ascii="Times New Roman" w:eastAsia="Times New Roman,Bold" w:hAnsi="Times New Roman" w:cs="Times New Roman"/>
          <w:color w:val="000000"/>
          <w:sz w:val="28"/>
          <w:szCs w:val="28"/>
        </w:rPr>
        <w:t xml:space="preserve">менения с учетом актуальных на сегодняшний день данных по </w:t>
      </w:r>
      <w:r w:rsidR="000A5F02">
        <w:rPr>
          <w:rFonts w:ascii="Times New Roman" w:eastAsia="Times New Roman,Bold" w:hAnsi="Times New Roman" w:cs="Times New Roman"/>
          <w:color w:val="000000"/>
          <w:sz w:val="28"/>
          <w:szCs w:val="28"/>
        </w:rPr>
        <w:t>системе теплоснабжения, последних постановлений по схемам теплоснабжения.</w:t>
      </w:r>
    </w:p>
    <w:p w:rsidR="00EC17BA" w:rsidRPr="00EC17BA" w:rsidRDefault="00EC17BA" w:rsidP="00EC17BA">
      <w:pPr>
        <w:spacing w:line="360" w:lineRule="auto"/>
        <w:ind w:firstLine="567"/>
        <w:jc w:val="both"/>
        <w:rPr>
          <w:rFonts w:ascii="Times New Roman" w:hAnsi="Times New Roman" w:cs="Times New Roman"/>
          <w:sz w:val="28"/>
          <w:szCs w:val="28"/>
        </w:rPr>
      </w:pPr>
    </w:p>
    <w:sectPr w:rsidR="00EC17BA" w:rsidRPr="00EC17BA" w:rsidSect="0036591E">
      <w:pgSz w:w="11906" w:h="16838"/>
      <w:pgMar w:top="1134" w:right="851" w:bottom="1134" w:left="1418" w:header="709" w:footer="415"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6AA2" w:rsidRDefault="00726AA2">
      <w:pPr>
        <w:spacing w:after="0" w:line="240" w:lineRule="auto"/>
      </w:pPr>
      <w:r>
        <w:separator/>
      </w:r>
    </w:p>
  </w:endnote>
  <w:endnote w:type="continuationSeparator" w:id="0">
    <w:p w:rsidR="00726AA2" w:rsidRDefault="00726A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477250"/>
      <w:docPartObj>
        <w:docPartGallery w:val="Page Numbers (Bottom of Page)"/>
        <w:docPartUnique/>
      </w:docPartObj>
    </w:sdtPr>
    <w:sdtEndPr/>
    <w:sdtContent>
      <w:p w:rsidR="00CB7B3F" w:rsidRDefault="00CB7B3F">
        <w:pPr>
          <w:pStyle w:val="ac"/>
          <w:jc w:val="right"/>
        </w:pPr>
        <w:r>
          <w:fldChar w:fldCharType="begin"/>
        </w:r>
        <w:r>
          <w:instrText>PAGE   \* MERGEFORMAT</w:instrText>
        </w:r>
        <w:r>
          <w:fldChar w:fldCharType="separate"/>
        </w:r>
        <w:r w:rsidR="007D56A9">
          <w:rPr>
            <w:noProof/>
          </w:rPr>
          <w:t>125</w:t>
        </w:r>
        <w:r>
          <w:rPr>
            <w:noProof/>
          </w:rPr>
          <w:fldChar w:fldCharType="end"/>
        </w:r>
      </w:p>
    </w:sdtContent>
  </w:sdt>
  <w:p w:rsidR="00CB7B3F" w:rsidRDefault="00CB7B3F">
    <w:pPr>
      <w:pStyle w:val="ac"/>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7B3F" w:rsidRDefault="00CB7B3F">
    <w:pPr>
      <w:pStyle w:val="ac"/>
      <w:jc w:val="right"/>
    </w:pPr>
  </w:p>
  <w:p w:rsidR="00CB7B3F" w:rsidRDefault="00CB7B3F">
    <w:pPr>
      <w:pStyle w:val="ac"/>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3508083"/>
      <w:docPartObj>
        <w:docPartGallery w:val="Page Numbers (Bottom of Page)"/>
        <w:docPartUnique/>
      </w:docPartObj>
    </w:sdtPr>
    <w:sdtEndPr/>
    <w:sdtContent>
      <w:p w:rsidR="00B05B00" w:rsidRDefault="00151006">
        <w:pPr>
          <w:pStyle w:val="ac"/>
          <w:jc w:val="right"/>
        </w:pPr>
        <w:r>
          <w:fldChar w:fldCharType="begin"/>
        </w:r>
        <w:r>
          <w:instrText>PAGE   \* MERGEFORMAT</w:instrText>
        </w:r>
        <w:r>
          <w:fldChar w:fldCharType="separate"/>
        </w:r>
        <w:r w:rsidR="007D56A9">
          <w:rPr>
            <w:noProof/>
          </w:rPr>
          <w:t>8</w:t>
        </w:r>
        <w:r>
          <w:rPr>
            <w:noProof/>
          </w:rPr>
          <w:fldChar w:fldCharType="end"/>
        </w:r>
      </w:p>
    </w:sdtContent>
  </w:sdt>
  <w:p w:rsidR="00B05B00" w:rsidRDefault="00B05B00">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6AA2" w:rsidRDefault="00726AA2">
      <w:pPr>
        <w:spacing w:after="0" w:line="240" w:lineRule="auto"/>
      </w:pPr>
      <w:r>
        <w:separator/>
      </w:r>
    </w:p>
  </w:footnote>
  <w:footnote w:type="continuationSeparator" w:id="0">
    <w:p w:rsidR="00726AA2" w:rsidRDefault="00726A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CB7B3F" w:rsidRPr="00FB7874" w:rsidTr="00963F4D">
      <w:trPr>
        <w:trHeight w:hRule="exact" w:val="541"/>
        <w:jc w:val="right"/>
      </w:trPr>
      <w:tc>
        <w:tcPr>
          <w:tcW w:w="0" w:type="auto"/>
          <w:shd w:val="clear" w:color="auto" w:fill="FBE4D5" w:themeFill="accent2" w:themeFillTint="33"/>
          <w:vAlign w:val="center"/>
        </w:tcPr>
        <w:p w:rsidR="00CB7B3F" w:rsidRPr="00FB7874" w:rsidRDefault="00CB7B3F" w:rsidP="007A593D">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CB7B3F" w:rsidRPr="00FB7874" w:rsidRDefault="007D56A9" w:rsidP="00913FBA">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39323938"/>
              <w:placeholder>
                <w:docPart w:val="8BFD813710AF440299E1F349F128707B"/>
              </w:placeholder>
              <w:dataBinding w:prefixMappings="xmlns:ns0='http://purl.org/dc/elements/1.1/' xmlns:ns1='http://schemas.openxmlformats.org/package/2006/metadata/core-properties' " w:xpath="/ns1:coreProperties[1]/ns0:title[1]" w:storeItemID="{6C3C8BC8-F283-45AE-878A-BAB7291924A1}"/>
              <w:text/>
            </w:sdtPr>
            <w:sdtEndPr/>
            <w:sdtContent>
              <w:r w:rsidR="00CB7B3F">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CB7B3F" w:rsidRDefault="00CB7B3F" w:rsidP="00F31996">
    <w:pPr>
      <w:pStyle w:val="a6"/>
      <w:spacing w:after="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9F5CE6">
      <w:trPr>
        <w:trHeight w:val="310"/>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702394258"/>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Tr="009F5CE6">
      <w:trPr>
        <w:trHeight w:val="310"/>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2122288210"/>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9F5CE6">
      <w:trPr>
        <w:trHeight w:val="310"/>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36435094"/>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E869BA" w:rsidTr="009F5CE6">
      <w:trPr>
        <w:trHeight w:val="310"/>
        <w:jc w:val="right"/>
      </w:trPr>
      <w:tc>
        <w:tcPr>
          <w:tcW w:w="0" w:type="auto"/>
          <w:shd w:val="clear" w:color="auto" w:fill="FBE4D5" w:themeFill="accent2" w:themeFillTint="33"/>
          <w:vAlign w:val="center"/>
        </w:tcPr>
        <w:p w:rsidR="00B05B00" w:rsidRPr="00E869BA"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E869BA"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05574193"/>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9F5CE6">
      <w:trPr>
        <w:trHeight w:val="310"/>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17081590"/>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E869BA" w:rsidTr="009F5CE6">
      <w:trPr>
        <w:trHeight w:val="310"/>
        <w:jc w:val="right"/>
      </w:trPr>
      <w:tc>
        <w:tcPr>
          <w:tcW w:w="0" w:type="auto"/>
          <w:shd w:val="clear" w:color="auto" w:fill="FBE4D5" w:themeFill="accent2" w:themeFillTint="33"/>
          <w:vAlign w:val="center"/>
        </w:tcPr>
        <w:p w:rsidR="00B05B00" w:rsidRPr="00E869BA"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E869BA"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581880615"/>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F76E82" w:rsidTr="009F5CE6">
      <w:trPr>
        <w:trHeight w:val="310"/>
        <w:jc w:val="right"/>
      </w:trPr>
      <w:tc>
        <w:tcPr>
          <w:tcW w:w="0" w:type="auto"/>
          <w:shd w:val="clear" w:color="auto" w:fill="FBE4D5" w:themeFill="accent2" w:themeFillTint="33"/>
          <w:vAlign w:val="center"/>
        </w:tcPr>
        <w:p w:rsidR="00B05B00" w:rsidRPr="00F76E82"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F76E82"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2065312"/>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84"/>
      <w:gridCol w:w="14611"/>
    </w:tblGrid>
    <w:tr w:rsidR="00B05B00" w:rsidRPr="00F76E82" w:rsidTr="009F5CE6">
      <w:trPr>
        <w:trHeight w:val="310"/>
        <w:jc w:val="right"/>
      </w:trPr>
      <w:tc>
        <w:tcPr>
          <w:tcW w:w="0" w:type="auto"/>
          <w:shd w:val="clear" w:color="auto" w:fill="FBE4D5" w:themeFill="accent2" w:themeFillTint="33"/>
          <w:vAlign w:val="center"/>
        </w:tcPr>
        <w:p w:rsidR="00B05B00" w:rsidRPr="00F76E82"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F76E82"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2109794053"/>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F76E82" w:rsidTr="009F5CE6">
      <w:trPr>
        <w:trHeight w:val="310"/>
        <w:jc w:val="right"/>
      </w:trPr>
      <w:tc>
        <w:tcPr>
          <w:tcW w:w="0" w:type="auto"/>
          <w:shd w:val="clear" w:color="auto" w:fill="FBE4D5" w:themeFill="accent2" w:themeFillTint="33"/>
          <w:vAlign w:val="center"/>
        </w:tcPr>
        <w:p w:rsidR="00B05B00" w:rsidRPr="00F76E82"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F76E82"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808208537"/>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9F5CE6">
      <w:trPr>
        <w:trHeight w:val="310"/>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459036489"/>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B41007" w:rsidTr="003C7EAC">
      <w:trPr>
        <w:trHeight w:val="319"/>
        <w:jc w:val="right"/>
      </w:trPr>
      <w:tc>
        <w:tcPr>
          <w:tcW w:w="0" w:type="auto"/>
          <w:shd w:val="clear" w:color="auto" w:fill="FBE4D5" w:themeFill="accent2" w:themeFillTint="33"/>
          <w:vAlign w:val="center"/>
        </w:tcPr>
        <w:p w:rsidR="00B05B00" w:rsidRPr="00B41007" w:rsidRDefault="00B05B00">
          <w:pPr>
            <w:pStyle w:val="a6"/>
            <w:rPr>
              <w:rFonts w:ascii="Arial" w:hAnsi="Arial" w:cs="Arial"/>
              <w:caps/>
              <w:color w:val="FFFFFF" w:themeColor="background1"/>
              <w:sz w:val="14"/>
              <w:szCs w:val="14"/>
            </w:rPr>
          </w:pPr>
        </w:p>
      </w:tc>
      <w:tc>
        <w:tcPr>
          <w:tcW w:w="0" w:type="auto"/>
          <w:shd w:val="clear" w:color="auto" w:fill="FBE4D5" w:themeFill="accent2" w:themeFillTint="33"/>
          <w:vAlign w:val="center"/>
        </w:tcPr>
        <w:p w:rsidR="00B05B00" w:rsidRPr="00B41007" w:rsidRDefault="007D56A9" w:rsidP="00963F4D">
          <w:pPr>
            <w:pStyle w:val="a6"/>
            <w:spacing w:after="0"/>
            <w:jc w:val="center"/>
            <w:rPr>
              <w:rFonts w:ascii="Arial" w:hAnsi="Arial" w:cs="Arial"/>
              <w:caps/>
              <w:color w:val="FFFFFF" w:themeColor="background1"/>
              <w:sz w:val="14"/>
              <w:szCs w:val="14"/>
            </w:rPr>
          </w:pPr>
          <w:sdt>
            <w:sdtPr>
              <w:rPr>
                <w:rFonts w:ascii="Arial" w:eastAsiaTheme="minorHAnsi" w:hAnsi="Arial" w:cs="Arial"/>
                <w:b/>
                <w:bCs/>
                <w:i/>
                <w:color w:val="000000"/>
                <w:sz w:val="14"/>
                <w:szCs w:val="14"/>
              </w:rPr>
              <w:alias w:val="Название"/>
              <w:tag w:val=""/>
              <w:id w:val="-246651791"/>
              <w:placeholder>
                <w:docPart w:val="6426C2FFB42C44E2965157F8EAADA703"/>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Theme="minorHAnsi" w:hAnsi="Arial" w:cs="Arial"/>
                  <w:b/>
                  <w:bCs/>
                  <w:i/>
                  <w:color w:val="000000"/>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Default="00B05B00" w:rsidP="003C7EAC">
    <w:pPr>
      <w:pStyle w:val="a6"/>
      <w:spacing w:after="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F76E82" w:rsidTr="009F5CE6">
      <w:trPr>
        <w:trHeight w:val="310"/>
        <w:jc w:val="right"/>
      </w:trPr>
      <w:tc>
        <w:tcPr>
          <w:tcW w:w="0" w:type="auto"/>
          <w:shd w:val="clear" w:color="auto" w:fill="FBE4D5" w:themeFill="accent2" w:themeFillTint="33"/>
          <w:vAlign w:val="center"/>
        </w:tcPr>
        <w:p w:rsidR="00B05B00" w:rsidRPr="00F76E82"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F76E82"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23260995"/>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F63A71">
      <w:trPr>
        <w:trHeight w:val="168"/>
        <w:jc w:val="right"/>
      </w:trPr>
      <w:tc>
        <w:tcPr>
          <w:tcW w:w="0" w:type="auto"/>
          <w:shd w:val="clear" w:color="auto" w:fill="FBE4D5" w:themeFill="accent2" w:themeFillTint="33"/>
          <w:vAlign w:val="center"/>
        </w:tcPr>
        <w:p w:rsidR="00B05B00" w:rsidRDefault="00B05B00" w:rsidP="00F63A7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F63A7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587584523"/>
              <w:placeholder>
                <w:docPart w:val="210CF646E4204A7CA6BF96A8AA359178"/>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Default="00B05B00" w:rsidP="00F31996">
    <w:pPr>
      <w:pStyle w:val="a6"/>
      <w:spacing w:after="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B41007" w:rsidTr="00211387">
      <w:trPr>
        <w:trHeight w:val="319"/>
        <w:jc w:val="right"/>
      </w:trPr>
      <w:tc>
        <w:tcPr>
          <w:tcW w:w="0" w:type="auto"/>
          <w:shd w:val="clear" w:color="auto" w:fill="FBE4D5" w:themeFill="accent2" w:themeFillTint="33"/>
          <w:vAlign w:val="center"/>
        </w:tcPr>
        <w:p w:rsidR="00B05B00" w:rsidRPr="00B41007"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B41007"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52967804"/>
              <w:placeholder>
                <w:docPart w:val="CA7E2A1C180842B8830F233CB844AFD0"/>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D568D4" w:rsidTr="003228FD">
      <w:trPr>
        <w:trHeight w:val="311"/>
        <w:jc w:val="right"/>
      </w:trPr>
      <w:tc>
        <w:tcPr>
          <w:tcW w:w="0" w:type="auto"/>
          <w:shd w:val="clear" w:color="auto" w:fill="FBE4D5" w:themeFill="accent2" w:themeFillTint="33"/>
          <w:vAlign w:val="center"/>
        </w:tcPr>
        <w:p w:rsidR="00B05B00" w:rsidRPr="00D568D4"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D568D4"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300148787"/>
              <w:placeholder>
                <w:docPart w:val="FAACE00F834C489799F36ACA6E088A20"/>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5842AA">
      <w:trPr>
        <w:trHeight w:val="458"/>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482921478"/>
              <w:placeholder>
                <w:docPart w:val="C46525AB7DDC4784B930F33AE48146B9"/>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5842AA">
    <w:pPr>
      <w:pStyle w:val="a6"/>
      <w:spacing w:after="0" w:line="240" w:lineRule="auto"/>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D568D4" w:rsidTr="005D2631">
      <w:trPr>
        <w:trHeight w:val="450"/>
        <w:jc w:val="right"/>
      </w:trPr>
      <w:tc>
        <w:tcPr>
          <w:tcW w:w="0" w:type="auto"/>
          <w:shd w:val="clear" w:color="auto" w:fill="FBE4D5" w:themeFill="accent2" w:themeFillTint="33"/>
          <w:vAlign w:val="center"/>
        </w:tcPr>
        <w:p w:rsidR="00B05B00" w:rsidRPr="00D568D4"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D568D4"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1612116794"/>
              <w:placeholder>
                <w:docPart w:val="ED5BBFBA48AC4B22ABBA6E8037E0EF88"/>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49"/>
      <w:gridCol w:w="14645"/>
    </w:tblGrid>
    <w:tr w:rsidR="00B05B00" w:rsidTr="009F5CE6">
      <w:trPr>
        <w:trHeight w:val="452"/>
        <w:jc w:val="right"/>
      </w:trPr>
      <w:tc>
        <w:tcPr>
          <w:tcW w:w="0" w:type="auto"/>
          <w:shd w:val="clear" w:color="auto" w:fill="FBE4D5" w:themeFill="accent2" w:themeFillTint="33"/>
          <w:vAlign w:val="center"/>
        </w:tcPr>
        <w:p w:rsidR="00B05B00" w:rsidRDefault="00B05B00" w:rsidP="00CD16A1">
          <w:pPr>
            <w:pStyle w:val="a6"/>
            <w:spacing w:after="0" w:line="240" w:lineRule="auto"/>
            <w:rPr>
              <w:caps/>
              <w:color w:val="FFFFFF" w:themeColor="background1"/>
            </w:rPr>
          </w:pPr>
        </w:p>
      </w:tc>
      <w:tc>
        <w:tcPr>
          <w:tcW w:w="0" w:type="auto"/>
          <w:shd w:val="clear" w:color="auto" w:fill="FBE4D5" w:themeFill="accent2" w:themeFillTint="33"/>
          <w:vAlign w:val="center"/>
        </w:tcPr>
        <w:p w:rsidR="00B05B00" w:rsidRDefault="007D56A9" w:rsidP="00CD16A1">
          <w:pPr>
            <w:pStyle w:val="a6"/>
            <w:spacing w:after="0" w:line="240" w:lineRule="auto"/>
            <w:jc w:val="center"/>
            <w:rPr>
              <w:caps/>
              <w:color w:val="FFFFFF" w:themeColor="background1"/>
            </w:rPr>
          </w:pPr>
          <w:sdt>
            <w:sdtPr>
              <w:rPr>
                <w:rFonts w:ascii="Arial" w:eastAsia="Calibri" w:hAnsi="Arial" w:cs="Arial"/>
                <w:b/>
                <w:i/>
                <w:caps/>
                <w:sz w:val="16"/>
                <w:szCs w:val="16"/>
              </w:rPr>
              <w:alias w:val="Название"/>
              <w:tag w:val=""/>
              <w:id w:val="-1573659094"/>
              <w:placeholder>
                <w:docPart w:val="089E2A0D55DF46ED8335F1F21FC4A9CB"/>
              </w:placeholder>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6"/>
                  <w:szCs w:val="16"/>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32" w:type="pct"/>
      <w:jc w:val="right"/>
      <w:shd w:val="clear" w:color="auto" w:fill="FBE4D5" w:themeFill="accent2" w:themeFillTint="33"/>
      <w:tblCellMar>
        <w:top w:w="115" w:type="dxa"/>
        <w:left w:w="115" w:type="dxa"/>
        <w:bottom w:w="115" w:type="dxa"/>
        <w:right w:w="115" w:type="dxa"/>
      </w:tblCellMar>
      <w:tblLook w:val="04A0" w:firstRow="1" w:lastRow="0" w:firstColumn="1" w:lastColumn="0" w:noHBand="0" w:noVBand="1"/>
    </w:tblPr>
    <w:tblGrid>
      <w:gridCol w:w="236"/>
      <w:gridCol w:w="9694"/>
    </w:tblGrid>
    <w:tr w:rsidR="00B05B00" w:rsidRPr="004F136C" w:rsidTr="009F5CE6">
      <w:trPr>
        <w:trHeight w:val="310"/>
        <w:jc w:val="right"/>
      </w:trPr>
      <w:tc>
        <w:tcPr>
          <w:tcW w:w="0" w:type="auto"/>
          <w:shd w:val="clear" w:color="auto" w:fill="FBE4D5" w:themeFill="accent2" w:themeFillTint="33"/>
          <w:vAlign w:val="center"/>
        </w:tcPr>
        <w:p w:rsidR="00B05B00" w:rsidRPr="004F136C" w:rsidRDefault="00B05B00" w:rsidP="00CD16A1">
          <w:pPr>
            <w:pStyle w:val="a6"/>
            <w:spacing w:after="0" w:line="240" w:lineRule="auto"/>
            <w:rPr>
              <w:caps/>
              <w:color w:val="FFFFFF" w:themeColor="background1"/>
              <w:sz w:val="14"/>
              <w:szCs w:val="14"/>
            </w:rPr>
          </w:pPr>
        </w:p>
      </w:tc>
      <w:tc>
        <w:tcPr>
          <w:tcW w:w="0" w:type="auto"/>
          <w:shd w:val="clear" w:color="auto" w:fill="FBE4D5" w:themeFill="accent2" w:themeFillTint="33"/>
          <w:vAlign w:val="center"/>
        </w:tcPr>
        <w:p w:rsidR="00B05B00" w:rsidRPr="004F136C" w:rsidRDefault="007D56A9" w:rsidP="00CD16A1">
          <w:pPr>
            <w:pStyle w:val="a6"/>
            <w:spacing w:after="0" w:line="240" w:lineRule="auto"/>
            <w:jc w:val="center"/>
            <w:rPr>
              <w:caps/>
              <w:color w:val="FFFFFF" w:themeColor="background1"/>
              <w:sz w:val="14"/>
              <w:szCs w:val="14"/>
            </w:rPr>
          </w:pPr>
          <w:sdt>
            <w:sdtPr>
              <w:rPr>
                <w:rFonts w:ascii="Arial" w:eastAsia="Calibri" w:hAnsi="Arial" w:cs="Arial"/>
                <w:b/>
                <w:i/>
                <w:caps/>
                <w:sz w:val="14"/>
                <w:szCs w:val="14"/>
              </w:rPr>
              <w:alias w:val="Название"/>
              <w:tag w:val=""/>
              <w:id w:val="-904679255"/>
              <w:dataBinding w:prefixMappings="xmlns:ns0='http://purl.org/dc/elements/1.1/' xmlns:ns1='http://schemas.openxmlformats.org/package/2006/metadata/core-properties' " w:xpath="/ns1:coreProperties[1]/ns0:title[1]" w:storeItemID="{6C3C8BC8-F283-45AE-878A-BAB7291924A1}"/>
              <w:text/>
            </w:sdtPr>
            <w:sdtEndPr/>
            <w:sdtContent>
              <w:r w:rsidR="00B05B00">
                <w:rPr>
                  <w:rFonts w:ascii="Arial" w:eastAsia="Calibri" w:hAnsi="Arial" w:cs="Arial"/>
                  <w:b/>
                  <w:i/>
                  <w:caps/>
                  <w:sz w:val="14"/>
                  <w:szCs w:val="14"/>
                </w:rPr>
                <w:t>СХЕМА ТЕПЛОСНАБЖЕНИЯСЕЛЬСКОГО ПОСЕЛЕНИЯ СТАНИЦА АЛЕКСАНДРОВСКАЯ МАЙСКОГО МУНИЦИПАЛЬНОГО РАЙОНА КАБАРДИНО-БАЛКАРСКОЙ РЕСПУБЛИКИ</w:t>
              </w:r>
            </w:sdtContent>
          </w:sdt>
        </w:p>
      </w:tc>
    </w:tr>
  </w:tbl>
  <w:p w:rsidR="00B05B00" w:rsidRPr="00F75730" w:rsidRDefault="00B05B00" w:rsidP="00CD16A1">
    <w:pPr>
      <w:pStyle w:val="a6"/>
      <w:spacing w:after="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230"/>
    <w:multiLevelType w:val="hybridMultilevel"/>
    <w:tmpl w:val="D3307316"/>
    <w:lvl w:ilvl="0" w:tplc="DA6266E0">
      <w:start w:val="1"/>
      <w:numFmt w:val="bullet"/>
      <w:lvlText w:val="-"/>
      <w:lvlJc w:val="left"/>
      <w:pPr>
        <w:ind w:left="1487" w:hanging="360"/>
      </w:pPr>
      <w:rPr>
        <w:rFonts w:ascii="Times New Roman" w:hAnsi="Times New Roman" w:cs="Times New Roman" w:hint="default"/>
      </w:rPr>
    </w:lvl>
    <w:lvl w:ilvl="1" w:tplc="04190003" w:tentative="1">
      <w:start w:val="1"/>
      <w:numFmt w:val="bullet"/>
      <w:lvlText w:val="o"/>
      <w:lvlJc w:val="left"/>
      <w:pPr>
        <w:ind w:left="2207" w:hanging="360"/>
      </w:pPr>
      <w:rPr>
        <w:rFonts w:ascii="Courier New" w:hAnsi="Courier New" w:cs="Courier New" w:hint="default"/>
      </w:rPr>
    </w:lvl>
    <w:lvl w:ilvl="2" w:tplc="04190005" w:tentative="1">
      <w:start w:val="1"/>
      <w:numFmt w:val="bullet"/>
      <w:lvlText w:val=""/>
      <w:lvlJc w:val="left"/>
      <w:pPr>
        <w:ind w:left="2927" w:hanging="360"/>
      </w:pPr>
      <w:rPr>
        <w:rFonts w:ascii="Wingdings" w:hAnsi="Wingdings" w:hint="default"/>
      </w:rPr>
    </w:lvl>
    <w:lvl w:ilvl="3" w:tplc="04190001" w:tentative="1">
      <w:start w:val="1"/>
      <w:numFmt w:val="bullet"/>
      <w:lvlText w:val=""/>
      <w:lvlJc w:val="left"/>
      <w:pPr>
        <w:ind w:left="3647" w:hanging="360"/>
      </w:pPr>
      <w:rPr>
        <w:rFonts w:ascii="Symbol" w:hAnsi="Symbol" w:hint="default"/>
      </w:rPr>
    </w:lvl>
    <w:lvl w:ilvl="4" w:tplc="04190003" w:tentative="1">
      <w:start w:val="1"/>
      <w:numFmt w:val="bullet"/>
      <w:lvlText w:val="o"/>
      <w:lvlJc w:val="left"/>
      <w:pPr>
        <w:ind w:left="4367" w:hanging="360"/>
      </w:pPr>
      <w:rPr>
        <w:rFonts w:ascii="Courier New" w:hAnsi="Courier New" w:cs="Courier New" w:hint="default"/>
      </w:rPr>
    </w:lvl>
    <w:lvl w:ilvl="5" w:tplc="04190005" w:tentative="1">
      <w:start w:val="1"/>
      <w:numFmt w:val="bullet"/>
      <w:lvlText w:val=""/>
      <w:lvlJc w:val="left"/>
      <w:pPr>
        <w:ind w:left="5087" w:hanging="360"/>
      </w:pPr>
      <w:rPr>
        <w:rFonts w:ascii="Wingdings" w:hAnsi="Wingdings" w:hint="default"/>
      </w:rPr>
    </w:lvl>
    <w:lvl w:ilvl="6" w:tplc="04190001" w:tentative="1">
      <w:start w:val="1"/>
      <w:numFmt w:val="bullet"/>
      <w:lvlText w:val=""/>
      <w:lvlJc w:val="left"/>
      <w:pPr>
        <w:ind w:left="5807" w:hanging="360"/>
      </w:pPr>
      <w:rPr>
        <w:rFonts w:ascii="Symbol" w:hAnsi="Symbol" w:hint="default"/>
      </w:rPr>
    </w:lvl>
    <w:lvl w:ilvl="7" w:tplc="04190003" w:tentative="1">
      <w:start w:val="1"/>
      <w:numFmt w:val="bullet"/>
      <w:lvlText w:val="o"/>
      <w:lvlJc w:val="left"/>
      <w:pPr>
        <w:ind w:left="6527" w:hanging="360"/>
      </w:pPr>
      <w:rPr>
        <w:rFonts w:ascii="Courier New" w:hAnsi="Courier New" w:cs="Courier New" w:hint="default"/>
      </w:rPr>
    </w:lvl>
    <w:lvl w:ilvl="8" w:tplc="04190005" w:tentative="1">
      <w:start w:val="1"/>
      <w:numFmt w:val="bullet"/>
      <w:lvlText w:val=""/>
      <w:lvlJc w:val="left"/>
      <w:pPr>
        <w:ind w:left="7247" w:hanging="360"/>
      </w:pPr>
      <w:rPr>
        <w:rFonts w:ascii="Wingdings" w:hAnsi="Wingdings" w:hint="default"/>
      </w:rPr>
    </w:lvl>
  </w:abstractNum>
  <w:abstractNum w:abstractNumId="1" w15:restartNumberingAfterBreak="0">
    <w:nsid w:val="0C1F44B4"/>
    <w:multiLevelType w:val="hybridMultilevel"/>
    <w:tmpl w:val="F3C0BD60"/>
    <w:lvl w:ilvl="0" w:tplc="8F867D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5117082"/>
    <w:multiLevelType w:val="multilevel"/>
    <w:tmpl w:val="FA1A6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2C24CB"/>
    <w:multiLevelType w:val="hybridMultilevel"/>
    <w:tmpl w:val="782CB03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A3D4AD0"/>
    <w:multiLevelType w:val="multilevel"/>
    <w:tmpl w:val="8AB0F3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A44985"/>
    <w:multiLevelType w:val="hybridMultilevel"/>
    <w:tmpl w:val="1542F4B0"/>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E4D27F8"/>
    <w:multiLevelType w:val="hybridMultilevel"/>
    <w:tmpl w:val="3DEE4D26"/>
    <w:lvl w:ilvl="0" w:tplc="DA6266E0">
      <w:start w:val="1"/>
      <w:numFmt w:val="bullet"/>
      <w:lvlText w:val="-"/>
      <w:lvlJc w:val="left"/>
      <w:pPr>
        <w:ind w:left="1412" w:hanging="360"/>
      </w:pPr>
      <w:rPr>
        <w:rFonts w:ascii="Times New Roman" w:hAnsi="Times New Roman" w:cs="Times New Roman"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7" w15:restartNumberingAfterBreak="0">
    <w:nsid w:val="1F791B59"/>
    <w:multiLevelType w:val="hybridMultilevel"/>
    <w:tmpl w:val="C686AFDE"/>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F872603"/>
    <w:multiLevelType w:val="hybridMultilevel"/>
    <w:tmpl w:val="DE8647EE"/>
    <w:lvl w:ilvl="0" w:tplc="E76A8CD8">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CAC0A10E">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414A814">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34EFDD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E8E476">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68E6294">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4BFEB910">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4D5655C4">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B15A48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27DD725A"/>
    <w:multiLevelType w:val="hybridMultilevel"/>
    <w:tmpl w:val="503C8832"/>
    <w:lvl w:ilvl="0" w:tplc="87E496A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8CF3743"/>
    <w:multiLevelType w:val="hybridMultilevel"/>
    <w:tmpl w:val="89366F0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1" w15:restartNumberingAfterBreak="0">
    <w:nsid w:val="2F5220AE"/>
    <w:multiLevelType w:val="multilevel"/>
    <w:tmpl w:val="F3F0E6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7D289E"/>
    <w:multiLevelType w:val="hybridMultilevel"/>
    <w:tmpl w:val="DB2A88D2"/>
    <w:lvl w:ilvl="0" w:tplc="40F68F96">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50ECC9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EE293D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7B6E9EEE">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CB8BA8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14A690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3A145FE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506B21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025A8C30">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35A538AD"/>
    <w:multiLevelType w:val="multilevel"/>
    <w:tmpl w:val="EEAE2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030A30"/>
    <w:multiLevelType w:val="hybridMultilevel"/>
    <w:tmpl w:val="2A4C0540"/>
    <w:lvl w:ilvl="0" w:tplc="E1AE77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CC282C">
      <w:start w:val="1"/>
      <w:numFmt w:val="decimal"/>
      <w:lvlRestart w:val="0"/>
      <w:lvlText w:val="%2."/>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C2786A">
      <w:start w:val="1"/>
      <w:numFmt w:val="lowerRoman"/>
      <w:lvlText w:val="%3"/>
      <w:lvlJc w:val="left"/>
      <w:pPr>
        <w:ind w:left="1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12387E">
      <w:start w:val="1"/>
      <w:numFmt w:val="decimal"/>
      <w:lvlText w:val="%4"/>
      <w:lvlJc w:val="left"/>
      <w:pPr>
        <w:ind w:left="26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50B948">
      <w:start w:val="1"/>
      <w:numFmt w:val="lowerLetter"/>
      <w:lvlText w:val="%5"/>
      <w:lvlJc w:val="left"/>
      <w:pPr>
        <w:ind w:left="33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08704A">
      <w:start w:val="1"/>
      <w:numFmt w:val="lowerRoman"/>
      <w:lvlText w:val="%6"/>
      <w:lvlJc w:val="left"/>
      <w:pPr>
        <w:ind w:left="40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D08DAA">
      <w:start w:val="1"/>
      <w:numFmt w:val="decimal"/>
      <w:lvlText w:val="%7"/>
      <w:lvlJc w:val="left"/>
      <w:pPr>
        <w:ind w:left="4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DF88C46">
      <w:start w:val="1"/>
      <w:numFmt w:val="lowerLetter"/>
      <w:lvlText w:val="%8"/>
      <w:lvlJc w:val="left"/>
      <w:pPr>
        <w:ind w:left="5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942906">
      <w:start w:val="1"/>
      <w:numFmt w:val="lowerRoman"/>
      <w:lvlText w:val="%9"/>
      <w:lvlJc w:val="left"/>
      <w:pPr>
        <w:ind w:left="6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40333117"/>
    <w:multiLevelType w:val="hybridMultilevel"/>
    <w:tmpl w:val="E938CAEE"/>
    <w:lvl w:ilvl="0" w:tplc="8F287BA2">
      <w:start w:val="1"/>
      <w:numFmt w:val="decimal"/>
      <w:lvlText w:val="%1."/>
      <w:lvlJc w:val="left"/>
      <w:pPr>
        <w:ind w:left="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DAA3F12">
      <w:start w:val="1"/>
      <w:numFmt w:val="lowerLetter"/>
      <w:lvlText w:val="%2"/>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0C50E0">
      <w:start w:val="1"/>
      <w:numFmt w:val="lowerRoman"/>
      <w:lvlText w:val="%3"/>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4CF7E2">
      <w:start w:val="1"/>
      <w:numFmt w:val="decimal"/>
      <w:lvlText w:val="%4"/>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9502">
      <w:start w:val="1"/>
      <w:numFmt w:val="lowerLetter"/>
      <w:lvlText w:val="%5"/>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1820FE">
      <w:start w:val="1"/>
      <w:numFmt w:val="lowerRoman"/>
      <w:lvlText w:val="%6"/>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1C16AC">
      <w:start w:val="1"/>
      <w:numFmt w:val="decimal"/>
      <w:lvlText w:val="%7"/>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428BFE">
      <w:start w:val="1"/>
      <w:numFmt w:val="lowerLetter"/>
      <w:lvlText w:val="%8"/>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909ABA">
      <w:start w:val="1"/>
      <w:numFmt w:val="lowerRoman"/>
      <w:lvlText w:val="%9"/>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09D768A"/>
    <w:multiLevelType w:val="multilevel"/>
    <w:tmpl w:val="609A844A"/>
    <w:lvl w:ilvl="0">
      <w:start w:val="18"/>
      <w:numFmt w:val="none"/>
      <w:pStyle w:val="a"/>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15:restartNumberingAfterBreak="0">
    <w:nsid w:val="43EA24DD"/>
    <w:multiLevelType w:val="hybridMultilevel"/>
    <w:tmpl w:val="CE1EE672"/>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7F121FF"/>
    <w:multiLevelType w:val="hybridMultilevel"/>
    <w:tmpl w:val="B66A8976"/>
    <w:lvl w:ilvl="0" w:tplc="D324AC32">
      <w:start w:val="1"/>
      <w:numFmt w:val="bullet"/>
      <w:lvlText w:val=""/>
      <w:lvlJc w:val="left"/>
      <w:pPr>
        <w:ind w:left="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9E62AFC">
      <w:start w:val="1"/>
      <w:numFmt w:val="bullet"/>
      <w:lvlText w:val="o"/>
      <w:lvlJc w:val="left"/>
      <w:pPr>
        <w:ind w:left="1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D686AC">
      <w:start w:val="1"/>
      <w:numFmt w:val="bullet"/>
      <w:lvlText w:val="▪"/>
      <w:lvlJc w:val="left"/>
      <w:pPr>
        <w:ind w:left="2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68EEC4">
      <w:start w:val="1"/>
      <w:numFmt w:val="bullet"/>
      <w:lvlText w:val="•"/>
      <w:lvlJc w:val="left"/>
      <w:pPr>
        <w:ind w:left="3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601B20">
      <w:start w:val="1"/>
      <w:numFmt w:val="bullet"/>
      <w:lvlText w:val="o"/>
      <w:lvlJc w:val="left"/>
      <w:pPr>
        <w:ind w:left="4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8A2452">
      <w:start w:val="1"/>
      <w:numFmt w:val="bullet"/>
      <w:lvlText w:val="▪"/>
      <w:lvlJc w:val="left"/>
      <w:pPr>
        <w:ind w:left="4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EA2C34">
      <w:start w:val="1"/>
      <w:numFmt w:val="bullet"/>
      <w:lvlText w:val="•"/>
      <w:lvlJc w:val="left"/>
      <w:pPr>
        <w:ind w:left="5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C96F096">
      <w:start w:val="1"/>
      <w:numFmt w:val="bullet"/>
      <w:lvlText w:val="o"/>
      <w:lvlJc w:val="left"/>
      <w:pPr>
        <w:ind w:left="6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EC8B24">
      <w:start w:val="1"/>
      <w:numFmt w:val="bullet"/>
      <w:lvlText w:val="▪"/>
      <w:lvlJc w:val="left"/>
      <w:pPr>
        <w:ind w:left="6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D101A15"/>
    <w:multiLevelType w:val="multilevel"/>
    <w:tmpl w:val="B63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FE24FF"/>
    <w:multiLevelType w:val="hybridMultilevel"/>
    <w:tmpl w:val="E6F28AB0"/>
    <w:lvl w:ilvl="0" w:tplc="F266E042">
      <w:start w:val="1"/>
      <w:numFmt w:val="bullet"/>
      <w:lvlText w:val="•"/>
      <w:lvlJc w:val="left"/>
      <w:pPr>
        <w:ind w:left="5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ED08FD00">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FC071BA">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6183CF2">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E7619F4">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E92A8BB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08A6182">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DA752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26C1D4A">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561B0A31"/>
    <w:multiLevelType w:val="multilevel"/>
    <w:tmpl w:val="3A7A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7744908"/>
    <w:multiLevelType w:val="hybridMultilevel"/>
    <w:tmpl w:val="0DFCF7DC"/>
    <w:lvl w:ilvl="0" w:tplc="580C48EC">
      <w:start w:val="1"/>
      <w:numFmt w:val="bullet"/>
      <w:lvlText w:val="•"/>
      <w:lvlJc w:val="left"/>
      <w:pPr>
        <w:ind w:left="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D569958">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4F2CA25C">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14F661F4">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0CE826A">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90D6AE">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5F3AA05A">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0F83FA0">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268C17A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60085A0B"/>
    <w:multiLevelType w:val="multilevel"/>
    <w:tmpl w:val="65444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0527E7E"/>
    <w:multiLevelType w:val="hybridMultilevel"/>
    <w:tmpl w:val="03448288"/>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1F7066C"/>
    <w:multiLevelType w:val="hybridMultilevel"/>
    <w:tmpl w:val="A246C544"/>
    <w:lvl w:ilvl="0" w:tplc="70AE343C">
      <w:start w:val="1"/>
      <w:numFmt w:val="decimal"/>
      <w:lvlText w:val="%1."/>
      <w:lvlJc w:val="left"/>
      <w:pPr>
        <w:ind w:left="1287" w:hanging="360"/>
      </w:pPr>
      <w:rPr>
        <w:sz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65EF4585"/>
    <w:multiLevelType w:val="hybridMultilevel"/>
    <w:tmpl w:val="A29CC028"/>
    <w:lvl w:ilvl="0" w:tplc="0419000F">
      <w:start w:val="1"/>
      <w:numFmt w:val="decimal"/>
      <w:lvlText w:val="%1."/>
      <w:lvlJc w:val="left"/>
      <w:pPr>
        <w:ind w:left="1412" w:hanging="360"/>
      </w:pPr>
    </w:lvl>
    <w:lvl w:ilvl="1" w:tplc="04190019" w:tentative="1">
      <w:start w:val="1"/>
      <w:numFmt w:val="lowerLetter"/>
      <w:lvlText w:val="%2."/>
      <w:lvlJc w:val="left"/>
      <w:pPr>
        <w:ind w:left="2132" w:hanging="360"/>
      </w:pPr>
    </w:lvl>
    <w:lvl w:ilvl="2" w:tplc="0419001B" w:tentative="1">
      <w:start w:val="1"/>
      <w:numFmt w:val="lowerRoman"/>
      <w:lvlText w:val="%3."/>
      <w:lvlJc w:val="right"/>
      <w:pPr>
        <w:ind w:left="2852" w:hanging="180"/>
      </w:pPr>
    </w:lvl>
    <w:lvl w:ilvl="3" w:tplc="0419000F" w:tentative="1">
      <w:start w:val="1"/>
      <w:numFmt w:val="decimal"/>
      <w:lvlText w:val="%4."/>
      <w:lvlJc w:val="left"/>
      <w:pPr>
        <w:ind w:left="3572" w:hanging="360"/>
      </w:pPr>
    </w:lvl>
    <w:lvl w:ilvl="4" w:tplc="04190019" w:tentative="1">
      <w:start w:val="1"/>
      <w:numFmt w:val="lowerLetter"/>
      <w:lvlText w:val="%5."/>
      <w:lvlJc w:val="left"/>
      <w:pPr>
        <w:ind w:left="4292" w:hanging="360"/>
      </w:pPr>
    </w:lvl>
    <w:lvl w:ilvl="5" w:tplc="0419001B" w:tentative="1">
      <w:start w:val="1"/>
      <w:numFmt w:val="lowerRoman"/>
      <w:lvlText w:val="%6."/>
      <w:lvlJc w:val="right"/>
      <w:pPr>
        <w:ind w:left="5012" w:hanging="180"/>
      </w:pPr>
    </w:lvl>
    <w:lvl w:ilvl="6" w:tplc="0419000F" w:tentative="1">
      <w:start w:val="1"/>
      <w:numFmt w:val="decimal"/>
      <w:lvlText w:val="%7."/>
      <w:lvlJc w:val="left"/>
      <w:pPr>
        <w:ind w:left="5732" w:hanging="360"/>
      </w:pPr>
    </w:lvl>
    <w:lvl w:ilvl="7" w:tplc="04190019" w:tentative="1">
      <w:start w:val="1"/>
      <w:numFmt w:val="lowerLetter"/>
      <w:lvlText w:val="%8."/>
      <w:lvlJc w:val="left"/>
      <w:pPr>
        <w:ind w:left="6452" w:hanging="360"/>
      </w:pPr>
    </w:lvl>
    <w:lvl w:ilvl="8" w:tplc="0419001B" w:tentative="1">
      <w:start w:val="1"/>
      <w:numFmt w:val="lowerRoman"/>
      <w:lvlText w:val="%9."/>
      <w:lvlJc w:val="right"/>
      <w:pPr>
        <w:ind w:left="7172" w:hanging="180"/>
      </w:pPr>
    </w:lvl>
  </w:abstractNum>
  <w:abstractNum w:abstractNumId="27" w15:restartNumberingAfterBreak="0">
    <w:nsid w:val="6F4039F2"/>
    <w:multiLevelType w:val="multilevel"/>
    <w:tmpl w:val="90CA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0A955BA"/>
    <w:multiLevelType w:val="hybridMultilevel"/>
    <w:tmpl w:val="ED30D5FC"/>
    <w:lvl w:ilvl="0" w:tplc="B62A100C">
      <w:start w:val="1"/>
      <w:numFmt w:val="bullet"/>
      <w:lvlText w:val="•"/>
      <w:lvlJc w:val="left"/>
      <w:pPr>
        <w:ind w:left="87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D74A03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6B7A87D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150BEE8">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3E0F1EC">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9527076">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874233C">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2A50C2C2">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FA8E426">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71FF2659"/>
    <w:multiLevelType w:val="hybridMultilevel"/>
    <w:tmpl w:val="B2DC5916"/>
    <w:lvl w:ilvl="0" w:tplc="38BAC1F8">
      <w:start w:val="1"/>
      <w:numFmt w:val="bullet"/>
      <w:lvlText w:val="•"/>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97CE6E4">
      <w:start w:val="1"/>
      <w:numFmt w:val="bullet"/>
      <w:lvlText w:val="o"/>
      <w:lvlJc w:val="left"/>
      <w:pPr>
        <w:ind w:left="193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BFC0300">
      <w:start w:val="1"/>
      <w:numFmt w:val="bullet"/>
      <w:lvlText w:val="▪"/>
      <w:lvlJc w:val="left"/>
      <w:pPr>
        <w:ind w:left="26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5F24705A">
      <w:start w:val="1"/>
      <w:numFmt w:val="bullet"/>
      <w:lvlText w:val="•"/>
      <w:lvlJc w:val="left"/>
      <w:pPr>
        <w:ind w:left="337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943EB8">
      <w:start w:val="1"/>
      <w:numFmt w:val="bullet"/>
      <w:lvlText w:val="o"/>
      <w:lvlJc w:val="left"/>
      <w:pPr>
        <w:ind w:left="409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9492098A">
      <w:start w:val="1"/>
      <w:numFmt w:val="bullet"/>
      <w:lvlText w:val="▪"/>
      <w:lvlJc w:val="left"/>
      <w:pPr>
        <w:ind w:left="481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62AE0A64">
      <w:start w:val="1"/>
      <w:numFmt w:val="bullet"/>
      <w:lvlText w:val="•"/>
      <w:lvlJc w:val="left"/>
      <w:pPr>
        <w:ind w:left="5532"/>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A0684E8">
      <w:start w:val="1"/>
      <w:numFmt w:val="bullet"/>
      <w:lvlText w:val="o"/>
      <w:lvlJc w:val="left"/>
      <w:pPr>
        <w:ind w:left="625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04CD87E">
      <w:start w:val="1"/>
      <w:numFmt w:val="bullet"/>
      <w:lvlText w:val="▪"/>
      <w:lvlJc w:val="left"/>
      <w:pPr>
        <w:ind w:left="6972"/>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3B65A46"/>
    <w:multiLevelType w:val="hybridMultilevel"/>
    <w:tmpl w:val="1F1821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BE95A27"/>
    <w:multiLevelType w:val="hybridMultilevel"/>
    <w:tmpl w:val="CC3A6C9A"/>
    <w:lvl w:ilvl="0" w:tplc="D324AC32">
      <w:start w:val="1"/>
      <w:numFmt w:val="bullet"/>
      <w:lvlText w:val=""/>
      <w:lvlJc w:val="left"/>
      <w:pPr>
        <w:ind w:left="1412" w:hanging="360"/>
      </w:pPr>
      <w:rPr>
        <w:rFonts w:ascii="Symbol" w:hAnsi="Symbol" w:hint="default"/>
      </w:rPr>
    </w:lvl>
    <w:lvl w:ilvl="1" w:tplc="04190003" w:tentative="1">
      <w:start w:val="1"/>
      <w:numFmt w:val="bullet"/>
      <w:lvlText w:val="o"/>
      <w:lvlJc w:val="left"/>
      <w:pPr>
        <w:ind w:left="2132" w:hanging="360"/>
      </w:pPr>
      <w:rPr>
        <w:rFonts w:ascii="Courier New" w:hAnsi="Courier New" w:cs="Courier New" w:hint="default"/>
      </w:rPr>
    </w:lvl>
    <w:lvl w:ilvl="2" w:tplc="04190005" w:tentative="1">
      <w:start w:val="1"/>
      <w:numFmt w:val="bullet"/>
      <w:lvlText w:val=""/>
      <w:lvlJc w:val="left"/>
      <w:pPr>
        <w:ind w:left="2852" w:hanging="360"/>
      </w:pPr>
      <w:rPr>
        <w:rFonts w:ascii="Wingdings" w:hAnsi="Wingdings" w:hint="default"/>
      </w:rPr>
    </w:lvl>
    <w:lvl w:ilvl="3" w:tplc="04190001" w:tentative="1">
      <w:start w:val="1"/>
      <w:numFmt w:val="bullet"/>
      <w:lvlText w:val=""/>
      <w:lvlJc w:val="left"/>
      <w:pPr>
        <w:ind w:left="3572" w:hanging="360"/>
      </w:pPr>
      <w:rPr>
        <w:rFonts w:ascii="Symbol" w:hAnsi="Symbol" w:hint="default"/>
      </w:rPr>
    </w:lvl>
    <w:lvl w:ilvl="4" w:tplc="04190003" w:tentative="1">
      <w:start w:val="1"/>
      <w:numFmt w:val="bullet"/>
      <w:lvlText w:val="o"/>
      <w:lvlJc w:val="left"/>
      <w:pPr>
        <w:ind w:left="4292" w:hanging="360"/>
      </w:pPr>
      <w:rPr>
        <w:rFonts w:ascii="Courier New" w:hAnsi="Courier New" w:cs="Courier New" w:hint="default"/>
      </w:rPr>
    </w:lvl>
    <w:lvl w:ilvl="5" w:tplc="04190005" w:tentative="1">
      <w:start w:val="1"/>
      <w:numFmt w:val="bullet"/>
      <w:lvlText w:val=""/>
      <w:lvlJc w:val="left"/>
      <w:pPr>
        <w:ind w:left="5012" w:hanging="360"/>
      </w:pPr>
      <w:rPr>
        <w:rFonts w:ascii="Wingdings" w:hAnsi="Wingdings" w:hint="default"/>
      </w:rPr>
    </w:lvl>
    <w:lvl w:ilvl="6" w:tplc="04190001" w:tentative="1">
      <w:start w:val="1"/>
      <w:numFmt w:val="bullet"/>
      <w:lvlText w:val=""/>
      <w:lvlJc w:val="left"/>
      <w:pPr>
        <w:ind w:left="5732" w:hanging="360"/>
      </w:pPr>
      <w:rPr>
        <w:rFonts w:ascii="Symbol" w:hAnsi="Symbol" w:hint="default"/>
      </w:rPr>
    </w:lvl>
    <w:lvl w:ilvl="7" w:tplc="04190003" w:tentative="1">
      <w:start w:val="1"/>
      <w:numFmt w:val="bullet"/>
      <w:lvlText w:val="o"/>
      <w:lvlJc w:val="left"/>
      <w:pPr>
        <w:ind w:left="6452" w:hanging="360"/>
      </w:pPr>
      <w:rPr>
        <w:rFonts w:ascii="Courier New" w:hAnsi="Courier New" w:cs="Courier New" w:hint="default"/>
      </w:rPr>
    </w:lvl>
    <w:lvl w:ilvl="8" w:tplc="04190005" w:tentative="1">
      <w:start w:val="1"/>
      <w:numFmt w:val="bullet"/>
      <w:lvlText w:val=""/>
      <w:lvlJc w:val="left"/>
      <w:pPr>
        <w:ind w:left="7172" w:hanging="360"/>
      </w:pPr>
      <w:rPr>
        <w:rFonts w:ascii="Wingdings" w:hAnsi="Wingdings" w:hint="default"/>
      </w:rPr>
    </w:lvl>
  </w:abstractNum>
  <w:abstractNum w:abstractNumId="33" w15:restartNumberingAfterBreak="0">
    <w:nsid w:val="7D2A10C3"/>
    <w:multiLevelType w:val="hybridMultilevel"/>
    <w:tmpl w:val="6ADACAAE"/>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E30587A"/>
    <w:multiLevelType w:val="hybridMultilevel"/>
    <w:tmpl w:val="480A0184"/>
    <w:lvl w:ilvl="0" w:tplc="DA6266E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FBB0DC1"/>
    <w:multiLevelType w:val="hybridMultilevel"/>
    <w:tmpl w:val="8DAA23A4"/>
    <w:lvl w:ilvl="0" w:tplc="CEA88D20">
      <w:start w:val="1"/>
      <w:numFmt w:val="bullet"/>
      <w:lvlText w:val="•"/>
      <w:lvlJc w:val="left"/>
      <w:pPr>
        <w:ind w:left="9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88D0F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DB63A02">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C8495C">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8222F8">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CE9CA">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6EB76C">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9607CE">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365328">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31"/>
  </w:num>
  <w:num w:numId="2">
    <w:abstractNumId w:val="9"/>
  </w:num>
  <w:num w:numId="3">
    <w:abstractNumId w:val="34"/>
  </w:num>
  <w:num w:numId="4">
    <w:abstractNumId w:val="4"/>
  </w:num>
  <w:num w:numId="5">
    <w:abstractNumId w:val="16"/>
  </w:num>
  <w:num w:numId="6">
    <w:abstractNumId w:val="23"/>
  </w:num>
  <w:num w:numId="7">
    <w:abstractNumId w:val="0"/>
  </w:num>
  <w:num w:numId="8">
    <w:abstractNumId w:val="5"/>
  </w:num>
  <w:num w:numId="9">
    <w:abstractNumId w:val="3"/>
  </w:num>
  <w:num w:numId="10">
    <w:abstractNumId w:val="17"/>
  </w:num>
  <w:num w:numId="11">
    <w:abstractNumId w:val="33"/>
  </w:num>
  <w:num w:numId="12">
    <w:abstractNumId w:val="24"/>
  </w:num>
  <w:num w:numId="13">
    <w:abstractNumId w:val="13"/>
  </w:num>
  <w:num w:numId="14">
    <w:abstractNumId w:val="27"/>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25"/>
  </w:num>
  <w:num w:numId="18">
    <w:abstractNumId w:val="11"/>
  </w:num>
  <w:num w:numId="19">
    <w:abstractNumId w:val="35"/>
  </w:num>
  <w:num w:numId="20">
    <w:abstractNumId w:val="19"/>
  </w:num>
  <w:num w:numId="21">
    <w:abstractNumId w:val="12"/>
  </w:num>
  <w:num w:numId="22">
    <w:abstractNumId w:val="22"/>
  </w:num>
  <w:num w:numId="23">
    <w:abstractNumId w:val="28"/>
  </w:num>
  <w:num w:numId="24">
    <w:abstractNumId w:val="8"/>
  </w:num>
  <w:num w:numId="25">
    <w:abstractNumId w:val="20"/>
  </w:num>
  <w:num w:numId="26">
    <w:abstractNumId w:val="29"/>
  </w:num>
  <w:num w:numId="27">
    <w:abstractNumId w:val="1"/>
  </w:num>
  <w:num w:numId="28">
    <w:abstractNumId w:val="30"/>
  </w:num>
  <w:num w:numId="29">
    <w:abstractNumId w:val="2"/>
  </w:num>
  <w:num w:numId="30">
    <w:abstractNumId w:val="15"/>
  </w:num>
  <w:num w:numId="31">
    <w:abstractNumId w:val="14"/>
  </w:num>
  <w:num w:numId="32">
    <w:abstractNumId w:val="7"/>
  </w:num>
  <w:num w:numId="33">
    <w:abstractNumId w:val="18"/>
  </w:num>
  <w:num w:numId="34">
    <w:abstractNumId w:val="26"/>
  </w:num>
  <w:num w:numId="35">
    <w:abstractNumId w:val="6"/>
  </w:num>
  <w:num w:numId="36">
    <w:abstractNumId w:val="21"/>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04480E"/>
    <w:rsid w:val="000032DB"/>
    <w:rsid w:val="00005DF6"/>
    <w:rsid w:val="00007F6B"/>
    <w:rsid w:val="000109FB"/>
    <w:rsid w:val="00010D01"/>
    <w:rsid w:val="00011BA2"/>
    <w:rsid w:val="00012043"/>
    <w:rsid w:val="000224CD"/>
    <w:rsid w:val="00023976"/>
    <w:rsid w:val="000326B8"/>
    <w:rsid w:val="00033159"/>
    <w:rsid w:val="00033636"/>
    <w:rsid w:val="00033E1B"/>
    <w:rsid w:val="00033E76"/>
    <w:rsid w:val="0003402F"/>
    <w:rsid w:val="00034258"/>
    <w:rsid w:val="00037833"/>
    <w:rsid w:val="00041D7B"/>
    <w:rsid w:val="00042788"/>
    <w:rsid w:val="000440C7"/>
    <w:rsid w:val="0004473B"/>
    <w:rsid w:val="0004480E"/>
    <w:rsid w:val="00044C70"/>
    <w:rsid w:val="00045898"/>
    <w:rsid w:val="000477CA"/>
    <w:rsid w:val="00047D48"/>
    <w:rsid w:val="000510C9"/>
    <w:rsid w:val="0005166C"/>
    <w:rsid w:val="000552D5"/>
    <w:rsid w:val="00056E0A"/>
    <w:rsid w:val="00056E7B"/>
    <w:rsid w:val="00057963"/>
    <w:rsid w:val="00057B89"/>
    <w:rsid w:val="00063F67"/>
    <w:rsid w:val="00064255"/>
    <w:rsid w:val="00064911"/>
    <w:rsid w:val="000672A9"/>
    <w:rsid w:val="00072505"/>
    <w:rsid w:val="000731AB"/>
    <w:rsid w:val="0007563C"/>
    <w:rsid w:val="00077805"/>
    <w:rsid w:val="0007783D"/>
    <w:rsid w:val="00081140"/>
    <w:rsid w:val="000821C8"/>
    <w:rsid w:val="0008296D"/>
    <w:rsid w:val="00083182"/>
    <w:rsid w:val="0008357A"/>
    <w:rsid w:val="00084786"/>
    <w:rsid w:val="00084FFA"/>
    <w:rsid w:val="000925F4"/>
    <w:rsid w:val="0009351D"/>
    <w:rsid w:val="00093DE6"/>
    <w:rsid w:val="00094186"/>
    <w:rsid w:val="00095AC2"/>
    <w:rsid w:val="00097173"/>
    <w:rsid w:val="00097289"/>
    <w:rsid w:val="000A0334"/>
    <w:rsid w:val="000A2BDC"/>
    <w:rsid w:val="000A5554"/>
    <w:rsid w:val="000A5F02"/>
    <w:rsid w:val="000A7059"/>
    <w:rsid w:val="000B1CE3"/>
    <w:rsid w:val="000B1D3B"/>
    <w:rsid w:val="000B4648"/>
    <w:rsid w:val="000B47D3"/>
    <w:rsid w:val="000B62EF"/>
    <w:rsid w:val="000B6B4C"/>
    <w:rsid w:val="000C051B"/>
    <w:rsid w:val="000C41E1"/>
    <w:rsid w:val="000C5024"/>
    <w:rsid w:val="000C5514"/>
    <w:rsid w:val="000C6C8B"/>
    <w:rsid w:val="000D131B"/>
    <w:rsid w:val="000D2F08"/>
    <w:rsid w:val="000D32BD"/>
    <w:rsid w:val="000D4101"/>
    <w:rsid w:val="000D5A4A"/>
    <w:rsid w:val="000E18C4"/>
    <w:rsid w:val="000E195E"/>
    <w:rsid w:val="000E23F0"/>
    <w:rsid w:val="000E2609"/>
    <w:rsid w:val="000E2D86"/>
    <w:rsid w:val="000E712B"/>
    <w:rsid w:val="000E7343"/>
    <w:rsid w:val="000F0FCC"/>
    <w:rsid w:val="000F257F"/>
    <w:rsid w:val="000F4115"/>
    <w:rsid w:val="000F6D65"/>
    <w:rsid w:val="000F6FEA"/>
    <w:rsid w:val="000F7273"/>
    <w:rsid w:val="000F7356"/>
    <w:rsid w:val="00101A22"/>
    <w:rsid w:val="00101E43"/>
    <w:rsid w:val="001025AF"/>
    <w:rsid w:val="001026BA"/>
    <w:rsid w:val="00102D39"/>
    <w:rsid w:val="00102D5E"/>
    <w:rsid w:val="001071E4"/>
    <w:rsid w:val="00107B51"/>
    <w:rsid w:val="00107BAC"/>
    <w:rsid w:val="00110E8F"/>
    <w:rsid w:val="001111B5"/>
    <w:rsid w:val="00111318"/>
    <w:rsid w:val="00112636"/>
    <w:rsid w:val="001156D8"/>
    <w:rsid w:val="001159B5"/>
    <w:rsid w:val="00115E50"/>
    <w:rsid w:val="0011609C"/>
    <w:rsid w:val="001160B7"/>
    <w:rsid w:val="00116275"/>
    <w:rsid w:val="001164F0"/>
    <w:rsid w:val="0011653B"/>
    <w:rsid w:val="00116F9E"/>
    <w:rsid w:val="0012458F"/>
    <w:rsid w:val="00125A1B"/>
    <w:rsid w:val="00125E38"/>
    <w:rsid w:val="00126248"/>
    <w:rsid w:val="00131C9B"/>
    <w:rsid w:val="00132703"/>
    <w:rsid w:val="00133E8F"/>
    <w:rsid w:val="0013557C"/>
    <w:rsid w:val="00135B6D"/>
    <w:rsid w:val="00136A58"/>
    <w:rsid w:val="00141289"/>
    <w:rsid w:val="00144264"/>
    <w:rsid w:val="00145255"/>
    <w:rsid w:val="001465C0"/>
    <w:rsid w:val="00146D83"/>
    <w:rsid w:val="00151006"/>
    <w:rsid w:val="00151B57"/>
    <w:rsid w:val="0015480A"/>
    <w:rsid w:val="001560F7"/>
    <w:rsid w:val="00157CCD"/>
    <w:rsid w:val="00160DAB"/>
    <w:rsid w:val="001616B4"/>
    <w:rsid w:val="00161828"/>
    <w:rsid w:val="00161CF1"/>
    <w:rsid w:val="00161ED8"/>
    <w:rsid w:val="00161F82"/>
    <w:rsid w:val="00162E14"/>
    <w:rsid w:val="001658FC"/>
    <w:rsid w:val="0016593C"/>
    <w:rsid w:val="00166C5D"/>
    <w:rsid w:val="00167BFD"/>
    <w:rsid w:val="00171627"/>
    <w:rsid w:val="0017179D"/>
    <w:rsid w:val="00172C14"/>
    <w:rsid w:val="0017782A"/>
    <w:rsid w:val="00180A51"/>
    <w:rsid w:val="00180E64"/>
    <w:rsid w:val="00182142"/>
    <w:rsid w:val="001829BF"/>
    <w:rsid w:val="001832D5"/>
    <w:rsid w:val="00184D9E"/>
    <w:rsid w:val="00187341"/>
    <w:rsid w:val="00187655"/>
    <w:rsid w:val="001903CF"/>
    <w:rsid w:val="001905D0"/>
    <w:rsid w:val="00191315"/>
    <w:rsid w:val="0019181D"/>
    <w:rsid w:val="00191C3C"/>
    <w:rsid w:val="001920AF"/>
    <w:rsid w:val="00192EE5"/>
    <w:rsid w:val="001937FE"/>
    <w:rsid w:val="001946F8"/>
    <w:rsid w:val="00195437"/>
    <w:rsid w:val="00195B5E"/>
    <w:rsid w:val="0019611A"/>
    <w:rsid w:val="00196433"/>
    <w:rsid w:val="0019776E"/>
    <w:rsid w:val="001A0180"/>
    <w:rsid w:val="001A049B"/>
    <w:rsid w:val="001A05C6"/>
    <w:rsid w:val="001A0E7A"/>
    <w:rsid w:val="001A121F"/>
    <w:rsid w:val="001A3020"/>
    <w:rsid w:val="001A5D82"/>
    <w:rsid w:val="001A70F1"/>
    <w:rsid w:val="001A74CC"/>
    <w:rsid w:val="001B06A2"/>
    <w:rsid w:val="001B41AD"/>
    <w:rsid w:val="001B51F3"/>
    <w:rsid w:val="001B5B22"/>
    <w:rsid w:val="001B700D"/>
    <w:rsid w:val="001C0AD5"/>
    <w:rsid w:val="001C2F3B"/>
    <w:rsid w:val="001C3568"/>
    <w:rsid w:val="001C46DC"/>
    <w:rsid w:val="001C46F8"/>
    <w:rsid w:val="001C6923"/>
    <w:rsid w:val="001D0FA4"/>
    <w:rsid w:val="001D3758"/>
    <w:rsid w:val="001D3B16"/>
    <w:rsid w:val="001D5B23"/>
    <w:rsid w:val="001D6350"/>
    <w:rsid w:val="001D6F92"/>
    <w:rsid w:val="001E1145"/>
    <w:rsid w:val="001E215C"/>
    <w:rsid w:val="001E3651"/>
    <w:rsid w:val="001E3909"/>
    <w:rsid w:val="001E563A"/>
    <w:rsid w:val="001E5B19"/>
    <w:rsid w:val="001E62BC"/>
    <w:rsid w:val="001E66C9"/>
    <w:rsid w:val="001F05BB"/>
    <w:rsid w:val="001F469B"/>
    <w:rsid w:val="001F721E"/>
    <w:rsid w:val="001F736D"/>
    <w:rsid w:val="0020019B"/>
    <w:rsid w:val="002019CE"/>
    <w:rsid w:val="00206804"/>
    <w:rsid w:val="00206C25"/>
    <w:rsid w:val="00206E08"/>
    <w:rsid w:val="00211387"/>
    <w:rsid w:val="002114DA"/>
    <w:rsid w:val="00211BFC"/>
    <w:rsid w:val="00212019"/>
    <w:rsid w:val="002127DB"/>
    <w:rsid w:val="00214AA4"/>
    <w:rsid w:val="00217224"/>
    <w:rsid w:val="002210A1"/>
    <w:rsid w:val="00224A30"/>
    <w:rsid w:val="00233A5B"/>
    <w:rsid w:val="002344C8"/>
    <w:rsid w:val="00234FE3"/>
    <w:rsid w:val="002359A2"/>
    <w:rsid w:val="00236C56"/>
    <w:rsid w:val="002370A2"/>
    <w:rsid w:val="002370E6"/>
    <w:rsid w:val="00237A4A"/>
    <w:rsid w:val="002406AA"/>
    <w:rsid w:val="002427A9"/>
    <w:rsid w:val="002433F1"/>
    <w:rsid w:val="002443EA"/>
    <w:rsid w:val="00245BC5"/>
    <w:rsid w:val="00245D02"/>
    <w:rsid w:val="002461E1"/>
    <w:rsid w:val="00246C9E"/>
    <w:rsid w:val="0025176D"/>
    <w:rsid w:val="002534CD"/>
    <w:rsid w:val="00253B45"/>
    <w:rsid w:val="002540DE"/>
    <w:rsid w:val="002547CB"/>
    <w:rsid w:val="002554C3"/>
    <w:rsid w:val="002558E6"/>
    <w:rsid w:val="002569DD"/>
    <w:rsid w:val="00256B57"/>
    <w:rsid w:val="00256EE3"/>
    <w:rsid w:val="00260F55"/>
    <w:rsid w:val="00262C9E"/>
    <w:rsid w:val="002637BE"/>
    <w:rsid w:val="00264108"/>
    <w:rsid w:val="00264311"/>
    <w:rsid w:val="00264E8E"/>
    <w:rsid w:val="00266A01"/>
    <w:rsid w:val="002673B1"/>
    <w:rsid w:val="0027160A"/>
    <w:rsid w:val="0027223E"/>
    <w:rsid w:val="00272EAF"/>
    <w:rsid w:val="002737E6"/>
    <w:rsid w:val="00273B93"/>
    <w:rsid w:val="00274BB5"/>
    <w:rsid w:val="00276968"/>
    <w:rsid w:val="00276ACB"/>
    <w:rsid w:val="00277611"/>
    <w:rsid w:val="00277740"/>
    <w:rsid w:val="0028185D"/>
    <w:rsid w:val="002848CE"/>
    <w:rsid w:val="00285C61"/>
    <w:rsid w:val="0028778B"/>
    <w:rsid w:val="00287A0D"/>
    <w:rsid w:val="00290EE4"/>
    <w:rsid w:val="00293BCD"/>
    <w:rsid w:val="00295525"/>
    <w:rsid w:val="002A00C2"/>
    <w:rsid w:val="002A11B0"/>
    <w:rsid w:val="002A16BA"/>
    <w:rsid w:val="002A2C9E"/>
    <w:rsid w:val="002A3B29"/>
    <w:rsid w:val="002A3BC5"/>
    <w:rsid w:val="002A3FD9"/>
    <w:rsid w:val="002B0074"/>
    <w:rsid w:val="002B018E"/>
    <w:rsid w:val="002B14A1"/>
    <w:rsid w:val="002B4E6C"/>
    <w:rsid w:val="002B6B12"/>
    <w:rsid w:val="002B6D39"/>
    <w:rsid w:val="002C0F7A"/>
    <w:rsid w:val="002C33F6"/>
    <w:rsid w:val="002C4691"/>
    <w:rsid w:val="002C4E0A"/>
    <w:rsid w:val="002C52A0"/>
    <w:rsid w:val="002C5EB8"/>
    <w:rsid w:val="002D01E7"/>
    <w:rsid w:val="002D01F0"/>
    <w:rsid w:val="002D27D8"/>
    <w:rsid w:val="002D31B7"/>
    <w:rsid w:val="002D37B6"/>
    <w:rsid w:val="002D4159"/>
    <w:rsid w:val="002D4BDF"/>
    <w:rsid w:val="002D7EA3"/>
    <w:rsid w:val="002E2C51"/>
    <w:rsid w:val="002E2E57"/>
    <w:rsid w:val="002E3DD9"/>
    <w:rsid w:val="002E73A5"/>
    <w:rsid w:val="002F05B7"/>
    <w:rsid w:val="002F1433"/>
    <w:rsid w:val="002F1466"/>
    <w:rsid w:val="002F1549"/>
    <w:rsid w:val="002F1F2A"/>
    <w:rsid w:val="002F20CE"/>
    <w:rsid w:val="002F2ABA"/>
    <w:rsid w:val="002F4E36"/>
    <w:rsid w:val="002F5A69"/>
    <w:rsid w:val="002F75B3"/>
    <w:rsid w:val="002F7AE1"/>
    <w:rsid w:val="00302959"/>
    <w:rsid w:val="00306911"/>
    <w:rsid w:val="00306BF6"/>
    <w:rsid w:val="0030774A"/>
    <w:rsid w:val="003114A0"/>
    <w:rsid w:val="00312DF3"/>
    <w:rsid w:val="00312F80"/>
    <w:rsid w:val="00314010"/>
    <w:rsid w:val="0031551D"/>
    <w:rsid w:val="00320AC4"/>
    <w:rsid w:val="003228FD"/>
    <w:rsid w:val="00322CD5"/>
    <w:rsid w:val="003243A8"/>
    <w:rsid w:val="00324DAB"/>
    <w:rsid w:val="003263CB"/>
    <w:rsid w:val="00327B41"/>
    <w:rsid w:val="00330A05"/>
    <w:rsid w:val="0033251E"/>
    <w:rsid w:val="003327C2"/>
    <w:rsid w:val="00333B5A"/>
    <w:rsid w:val="00334793"/>
    <w:rsid w:val="00334FE0"/>
    <w:rsid w:val="00335981"/>
    <w:rsid w:val="00335B0D"/>
    <w:rsid w:val="0033689B"/>
    <w:rsid w:val="00337686"/>
    <w:rsid w:val="003421AF"/>
    <w:rsid w:val="003459ED"/>
    <w:rsid w:val="00350A0F"/>
    <w:rsid w:val="003534D3"/>
    <w:rsid w:val="003539FA"/>
    <w:rsid w:val="00361521"/>
    <w:rsid w:val="00361B0D"/>
    <w:rsid w:val="00361F87"/>
    <w:rsid w:val="00362743"/>
    <w:rsid w:val="00363698"/>
    <w:rsid w:val="00364FAF"/>
    <w:rsid w:val="00365058"/>
    <w:rsid w:val="003651AD"/>
    <w:rsid w:val="0036591E"/>
    <w:rsid w:val="00370673"/>
    <w:rsid w:val="003706B7"/>
    <w:rsid w:val="00370A37"/>
    <w:rsid w:val="003722CF"/>
    <w:rsid w:val="00373D22"/>
    <w:rsid w:val="00375AFC"/>
    <w:rsid w:val="00380745"/>
    <w:rsid w:val="00380773"/>
    <w:rsid w:val="00380BEA"/>
    <w:rsid w:val="00381119"/>
    <w:rsid w:val="003815E8"/>
    <w:rsid w:val="0038593E"/>
    <w:rsid w:val="003867C1"/>
    <w:rsid w:val="00387814"/>
    <w:rsid w:val="00390326"/>
    <w:rsid w:val="00390420"/>
    <w:rsid w:val="003907A6"/>
    <w:rsid w:val="00390B14"/>
    <w:rsid w:val="00391F0E"/>
    <w:rsid w:val="003931C1"/>
    <w:rsid w:val="0039403A"/>
    <w:rsid w:val="00394B5B"/>
    <w:rsid w:val="00396123"/>
    <w:rsid w:val="00396E2F"/>
    <w:rsid w:val="003A12C9"/>
    <w:rsid w:val="003A3A3B"/>
    <w:rsid w:val="003A53A9"/>
    <w:rsid w:val="003A6E6B"/>
    <w:rsid w:val="003B064C"/>
    <w:rsid w:val="003B0818"/>
    <w:rsid w:val="003B2708"/>
    <w:rsid w:val="003B41F8"/>
    <w:rsid w:val="003B493C"/>
    <w:rsid w:val="003B73BF"/>
    <w:rsid w:val="003B7821"/>
    <w:rsid w:val="003C17BF"/>
    <w:rsid w:val="003C307F"/>
    <w:rsid w:val="003C3773"/>
    <w:rsid w:val="003C5C1D"/>
    <w:rsid w:val="003C63C2"/>
    <w:rsid w:val="003C7AC1"/>
    <w:rsid w:val="003C7EAC"/>
    <w:rsid w:val="003D0343"/>
    <w:rsid w:val="003D1924"/>
    <w:rsid w:val="003D19BE"/>
    <w:rsid w:val="003D3FEE"/>
    <w:rsid w:val="003D4086"/>
    <w:rsid w:val="003D4254"/>
    <w:rsid w:val="003D4291"/>
    <w:rsid w:val="003D48F5"/>
    <w:rsid w:val="003D73BC"/>
    <w:rsid w:val="003D7AC6"/>
    <w:rsid w:val="003D7AF6"/>
    <w:rsid w:val="003D7FA3"/>
    <w:rsid w:val="003E031E"/>
    <w:rsid w:val="003E2C62"/>
    <w:rsid w:val="003E3BA3"/>
    <w:rsid w:val="003E5D00"/>
    <w:rsid w:val="003E73D8"/>
    <w:rsid w:val="003E74CB"/>
    <w:rsid w:val="003F1F45"/>
    <w:rsid w:val="003F3FA0"/>
    <w:rsid w:val="003F7FA2"/>
    <w:rsid w:val="004031FD"/>
    <w:rsid w:val="00404579"/>
    <w:rsid w:val="00410E14"/>
    <w:rsid w:val="004116F2"/>
    <w:rsid w:val="00411C00"/>
    <w:rsid w:val="00412810"/>
    <w:rsid w:val="00415168"/>
    <w:rsid w:val="00421195"/>
    <w:rsid w:val="004215AC"/>
    <w:rsid w:val="0042195F"/>
    <w:rsid w:val="00422140"/>
    <w:rsid w:val="004227FF"/>
    <w:rsid w:val="00422A87"/>
    <w:rsid w:val="00423089"/>
    <w:rsid w:val="0042734D"/>
    <w:rsid w:val="00427DD1"/>
    <w:rsid w:val="00430925"/>
    <w:rsid w:val="00433521"/>
    <w:rsid w:val="0043363D"/>
    <w:rsid w:val="0043780F"/>
    <w:rsid w:val="00440A24"/>
    <w:rsid w:val="00440FAC"/>
    <w:rsid w:val="00442BBE"/>
    <w:rsid w:val="00442C2E"/>
    <w:rsid w:val="00444A5A"/>
    <w:rsid w:val="00445863"/>
    <w:rsid w:val="00451578"/>
    <w:rsid w:val="00454088"/>
    <w:rsid w:val="00454A4A"/>
    <w:rsid w:val="00454A54"/>
    <w:rsid w:val="0046148C"/>
    <w:rsid w:val="0046175C"/>
    <w:rsid w:val="00461CE9"/>
    <w:rsid w:val="004622D8"/>
    <w:rsid w:val="00462E3B"/>
    <w:rsid w:val="0046497A"/>
    <w:rsid w:val="00466FD3"/>
    <w:rsid w:val="00467C77"/>
    <w:rsid w:val="00471BE1"/>
    <w:rsid w:val="00472954"/>
    <w:rsid w:val="00472FCB"/>
    <w:rsid w:val="004738E8"/>
    <w:rsid w:val="00473BE5"/>
    <w:rsid w:val="0047438C"/>
    <w:rsid w:val="0047589C"/>
    <w:rsid w:val="004819A7"/>
    <w:rsid w:val="00485001"/>
    <w:rsid w:val="004850B9"/>
    <w:rsid w:val="0049156C"/>
    <w:rsid w:val="0049213E"/>
    <w:rsid w:val="00494723"/>
    <w:rsid w:val="0049563C"/>
    <w:rsid w:val="00495C2C"/>
    <w:rsid w:val="00495E4D"/>
    <w:rsid w:val="00496B33"/>
    <w:rsid w:val="0049733D"/>
    <w:rsid w:val="004A2334"/>
    <w:rsid w:val="004A26E4"/>
    <w:rsid w:val="004A276D"/>
    <w:rsid w:val="004A2BCD"/>
    <w:rsid w:val="004A6F35"/>
    <w:rsid w:val="004A7958"/>
    <w:rsid w:val="004B26C7"/>
    <w:rsid w:val="004B369F"/>
    <w:rsid w:val="004B5A51"/>
    <w:rsid w:val="004C3BC2"/>
    <w:rsid w:val="004C3CEA"/>
    <w:rsid w:val="004C49E8"/>
    <w:rsid w:val="004C50A9"/>
    <w:rsid w:val="004C62D0"/>
    <w:rsid w:val="004D06A5"/>
    <w:rsid w:val="004D4D6A"/>
    <w:rsid w:val="004D5EE0"/>
    <w:rsid w:val="004D7C30"/>
    <w:rsid w:val="004E15BE"/>
    <w:rsid w:val="004E45F5"/>
    <w:rsid w:val="004F136C"/>
    <w:rsid w:val="004F17FC"/>
    <w:rsid w:val="004F25ED"/>
    <w:rsid w:val="004F3155"/>
    <w:rsid w:val="004F40A9"/>
    <w:rsid w:val="004F41F4"/>
    <w:rsid w:val="004F5A39"/>
    <w:rsid w:val="004F5EA4"/>
    <w:rsid w:val="004F6A01"/>
    <w:rsid w:val="004F6C5B"/>
    <w:rsid w:val="00501D30"/>
    <w:rsid w:val="00502548"/>
    <w:rsid w:val="00502691"/>
    <w:rsid w:val="00503C5D"/>
    <w:rsid w:val="0050605E"/>
    <w:rsid w:val="00506335"/>
    <w:rsid w:val="00510FB5"/>
    <w:rsid w:val="005116D7"/>
    <w:rsid w:val="00514062"/>
    <w:rsid w:val="00517432"/>
    <w:rsid w:val="00517B20"/>
    <w:rsid w:val="00521513"/>
    <w:rsid w:val="00522343"/>
    <w:rsid w:val="0052274F"/>
    <w:rsid w:val="0052448A"/>
    <w:rsid w:val="00524AE0"/>
    <w:rsid w:val="00530772"/>
    <w:rsid w:val="00531273"/>
    <w:rsid w:val="00532384"/>
    <w:rsid w:val="0053520F"/>
    <w:rsid w:val="00535568"/>
    <w:rsid w:val="005358B5"/>
    <w:rsid w:val="005364BF"/>
    <w:rsid w:val="005365E1"/>
    <w:rsid w:val="005376B5"/>
    <w:rsid w:val="00540578"/>
    <w:rsid w:val="00541700"/>
    <w:rsid w:val="00544321"/>
    <w:rsid w:val="0054462B"/>
    <w:rsid w:val="00545595"/>
    <w:rsid w:val="00550DD3"/>
    <w:rsid w:val="00552F36"/>
    <w:rsid w:val="005542F2"/>
    <w:rsid w:val="00555FD2"/>
    <w:rsid w:val="00556A23"/>
    <w:rsid w:val="00560336"/>
    <w:rsid w:val="0056463C"/>
    <w:rsid w:val="00564E78"/>
    <w:rsid w:val="005650ED"/>
    <w:rsid w:val="0056699E"/>
    <w:rsid w:val="005714D7"/>
    <w:rsid w:val="00572590"/>
    <w:rsid w:val="00575406"/>
    <w:rsid w:val="0057597D"/>
    <w:rsid w:val="005769EA"/>
    <w:rsid w:val="00582CAD"/>
    <w:rsid w:val="005842AA"/>
    <w:rsid w:val="00585BFE"/>
    <w:rsid w:val="005864BC"/>
    <w:rsid w:val="00587523"/>
    <w:rsid w:val="00590872"/>
    <w:rsid w:val="00590A04"/>
    <w:rsid w:val="0059152E"/>
    <w:rsid w:val="00591CD5"/>
    <w:rsid w:val="00592335"/>
    <w:rsid w:val="00593995"/>
    <w:rsid w:val="005939BE"/>
    <w:rsid w:val="005940FF"/>
    <w:rsid w:val="00594106"/>
    <w:rsid w:val="00595165"/>
    <w:rsid w:val="0059711E"/>
    <w:rsid w:val="005A0DDF"/>
    <w:rsid w:val="005A1286"/>
    <w:rsid w:val="005A1929"/>
    <w:rsid w:val="005A2B79"/>
    <w:rsid w:val="005A3E0F"/>
    <w:rsid w:val="005A4F0F"/>
    <w:rsid w:val="005A59EB"/>
    <w:rsid w:val="005A651C"/>
    <w:rsid w:val="005A6586"/>
    <w:rsid w:val="005A6C21"/>
    <w:rsid w:val="005A6ED9"/>
    <w:rsid w:val="005B0DEB"/>
    <w:rsid w:val="005B138A"/>
    <w:rsid w:val="005B24DE"/>
    <w:rsid w:val="005B2E16"/>
    <w:rsid w:val="005B422C"/>
    <w:rsid w:val="005B46D6"/>
    <w:rsid w:val="005B4780"/>
    <w:rsid w:val="005B5195"/>
    <w:rsid w:val="005B5592"/>
    <w:rsid w:val="005B6090"/>
    <w:rsid w:val="005B68D1"/>
    <w:rsid w:val="005B72A2"/>
    <w:rsid w:val="005B7557"/>
    <w:rsid w:val="005C0CC6"/>
    <w:rsid w:val="005C22F6"/>
    <w:rsid w:val="005C2E84"/>
    <w:rsid w:val="005C30D2"/>
    <w:rsid w:val="005C391D"/>
    <w:rsid w:val="005C3CD4"/>
    <w:rsid w:val="005C4AEB"/>
    <w:rsid w:val="005C527B"/>
    <w:rsid w:val="005C5C3A"/>
    <w:rsid w:val="005C6ADF"/>
    <w:rsid w:val="005C730E"/>
    <w:rsid w:val="005C79E2"/>
    <w:rsid w:val="005D0438"/>
    <w:rsid w:val="005D2631"/>
    <w:rsid w:val="005D30D0"/>
    <w:rsid w:val="005D60AC"/>
    <w:rsid w:val="005D614D"/>
    <w:rsid w:val="005D6966"/>
    <w:rsid w:val="005D7448"/>
    <w:rsid w:val="005E0EC5"/>
    <w:rsid w:val="005E0FE2"/>
    <w:rsid w:val="005E2349"/>
    <w:rsid w:val="005E24D5"/>
    <w:rsid w:val="005E2584"/>
    <w:rsid w:val="005E2777"/>
    <w:rsid w:val="005E324B"/>
    <w:rsid w:val="005E37C6"/>
    <w:rsid w:val="005E627C"/>
    <w:rsid w:val="005E6A57"/>
    <w:rsid w:val="005E71C4"/>
    <w:rsid w:val="005E79F7"/>
    <w:rsid w:val="005F05D9"/>
    <w:rsid w:val="005F172A"/>
    <w:rsid w:val="005F440E"/>
    <w:rsid w:val="005F622D"/>
    <w:rsid w:val="005F6F1B"/>
    <w:rsid w:val="006001D9"/>
    <w:rsid w:val="006009B9"/>
    <w:rsid w:val="00601C43"/>
    <w:rsid w:val="00601D0A"/>
    <w:rsid w:val="00602630"/>
    <w:rsid w:val="00602AE1"/>
    <w:rsid w:val="0060302B"/>
    <w:rsid w:val="00603CF1"/>
    <w:rsid w:val="00605731"/>
    <w:rsid w:val="00606AD6"/>
    <w:rsid w:val="00607830"/>
    <w:rsid w:val="006101BC"/>
    <w:rsid w:val="0061046E"/>
    <w:rsid w:val="006105CD"/>
    <w:rsid w:val="0061093E"/>
    <w:rsid w:val="0061190A"/>
    <w:rsid w:val="00611EEE"/>
    <w:rsid w:val="0061282F"/>
    <w:rsid w:val="006134D3"/>
    <w:rsid w:val="0061476E"/>
    <w:rsid w:val="00614CF5"/>
    <w:rsid w:val="00616D00"/>
    <w:rsid w:val="00620986"/>
    <w:rsid w:val="0062259E"/>
    <w:rsid w:val="006253CA"/>
    <w:rsid w:val="006257C3"/>
    <w:rsid w:val="0062614B"/>
    <w:rsid w:val="006273AA"/>
    <w:rsid w:val="006274AA"/>
    <w:rsid w:val="006311A4"/>
    <w:rsid w:val="00631346"/>
    <w:rsid w:val="00631F63"/>
    <w:rsid w:val="0063213F"/>
    <w:rsid w:val="006335F8"/>
    <w:rsid w:val="006343E2"/>
    <w:rsid w:val="0063643D"/>
    <w:rsid w:val="00636468"/>
    <w:rsid w:val="00636E02"/>
    <w:rsid w:val="00641470"/>
    <w:rsid w:val="00642E70"/>
    <w:rsid w:val="006444F7"/>
    <w:rsid w:val="00644D13"/>
    <w:rsid w:val="00645274"/>
    <w:rsid w:val="00645461"/>
    <w:rsid w:val="0064597A"/>
    <w:rsid w:val="00645F0C"/>
    <w:rsid w:val="0064759C"/>
    <w:rsid w:val="00652319"/>
    <w:rsid w:val="00653F0C"/>
    <w:rsid w:val="00654D8C"/>
    <w:rsid w:val="0065603F"/>
    <w:rsid w:val="00660834"/>
    <w:rsid w:val="00661477"/>
    <w:rsid w:val="00662424"/>
    <w:rsid w:val="00663033"/>
    <w:rsid w:val="00663A47"/>
    <w:rsid w:val="00664E4D"/>
    <w:rsid w:val="00664E76"/>
    <w:rsid w:val="00666AD7"/>
    <w:rsid w:val="00666D2E"/>
    <w:rsid w:val="006702C0"/>
    <w:rsid w:val="00670488"/>
    <w:rsid w:val="00672AC5"/>
    <w:rsid w:val="00673393"/>
    <w:rsid w:val="00673559"/>
    <w:rsid w:val="00676C2D"/>
    <w:rsid w:val="00677100"/>
    <w:rsid w:val="006806B8"/>
    <w:rsid w:val="006844EE"/>
    <w:rsid w:val="006859B9"/>
    <w:rsid w:val="006878C6"/>
    <w:rsid w:val="0069286C"/>
    <w:rsid w:val="0069427B"/>
    <w:rsid w:val="00694463"/>
    <w:rsid w:val="00694554"/>
    <w:rsid w:val="00694F6E"/>
    <w:rsid w:val="0069553C"/>
    <w:rsid w:val="006A1EDF"/>
    <w:rsid w:val="006A3D4C"/>
    <w:rsid w:val="006A48E3"/>
    <w:rsid w:val="006A69BB"/>
    <w:rsid w:val="006A7916"/>
    <w:rsid w:val="006A7FCA"/>
    <w:rsid w:val="006B0D0A"/>
    <w:rsid w:val="006B3A89"/>
    <w:rsid w:val="006B442B"/>
    <w:rsid w:val="006B44AD"/>
    <w:rsid w:val="006B4F0F"/>
    <w:rsid w:val="006B5221"/>
    <w:rsid w:val="006B57F4"/>
    <w:rsid w:val="006C0381"/>
    <w:rsid w:val="006C04D8"/>
    <w:rsid w:val="006C14E8"/>
    <w:rsid w:val="006C2EE4"/>
    <w:rsid w:val="006C2FB9"/>
    <w:rsid w:val="006C37C8"/>
    <w:rsid w:val="006C7F87"/>
    <w:rsid w:val="006D0700"/>
    <w:rsid w:val="006D09EB"/>
    <w:rsid w:val="006D0F76"/>
    <w:rsid w:val="006D2450"/>
    <w:rsid w:val="006D28C9"/>
    <w:rsid w:val="006D388E"/>
    <w:rsid w:val="006D5187"/>
    <w:rsid w:val="006D7FF6"/>
    <w:rsid w:val="006E1661"/>
    <w:rsid w:val="006E47DA"/>
    <w:rsid w:val="006E4AE9"/>
    <w:rsid w:val="006E4C13"/>
    <w:rsid w:val="006E4FAC"/>
    <w:rsid w:val="006F290D"/>
    <w:rsid w:val="006F3AF2"/>
    <w:rsid w:val="006F3F20"/>
    <w:rsid w:val="006F605F"/>
    <w:rsid w:val="006F60C9"/>
    <w:rsid w:val="006F68BC"/>
    <w:rsid w:val="0070053A"/>
    <w:rsid w:val="0070247A"/>
    <w:rsid w:val="00702DA4"/>
    <w:rsid w:val="007035A7"/>
    <w:rsid w:val="0070586D"/>
    <w:rsid w:val="00706F2B"/>
    <w:rsid w:val="007077DA"/>
    <w:rsid w:val="00707F61"/>
    <w:rsid w:val="00711CAF"/>
    <w:rsid w:val="00712694"/>
    <w:rsid w:val="00712C9C"/>
    <w:rsid w:val="00713088"/>
    <w:rsid w:val="007132CC"/>
    <w:rsid w:val="007159D6"/>
    <w:rsid w:val="007168E0"/>
    <w:rsid w:val="007170E6"/>
    <w:rsid w:val="007173F9"/>
    <w:rsid w:val="00717606"/>
    <w:rsid w:val="007176D6"/>
    <w:rsid w:val="00717B96"/>
    <w:rsid w:val="00720701"/>
    <w:rsid w:val="00721457"/>
    <w:rsid w:val="00721A78"/>
    <w:rsid w:val="007220EE"/>
    <w:rsid w:val="0072268D"/>
    <w:rsid w:val="00722B31"/>
    <w:rsid w:val="00723E9B"/>
    <w:rsid w:val="007247D9"/>
    <w:rsid w:val="00724F4A"/>
    <w:rsid w:val="00724F61"/>
    <w:rsid w:val="00724FF5"/>
    <w:rsid w:val="00726AA2"/>
    <w:rsid w:val="00726B26"/>
    <w:rsid w:val="00726D8E"/>
    <w:rsid w:val="00727B2B"/>
    <w:rsid w:val="00730B9E"/>
    <w:rsid w:val="00731FA2"/>
    <w:rsid w:val="0073379F"/>
    <w:rsid w:val="00733C8D"/>
    <w:rsid w:val="00734384"/>
    <w:rsid w:val="00734D77"/>
    <w:rsid w:val="007371FA"/>
    <w:rsid w:val="00737B84"/>
    <w:rsid w:val="00740991"/>
    <w:rsid w:val="00741C37"/>
    <w:rsid w:val="00744280"/>
    <w:rsid w:val="00744AA4"/>
    <w:rsid w:val="007462C8"/>
    <w:rsid w:val="00750EF0"/>
    <w:rsid w:val="00751DA9"/>
    <w:rsid w:val="0075353B"/>
    <w:rsid w:val="00754EC3"/>
    <w:rsid w:val="00756CBC"/>
    <w:rsid w:val="0075799A"/>
    <w:rsid w:val="007611B1"/>
    <w:rsid w:val="0076551C"/>
    <w:rsid w:val="00770956"/>
    <w:rsid w:val="0077175D"/>
    <w:rsid w:val="00772295"/>
    <w:rsid w:val="0077399A"/>
    <w:rsid w:val="007747CB"/>
    <w:rsid w:val="0077642C"/>
    <w:rsid w:val="00776B3F"/>
    <w:rsid w:val="00776C66"/>
    <w:rsid w:val="00776D48"/>
    <w:rsid w:val="007777AC"/>
    <w:rsid w:val="00777B9F"/>
    <w:rsid w:val="00780198"/>
    <w:rsid w:val="00780F26"/>
    <w:rsid w:val="00781077"/>
    <w:rsid w:val="007822EC"/>
    <w:rsid w:val="0078253D"/>
    <w:rsid w:val="00782D40"/>
    <w:rsid w:val="007855D2"/>
    <w:rsid w:val="00786115"/>
    <w:rsid w:val="007866CE"/>
    <w:rsid w:val="00786BBF"/>
    <w:rsid w:val="00787266"/>
    <w:rsid w:val="0078738F"/>
    <w:rsid w:val="0078773F"/>
    <w:rsid w:val="00787932"/>
    <w:rsid w:val="00792103"/>
    <w:rsid w:val="00792824"/>
    <w:rsid w:val="007943FA"/>
    <w:rsid w:val="00794A33"/>
    <w:rsid w:val="00794AFD"/>
    <w:rsid w:val="00794C70"/>
    <w:rsid w:val="007958E5"/>
    <w:rsid w:val="007976F9"/>
    <w:rsid w:val="00797B85"/>
    <w:rsid w:val="007A1AFB"/>
    <w:rsid w:val="007A1B4D"/>
    <w:rsid w:val="007A1BD5"/>
    <w:rsid w:val="007A2274"/>
    <w:rsid w:val="007A2A4E"/>
    <w:rsid w:val="007A593D"/>
    <w:rsid w:val="007A6176"/>
    <w:rsid w:val="007A6822"/>
    <w:rsid w:val="007A7DB9"/>
    <w:rsid w:val="007B249D"/>
    <w:rsid w:val="007B53E3"/>
    <w:rsid w:val="007B6735"/>
    <w:rsid w:val="007B7B18"/>
    <w:rsid w:val="007C1F9A"/>
    <w:rsid w:val="007C2F1E"/>
    <w:rsid w:val="007C3AA8"/>
    <w:rsid w:val="007C42BC"/>
    <w:rsid w:val="007C603F"/>
    <w:rsid w:val="007C612D"/>
    <w:rsid w:val="007C695F"/>
    <w:rsid w:val="007C6A13"/>
    <w:rsid w:val="007C7046"/>
    <w:rsid w:val="007C7BBD"/>
    <w:rsid w:val="007D3B5A"/>
    <w:rsid w:val="007D4237"/>
    <w:rsid w:val="007D56A9"/>
    <w:rsid w:val="007E0631"/>
    <w:rsid w:val="007E07BB"/>
    <w:rsid w:val="007E1A9B"/>
    <w:rsid w:val="007E7BB4"/>
    <w:rsid w:val="007F0241"/>
    <w:rsid w:val="007F1C4A"/>
    <w:rsid w:val="007F23C3"/>
    <w:rsid w:val="007F23D5"/>
    <w:rsid w:val="007F276E"/>
    <w:rsid w:val="007F39E8"/>
    <w:rsid w:val="007F4040"/>
    <w:rsid w:val="007F46A6"/>
    <w:rsid w:val="007F5441"/>
    <w:rsid w:val="007F612E"/>
    <w:rsid w:val="007F6A0C"/>
    <w:rsid w:val="007F79AE"/>
    <w:rsid w:val="00800D3B"/>
    <w:rsid w:val="008022A1"/>
    <w:rsid w:val="00802F21"/>
    <w:rsid w:val="00804DA4"/>
    <w:rsid w:val="00806E86"/>
    <w:rsid w:val="00807B39"/>
    <w:rsid w:val="00810CB1"/>
    <w:rsid w:val="00811A0D"/>
    <w:rsid w:val="00811F58"/>
    <w:rsid w:val="00812582"/>
    <w:rsid w:val="008128B3"/>
    <w:rsid w:val="00815A5D"/>
    <w:rsid w:val="008163B6"/>
    <w:rsid w:val="0081687B"/>
    <w:rsid w:val="008176F2"/>
    <w:rsid w:val="00820533"/>
    <w:rsid w:val="00822C32"/>
    <w:rsid w:val="00823ACC"/>
    <w:rsid w:val="00826846"/>
    <w:rsid w:val="00827AE8"/>
    <w:rsid w:val="00827E43"/>
    <w:rsid w:val="008304F3"/>
    <w:rsid w:val="00830643"/>
    <w:rsid w:val="00830B47"/>
    <w:rsid w:val="00833B5F"/>
    <w:rsid w:val="00834794"/>
    <w:rsid w:val="00834C34"/>
    <w:rsid w:val="0083627F"/>
    <w:rsid w:val="00836843"/>
    <w:rsid w:val="00836904"/>
    <w:rsid w:val="00836A31"/>
    <w:rsid w:val="00837C09"/>
    <w:rsid w:val="008416DB"/>
    <w:rsid w:val="008443B7"/>
    <w:rsid w:val="008454A9"/>
    <w:rsid w:val="008455B2"/>
    <w:rsid w:val="00846D56"/>
    <w:rsid w:val="00847372"/>
    <w:rsid w:val="00847775"/>
    <w:rsid w:val="00851089"/>
    <w:rsid w:val="00851ECD"/>
    <w:rsid w:val="00854191"/>
    <w:rsid w:val="00854B97"/>
    <w:rsid w:val="00857FE2"/>
    <w:rsid w:val="00860797"/>
    <w:rsid w:val="00861578"/>
    <w:rsid w:val="00861D51"/>
    <w:rsid w:val="0086299E"/>
    <w:rsid w:val="00862B35"/>
    <w:rsid w:val="00863BDC"/>
    <w:rsid w:val="00864669"/>
    <w:rsid w:val="008649CA"/>
    <w:rsid w:val="008652BD"/>
    <w:rsid w:val="00865683"/>
    <w:rsid w:val="00866545"/>
    <w:rsid w:val="00866618"/>
    <w:rsid w:val="0087078B"/>
    <w:rsid w:val="00871875"/>
    <w:rsid w:val="00873919"/>
    <w:rsid w:val="00873942"/>
    <w:rsid w:val="00874452"/>
    <w:rsid w:val="008749E3"/>
    <w:rsid w:val="00874E0D"/>
    <w:rsid w:val="00875015"/>
    <w:rsid w:val="0087508D"/>
    <w:rsid w:val="0087558D"/>
    <w:rsid w:val="008761BE"/>
    <w:rsid w:val="00876313"/>
    <w:rsid w:val="00876347"/>
    <w:rsid w:val="0087701C"/>
    <w:rsid w:val="00877F65"/>
    <w:rsid w:val="008827FA"/>
    <w:rsid w:val="00884371"/>
    <w:rsid w:val="00885472"/>
    <w:rsid w:val="00886486"/>
    <w:rsid w:val="00887311"/>
    <w:rsid w:val="0089003F"/>
    <w:rsid w:val="0089087F"/>
    <w:rsid w:val="008916AF"/>
    <w:rsid w:val="00892174"/>
    <w:rsid w:val="00893BCE"/>
    <w:rsid w:val="0089495E"/>
    <w:rsid w:val="00894991"/>
    <w:rsid w:val="008950EC"/>
    <w:rsid w:val="008A0629"/>
    <w:rsid w:val="008A074C"/>
    <w:rsid w:val="008A0BC0"/>
    <w:rsid w:val="008A1D52"/>
    <w:rsid w:val="008A2F12"/>
    <w:rsid w:val="008A38DA"/>
    <w:rsid w:val="008A4A55"/>
    <w:rsid w:val="008A4B6D"/>
    <w:rsid w:val="008B14BA"/>
    <w:rsid w:val="008B2188"/>
    <w:rsid w:val="008B29E3"/>
    <w:rsid w:val="008B2A7B"/>
    <w:rsid w:val="008B7845"/>
    <w:rsid w:val="008C0008"/>
    <w:rsid w:val="008C34CF"/>
    <w:rsid w:val="008C396D"/>
    <w:rsid w:val="008C3E47"/>
    <w:rsid w:val="008C4FBC"/>
    <w:rsid w:val="008C71A0"/>
    <w:rsid w:val="008D1B97"/>
    <w:rsid w:val="008D25C2"/>
    <w:rsid w:val="008D2E36"/>
    <w:rsid w:val="008D3042"/>
    <w:rsid w:val="008D41C4"/>
    <w:rsid w:val="008D578E"/>
    <w:rsid w:val="008D6857"/>
    <w:rsid w:val="008E00EE"/>
    <w:rsid w:val="008E0B21"/>
    <w:rsid w:val="008E17CD"/>
    <w:rsid w:val="008E18C1"/>
    <w:rsid w:val="008E1DE8"/>
    <w:rsid w:val="008E2855"/>
    <w:rsid w:val="008E5995"/>
    <w:rsid w:val="008E7438"/>
    <w:rsid w:val="008E7624"/>
    <w:rsid w:val="008F287D"/>
    <w:rsid w:val="008F2AFF"/>
    <w:rsid w:val="008F4C3D"/>
    <w:rsid w:val="008F5C4C"/>
    <w:rsid w:val="008F6524"/>
    <w:rsid w:val="008F7216"/>
    <w:rsid w:val="008F7B23"/>
    <w:rsid w:val="0090197D"/>
    <w:rsid w:val="009056EE"/>
    <w:rsid w:val="00905DA0"/>
    <w:rsid w:val="00905E21"/>
    <w:rsid w:val="009065DC"/>
    <w:rsid w:val="00906E0B"/>
    <w:rsid w:val="00910EDA"/>
    <w:rsid w:val="00911366"/>
    <w:rsid w:val="0091213F"/>
    <w:rsid w:val="00913FBA"/>
    <w:rsid w:val="009147DD"/>
    <w:rsid w:val="00914866"/>
    <w:rsid w:val="0091761F"/>
    <w:rsid w:val="00920F61"/>
    <w:rsid w:val="009233D9"/>
    <w:rsid w:val="00925032"/>
    <w:rsid w:val="0092535E"/>
    <w:rsid w:val="009259DE"/>
    <w:rsid w:val="009276AF"/>
    <w:rsid w:val="009302FE"/>
    <w:rsid w:val="009311D6"/>
    <w:rsid w:val="0093254D"/>
    <w:rsid w:val="0093364F"/>
    <w:rsid w:val="00933BA3"/>
    <w:rsid w:val="00934363"/>
    <w:rsid w:val="00936021"/>
    <w:rsid w:val="009409B9"/>
    <w:rsid w:val="00943FA4"/>
    <w:rsid w:val="00945405"/>
    <w:rsid w:val="00946940"/>
    <w:rsid w:val="00950039"/>
    <w:rsid w:val="00952244"/>
    <w:rsid w:val="009550F0"/>
    <w:rsid w:val="00955206"/>
    <w:rsid w:val="00955893"/>
    <w:rsid w:val="00955C43"/>
    <w:rsid w:val="00955DA2"/>
    <w:rsid w:val="009572CD"/>
    <w:rsid w:val="00960D3E"/>
    <w:rsid w:val="00962CC4"/>
    <w:rsid w:val="009634C5"/>
    <w:rsid w:val="0096352B"/>
    <w:rsid w:val="00963875"/>
    <w:rsid w:val="00963F4D"/>
    <w:rsid w:val="00964916"/>
    <w:rsid w:val="009669F0"/>
    <w:rsid w:val="00967057"/>
    <w:rsid w:val="00967B73"/>
    <w:rsid w:val="00972A71"/>
    <w:rsid w:val="009752A7"/>
    <w:rsid w:val="00976BA5"/>
    <w:rsid w:val="00977C36"/>
    <w:rsid w:val="0098086F"/>
    <w:rsid w:val="00983D51"/>
    <w:rsid w:val="009843AD"/>
    <w:rsid w:val="00985874"/>
    <w:rsid w:val="00985AB1"/>
    <w:rsid w:val="00985BCF"/>
    <w:rsid w:val="0098634D"/>
    <w:rsid w:val="00990B59"/>
    <w:rsid w:val="00991493"/>
    <w:rsid w:val="0099155E"/>
    <w:rsid w:val="009958DD"/>
    <w:rsid w:val="009962E9"/>
    <w:rsid w:val="0099676E"/>
    <w:rsid w:val="009A223B"/>
    <w:rsid w:val="009A23A9"/>
    <w:rsid w:val="009A32F4"/>
    <w:rsid w:val="009A3788"/>
    <w:rsid w:val="009A5402"/>
    <w:rsid w:val="009A5EB5"/>
    <w:rsid w:val="009A6CD0"/>
    <w:rsid w:val="009A743D"/>
    <w:rsid w:val="009B4044"/>
    <w:rsid w:val="009B5136"/>
    <w:rsid w:val="009B5D76"/>
    <w:rsid w:val="009B61FA"/>
    <w:rsid w:val="009B741C"/>
    <w:rsid w:val="009B7B41"/>
    <w:rsid w:val="009B7BF8"/>
    <w:rsid w:val="009C0E7D"/>
    <w:rsid w:val="009C34B2"/>
    <w:rsid w:val="009C3B98"/>
    <w:rsid w:val="009C4395"/>
    <w:rsid w:val="009C5A6E"/>
    <w:rsid w:val="009C6325"/>
    <w:rsid w:val="009C6F98"/>
    <w:rsid w:val="009D2E88"/>
    <w:rsid w:val="009D305E"/>
    <w:rsid w:val="009D3803"/>
    <w:rsid w:val="009D3EDC"/>
    <w:rsid w:val="009D45A4"/>
    <w:rsid w:val="009D4E3F"/>
    <w:rsid w:val="009D6F2F"/>
    <w:rsid w:val="009E050A"/>
    <w:rsid w:val="009E116B"/>
    <w:rsid w:val="009E122F"/>
    <w:rsid w:val="009E26B8"/>
    <w:rsid w:val="009E2EEE"/>
    <w:rsid w:val="009E3A2C"/>
    <w:rsid w:val="009E590A"/>
    <w:rsid w:val="009E5A6D"/>
    <w:rsid w:val="009E65C4"/>
    <w:rsid w:val="009E77AF"/>
    <w:rsid w:val="009F218F"/>
    <w:rsid w:val="009F2395"/>
    <w:rsid w:val="009F4990"/>
    <w:rsid w:val="009F5142"/>
    <w:rsid w:val="009F5CE6"/>
    <w:rsid w:val="009F7C89"/>
    <w:rsid w:val="00A018CC"/>
    <w:rsid w:val="00A03964"/>
    <w:rsid w:val="00A04041"/>
    <w:rsid w:val="00A050BC"/>
    <w:rsid w:val="00A05B70"/>
    <w:rsid w:val="00A06A7A"/>
    <w:rsid w:val="00A06D71"/>
    <w:rsid w:val="00A12CE3"/>
    <w:rsid w:val="00A1323B"/>
    <w:rsid w:val="00A14640"/>
    <w:rsid w:val="00A14F7B"/>
    <w:rsid w:val="00A2024A"/>
    <w:rsid w:val="00A20562"/>
    <w:rsid w:val="00A20BE8"/>
    <w:rsid w:val="00A20D67"/>
    <w:rsid w:val="00A21060"/>
    <w:rsid w:val="00A21299"/>
    <w:rsid w:val="00A22586"/>
    <w:rsid w:val="00A23337"/>
    <w:rsid w:val="00A23D1F"/>
    <w:rsid w:val="00A24B20"/>
    <w:rsid w:val="00A250AC"/>
    <w:rsid w:val="00A25146"/>
    <w:rsid w:val="00A27C21"/>
    <w:rsid w:val="00A31E29"/>
    <w:rsid w:val="00A34D18"/>
    <w:rsid w:val="00A36648"/>
    <w:rsid w:val="00A36EBC"/>
    <w:rsid w:val="00A41934"/>
    <w:rsid w:val="00A426B2"/>
    <w:rsid w:val="00A43CC9"/>
    <w:rsid w:val="00A44D49"/>
    <w:rsid w:val="00A455D9"/>
    <w:rsid w:val="00A46782"/>
    <w:rsid w:val="00A46B15"/>
    <w:rsid w:val="00A47438"/>
    <w:rsid w:val="00A47555"/>
    <w:rsid w:val="00A47E80"/>
    <w:rsid w:val="00A50726"/>
    <w:rsid w:val="00A51C78"/>
    <w:rsid w:val="00A51D49"/>
    <w:rsid w:val="00A52403"/>
    <w:rsid w:val="00A5413F"/>
    <w:rsid w:val="00A547C3"/>
    <w:rsid w:val="00A6138F"/>
    <w:rsid w:val="00A61BEC"/>
    <w:rsid w:val="00A62E0F"/>
    <w:rsid w:val="00A63192"/>
    <w:rsid w:val="00A71396"/>
    <w:rsid w:val="00A73A6B"/>
    <w:rsid w:val="00A73A84"/>
    <w:rsid w:val="00A75181"/>
    <w:rsid w:val="00A75218"/>
    <w:rsid w:val="00A77E18"/>
    <w:rsid w:val="00A80DE6"/>
    <w:rsid w:val="00A83D6B"/>
    <w:rsid w:val="00A902B4"/>
    <w:rsid w:val="00A90418"/>
    <w:rsid w:val="00A91891"/>
    <w:rsid w:val="00A921C5"/>
    <w:rsid w:val="00A930A1"/>
    <w:rsid w:val="00A93B52"/>
    <w:rsid w:val="00AA3296"/>
    <w:rsid w:val="00AA354E"/>
    <w:rsid w:val="00AA4B83"/>
    <w:rsid w:val="00AA58BB"/>
    <w:rsid w:val="00AA58CC"/>
    <w:rsid w:val="00AB2FBB"/>
    <w:rsid w:val="00AB45A1"/>
    <w:rsid w:val="00AB4769"/>
    <w:rsid w:val="00AC29EF"/>
    <w:rsid w:val="00AC2F08"/>
    <w:rsid w:val="00AC447C"/>
    <w:rsid w:val="00AC6D61"/>
    <w:rsid w:val="00AD1BF2"/>
    <w:rsid w:val="00AD2495"/>
    <w:rsid w:val="00AD3C8A"/>
    <w:rsid w:val="00AD44E2"/>
    <w:rsid w:val="00AD4FC8"/>
    <w:rsid w:val="00AD58E0"/>
    <w:rsid w:val="00AE03B9"/>
    <w:rsid w:val="00AE1198"/>
    <w:rsid w:val="00AE145F"/>
    <w:rsid w:val="00AE1ABE"/>
    <w:rsid w:val="00AE2934"/>
    <w:rsid w:val="00AE2E91"/>
    <w:rsid w:val="00AE32FF"/>
    <w:rsid w:val="00AE33E3"/>
    <w:rsid w:val="00AE3CC9"/>
    <w:rsid w:val="00AE3ECB"/>
    <w:rsid w:val="00AE5315"/>
    <w:rsid w:val="00AE5A72"/>
    <w:rsid w:val="00AE6931"/>
    <w:rsid w:val="00AE6C94"/>
    <w:rsid w:val="00AF2A04"/>
    <w:rsid w:val="00AF2B95"/>
    <w:rsid w:val="00AF3858"/>
    <w:rsid w:val="00AF501E"/>
    <w:rsid w:val="00AF5F39"/>
    <w:rsid w:val="00AF70B2"/>
    <w:rsid w:val="00AF7A3B"/>
    <w:rsid w:val="00B005CB"/>
    <w:rsid w:val="00B01C1E"/>
    <w:rsid w:val="00B04036"/>
    <w:rsid w:val="00B05B00"/>
    <w:rsid w:val="00B078C6"/>
    <w:rsid w:val="00B100AD"/>
    <w:rsid w:val="00B11A14"/>
    <w:rsid w:val="00B11F34"/>
    <w:rsid w:val="00B12DB5"/>
    <w:rsid w:val="00B13ADD"/>
    <w:rsid w:val="00B13F74"/>
    <w:rsid w:val="00B147F8"/>
    <w:rsid w:val="00B16C89"/>
    <w:rsid w:val="00B16CE3"/>
    <w:rsid w:val="00B17542"/>
    <w:rsid w:val="00B17FC9"/>
    <w:rsid w:val="00B2073E"/>
    <w:rsid w:val="00B21179"/>
    <w:rsid w:val="00B21493"/>
    <w:rsid w:val="00B23C96"/>
    <w:rsid w:val="00B24B75"/>
    <w:rsid w:val="00B24E71"/>
    <w:rsid w:val="00B2541C"/>
    <w:rsid w:val="00B267E4"/>
    <w:rsid w:val="00B32A3A"/>
    <w:rsid w:val="00B32AC1"/>
    <w:rsid w:val="00B33302"/>
    <w:rsid w:val="00B364D9"/>
    <w:rsid w:val="00B378CB"/>
    <w:rsid w:val="00B37C16"/>
    <w:rsid w:val="00B400D9"/>
    <w:rsid w:val="00B403DD"/>
    <w:rsid w:val="00B40AF3"/>
    <w:rsid w:val="00B40C3B"/>
    <w:rsid w:val="00B40FC5"/>
    <w:rsid w:val="00B41007"/>
    <w:rsid w:val="00B424F1"/>
    <w:rsid w:val="00B458DB"/>
    <w:rsid w:val="00B45E81"/>
    <w:rsid w:val="00B4707F"/>
    <w:rsid w:val="00B5183E"/>
    <w:rsid w:val="00B533D0"/>
    <w:rsid w:val="00B5600B"/>
    <w:rsid w:val="00B60293"/>
    <w:rsid w:val="00B60C8C"/>
    <w:rsid w:val="00B60D6A"/>
    <w:rsid w:val="00B615DA"/>
    <w:rsid w:val="00B61E76"/>
    <w:rsid w:val="00B627CC"/>
    <w:rsid w:val="00B64A39"/>
    <w:rsid w:val="00B6524B"/>
    <w:rsid w:val="00B65B14"/>
    <w:rsid w:val="00B65CEB"/>
    <w:rsid w:val="00B67832"/>
    <w:rsid w:val="00B6784E"/>
    <w:rsid w:val="00B678C3"/>
    <w:rsid w:val="00B70807"/>
    <w:rsid w:val="00B7142A"/>
    <w:rsid w:val="00B725DB"/>
    <w:rsid w:val="00B73B19"/>
    <w:rsid w:val="00B73F09"/>
    <w:rsid w:val="00B75BA7"/>
    <w:rsid w:val="00B805F3"/>
    <w:rsid w:val="00B862DB"/>
    <w:rsid w:val="00B90439"/>
    <w:rsid w:val="00B904D7"/>
    <w:rsid w:val="00B93BFC"/>
    <w:rsid w:val="00B93F7B"/>
    <w:rsid w:val="00BA1397"/>
    <w:rsid w:val="00BA1FA4"/>
    <w:rsid w:val="00BA2B29"/>
    <w:rsid w:val="00BA3F1F"/>
    <w:rsid w:val="00BA4C08"/>
    <w:rsid w:val="00BA513C"/>
    <w:rsid w:val="00BA776A"/>
    <w:rsid w:val="00BA7B20"/>
    <w:rsid w:val="00BB2D60"/>
    <w:rsid w:val="00BB38B7"/>
    <w:rsid w:val="00BB4770"/>
    <w:rsid w:val="00BB6F38"/>
    <w:rsid w:val="00BC04B3"/>
    <w:rsid w:val="00BC2BBE"/>
    <w:rsid w:val="00BC3236"/>
    <w:rsid w:val="00BC5140"/>
    <w:rsid w:val="00BC65C2"/>
    <w:rsid w:val="00BC7106"/>
    <w:rsid w:val="00BC78DD"/>
    <w:rsid w:val="00BD08C1"/>
    <w:rsid w:val="00BD0FC5"/>
    <w:rsid w:val="00BD2108"/>
    <w:rsid w:val="00BD29B2"/>
    <w:rsid w:val="00BD3FC0"/>
    <w:rsid w:val="00BD4613"/>
    <w:rsid w:val="00BD607E"/>
    <w:rsid w:val="00BD7BA0"/>
    <w:rsid w:val="00BE1FE6"/>
    <w:rsid w:val="00BE3906"/>
    <w:rsid w:val="00BE4804"/>
    <w:rsid w:val="00BE4883"/>
    <w:rsid w:val="00BE4D0F"/>
    <w:rsid w:val="00BF0F1D"/>
    <w:rsid w:val="00BF1B29"/>
    <w:rsid w:val="00BF1D0F"/>
    <w:rsid w:val="00BF564A"/>
    <w:rsid w:val="00BF61A5"/>
    <w:rsid w:val="00BF6F0F"/>
    <w:rsid w:val="00BF6F8D"/>
    <w:rsid w:val="00C000BB"/>
    <w:rsid w:val="00C005A4"/>
    <w:rsid w:val="00C04555"/>
    <w:rsid w:val="00C0589E"/>
    <w:rsid w:val="00C07A3E"/>
    <w:rsid w:val="00C10791"/>
    <w:rsid w:val="00C107C6"/>
    <w:rsid w:val="00C10A7C"/>
    <w:rsid w:val="00C11106"/>
    <w:rsid w:val="00C11710"/>
    <w:rsid w:val="00C12858"/>
    <w:rsid w:val="00C129AC"/>
    <w:rsid w:val="00C133F6"/>
    <w:rsid w:val="00C14341"/>
    <w:rsid w:val="00C15337"/>
    <w:rsid w:val="00C16893"/>
    <w:rsid w:val="00C16D06"/>
    <w:rsid w:val="00C17173"/>
    <w:rsid w:val="00C20BE4"/>
    <w:rsid w:val="00C23C0A"/>
    <w:rsid w:val="00C26135"/>
    <w:rsid w:val="00C263BC"/>
    <w:rsid w:val="00C26620"/>
    <w:rsid w:val="00C27385"/>
    <w:rsid w:val="00C30783"/>
    <w:rsid w:val="00C3086B"/>
    <w:rsid w:val="00C309AD"/>
    <w:rsid w:val="00C31D93"/>
    <w:rsid w:val="00C322BD"/>
    <w:rsid w:val="00C3236A"/>
    <w:rsid w:val="00C326A6"/>
    <w:rsid w:val="00C32D92"/>
    <w:rsid w:val="00C333C5"/>
    <w:rsid w:val="00C33F01"/>
    <w:rsid w:val="00C345AA"/>
    <w:rsid w:val="00C34A3E"/>
    <w:rsid w:val="00C35A24"/>
    <w:rsid w:val="00C37D0D"/>
    <w:rsid w:val="00C4048C"/>
    <w:rsid w:val="00C40BF2"/>
    <w:rsid w:val="00C416AD"/>
    <w:rsid w:val="00C4218C"/>
    <w:rsid w:val="00C43727"/>
    <w:rsid w:val="00C44DE1"/>
    <w:rsid w:val="00C451BD"/>
    <w:rsid w:val="00C452D0"/>
    <w:rsid w:val="00C46B40"/>
    <w:rsid w:val="00C46BB9"/>
    <w:rsid w:val="00C52460"/>
    <w:rsid w:val="00C527A4"/>
    <w:rsid w:val="00C52E08"/>
    <w:rsid w:val="00C5323B"/>
    <w:rsid w:val="00C5332A"/>
    <w:rsid w:val="00C5333B"/>
    <w:rsid w:val="00C54A38"/>
    <w:rsid w:val="00C54D8E"/>
    <w:rsid w:val="00C56E9E"/>
    <w:rsid w:val="00C57533"/>
    <w:rsid w:val="00C60EE8"/>
    <w:rsid w:val="00C61E1C"/>
    <w:rsid w:val="00C62FA3"/>
    <w:rsid w:val="00C6301C"/>
    <w:rsid w:val="00C6319A"/>
    <w:rsid w:val="00C646A2"/>
    <w:rsid w:val="00C65DA4"/>
    <w:rsid w:val="00C70047"/>
    <w:rsid w:val="00C70ADD"/>
    <w:rsid w:val="00C75439"/>
    <w:rsid w:val="00C77C63"/>
    <w:rsid w:val="00C80241"/>
    <w:rsid w:val="00C813BF"/>
    <w:rsid w:val="00C816AB"/>
    <w:rsid w:val="00C81E82"/>
    <w:rsid w:val="00C82060"/>
    <w:rsid w:val="00C82B1F"/>
    <w:rsid w:val="00C84897"/>
    <w:rsid w:val="00C86C7F"/>
    <w:rsid w:val="00C873DD"/>
    <w:rsid w:val="00C87EBE"/>
    <w:rsid w:val="00C93380"/>
    <w:rsid w:val="00C9379B"/>
    <w:rsid w:val="00C94037"/>
    <w:rsid w:val="00C949B6"/>
    <w:rsid w:val="00C95565"/>
    <w:rsid w:val="00C95F48"/>
    <w:rsid w:val="00C960B0"/>
    <w:rsid w:val="00C97BB4"/>
    <w:rsid w:val="00CA075C"/>
    <w:rsid w:val="00CA078A"/>
    <w:rsid w:val="00CA0CD5"/>
    <w:rsid w:val="00CA2775"/>
    <w:rsid w:val="00CA2A44"/>
    <w:rsid w:val="00CA387F"/>
    <w:rsid w:val="00CA3E4A"/>
    <w:rsid w:val="00CA55A9"/>
    <w:rsid w:val="00CA5FA4"/>
    <w:rsid w:val="00CB1818"/>
    <w:rsid w:val="00CB1F7B"/>
    <w:rsid w:val="00CB51F2"/>
    <w:rsid w:val="00CB5A41"/>
    <w:rsid w:val="00CB731B"/>
    <w:rsid w:val="00CB7B3F"/>
    <w:rsid w:val="00CC1619"/>
    <w:rsid w:val="00CC1FF7"/>
    <w:rsid w:val="00CC201D"/>
    <w:rsid w:val="00CC2B0F"/>
    <w:rsid w:val="00CC3041"/>
    <w:rsid w:val="00CC30F8"/>
    <w:rsid w:val="00CC5F2A"/>
    <w:rsid w:val="00CD03EA"/>
    <w:rsid w:val="00CD0889"/>
    <w:rsid w:val="00CD16A1"/>
    <w:rsid w:val="00CD1C46"/>
    <w:rsid w:val="00CD3BC3"/>
    <w:rsid w:val="00CD4883"/>
    <w:rsid w:val="00CD5110"/>
    <w:rsid w:val="00CD5D0F"/>
    <w:rsid w:val="00CD7761"/>
    <w:rsid w:val="00CE28E9"/>
    <w:rsid w:val="00CE3175"/>
    <w:rsid w:val="00CE3BC9"/>
    <w:rsid w:val="00CE4CFA"/>
    <w:rsid w:val="00CE61FA"/>
    <w:rsid w:val="00CE6D80"/>
    <w:rsid w:val="00CE7856"/>
    <w:rsid w:val="00CF1A8D"/>
    <w:rsid w:val="00CF430D"/>
    <w:rsid w:val="00CF6CA8"/>
    <w:rsid w:val="00D01433"/>
    <w:rsid w:val="00D01BFF"/>
    <w:rsid w:val="00D020C6"/>
    <w:rsid w:val="00D02477"/>
    <w:rsid w:val="00D03298"/>
    <w:rsid w:val="00D049DB"/>
    <w:rsid w:val="00D069DA"/>
    <w:rsid w:val="00D069E0"/>
    <w:rsid w:val="00D10A8D"/>
    <w:rsid w:val="00D10C85"/>
    <w:rsid w:val="00D12430"/>
    <w:rsid w:val="00D12DD2"/>
    <w:rsid w:val="00D165F8"/>
    <w:rsid w:val="00D17A0F"/>
    <w:rsid w:val="00D21523"/>
    <w:rsid w:val="00D21EC5"/>
    <w:rsid w:val="00D22598"/>
    <w:rsid w:val="00D231CD"/>
    <w:rsid w:val="00D25B21"/>
    <w:rsid w:val="00D30359"/>
    <w:rsid w:val="00D356C8"/>
    <w:rsid w:val="00D35738"/>
    <w:rsid w:val="00D37699"/>
    <w:rsid w:val="00D42D7A"/>
    <w:rsid w:val="00D43F62"/>
    <w:rsid w:val="00D443C3"/>
    <w:rsid w:val="00D44AEC"/>
    <w:rsid w:val="00D44E57"/>
    <w:rsid w:val="00D4509E"/>
    <w:rsid w:val="00D45A50"/>
    <w:rsid w:val="00D47182"/>
    <w:rsid w:val="00D47F0C"/>
    <w:rsid w:val="00D51A24"/>
    <w:rsid w:val="00D52371"/>
    <w:rsid w:val="00D52E11"/>
    <w:rsid w:val="00D56766"/>
    <w:rsid w:val="00D568D4"/>
    <w:rsid w:val="00D57659"/>
    <w:rsid w:val="00D57B55"/>
    <w:rsid w:val="00D57BCB"/>
    <w:rsid w:val="00D60C3E"/>
    <w:rsid w:val="00D6110F"/>
    <w:rsid w:val="00D66171"/>
    <w:rsid w:val="00D67557"/>
    <w:rsid w:val="00D67BCE"/>
    <w:rsid w:val="00D7086B"/>
    <w:rsid w:val="00D70966"/>
    <w:rsid w:val="00D7193F"/>
    <w:rsid w:val="00D73345"/>
    <w:rsid w:val="00D74BEA"/>
    <w:rsid w:val="00D75DB6"/>
    <w:rsid w:val="00D77A43"/>
    <w:rsid w:val="00D77AC2"/>
    <w:rsid w:val="00D817AB"/>
    <w:rsid w:val="00D8195B"/>
    <w:rsid w:val="00D81D4E"/>
    <w:rsid w:val="00D82FEA"/>
    <w:rsid w:val="00D84772"/>
    <w:rsid w:val="00D87247"/>
    <w:rsid w:val="00D87704"/>
    <w:rsid w:val="00D902D8"/>
    <w:rsid w:val="00D94B9B"/>
    <w:rsid w:val="00D95392"/>
    <w:rsid w:val="00D964B5"/>
    <w:rsid w:val="00D966E0"/>
    <w:rsid w:val="00D96CDE"/>
    <w:rsid w:val="00DA0693"/>
    <w:rsid w:val="00DA0C39"/>
    <w:rsid w:val="00DA1788"/>
    <w:rsid w:val="00DA2515"/>
    <w:rsid w:val="00DA3C0F"/>
    <w:rsid w:val="00DA3CB9"/>
    <w:rsid w:val="00DA5118"/>
    <w:rsid w:val="00DA57B8"/>
    <w:rsid w:val="00DA7191"/>
    <w:rsid w:val="00DB1B30"/>
    <w:rsid w:val="00DB35D7"/>
    <w:rsid w:val="00DB3C69"/>
    <w:rsid w:val="00DB5568"/>
    <w:rsid w:val="00DB7811"/>
    <w:rsid w:val="00DB7FFA"/>
    <w:rsid w:val="00DC0706"/>
    <w:rsid w:val="00DC1FD7"/>
    <w:rsid w:val="00DC5869"/>
    <w:rsid w:val="00DC5904"/>
    <w:rsid w:val="00DC7379"/>
    <w:rsid w:val="00DD06B7"/>
    <w:rsid w:val="00DD20F4"/>
    <w:rsid w:val="00DD37E2"/>
    <w:rsid w:val="00DD3D32"/>
    <w:rsid w:val="00DD6728"/>
    <w:rsid w:val="00DE03F5"/>
    <w:rsid w:val="00DE0CDD"/>
    <w:rsid w:val="00DE2D8E"/>
    <w:rsid w:val="00DE31F9"/>
    <w:rsid w:val="00DE433F"/>
    <w:rsid w:val="00DE5046"/>
    <w:rsid w:val="00DE6935"/>
    <w:rsid w:val="00DE7B02"/>
    <w:rsid w:val="00DE7E92"/>
    <w:rsid w:val="00DF0015"/>
    <w:rsid w:val="00DF0837"/>
    <w:rsid w:val="00DF0B21"/>
    <w:rsid w:val="00DF0E45"/>
    <w:rsid w:val="00DF1307"/>
    <w:rsid w:val="00DF2078"/>
    <w:rsid w:val="00DF36BA"/>
    <w:rsid w:val="00DF3ED3"/>
    <w:rsid w:val="00DF55C9"/>
    <w:rsid w:val="00DF60E5"/>
    <w:rsid w:val="00DF710F"/>
    <w:rsid w:val="00E02548"/>
    <w:rsid w:val="00E03944"/>
    <w:rsid w:val="00E03F1B"/>
    <w:rsid w:val="00E0403C"/>
    <w:rsid w:val="00E05CC4"/>
    <w:rsid w:val="00E0629C"/>
    <w:rsid w:val="00E0746D"/>
    <w:rsid w:val="00E129BD"/>
    <w:rsid w:val="00E13BC3"/>
    <w:rsid w:val="00E14F7B"/>
    <w:rsid w:val="00E1584A"/>
    <w:rsid w:val="00E17845"/>
    <w:rsid w:val="00E20EFE"/>
    <w:rsid w:val="00E215BB"/>
    <w:rsid w:val="00E2416E"/>
    <w:rsid w:val="00E249CB"/>
    <w:rsid w:val="00E24A0E"/>
    <w:rsid w:val="00E25614"/>
    <w:rsid w:val="00E263C8"/>
    <w:rsid w:val="00E3093A"/>
    <w:rsid w:val="00E334CD"/>
    <w:rsid w:val="00E33B05"/>
    <w:rsid w:val="00E36D91"/>
    <w:rsid w:val="00E37474"/>
    <w:rsid w:val="00E3782A"/>
    <w:rsid w:val="00E471E9"/>
    <w:rsid w:val="00E508D9"/>
    <w:rsid w:val="00E525DB"/>
    <w:rsid w:val="00E56424"/>
    <w:rsid w:val="00E56DEE"/>
    <w:rsid w:val="00E61728"/>
    <w:rsid w:val="00E6198B"/>
    <w:rsid w:val="00E6246B"/>
    <w:rsid w:val="00E62830"/>
    <w:rsid w:val="00E6661B"/>
    <w:rsid w:val="00E671C7"/>
    <w:rsid w:val="00E7031C"/>
    <w:rsid w:val="00E705D3"/>
    <w:rsid w:val="00E709EF"/>
    <w:rsid w:val="00E723FD"/>
    <w:rsid w:val="00E726D9"/>
    <w:rsid w:val="00E7440F"/>
    <w:rsid w:val="00E75D28"/>
    <w:rsid w:val="00E76755"/>
    <w:rsid w:val="00E76F54"/>
    <w:rsid w:val="00E774AD"/>
    <w:rsid w:val="00E80313"/>
    <w:rsid w:val="00E84190"/>
    <w:rsid w:val="00E855C0"/>
    <w:rsid w:val="00E86286"/>
    <w:rsid w:val="00E869BA"/>
    <w:rsid w:val="00E86EC1"/>
    <w:rsid w:val="00E87A22"/>
    <w:rsid w:val="00E91645"/>
    <w:rsid w:val="00E93CC8"/>
    <w:rsid w:val="00E94895"/>
    <w:rsid w:val="00E95D4D"/>
    <w:rsid w:val="00E9659A"/>
    <w:rsid w:val="00E97DC9"/>
    <w:rsid w:val="00E97E60"/>
    <w:rsid w:val="00EA382A"/>
    <w:rsid w:val="00EA6C25"/>
    <w:rsid w:val="00EB1A7E"/>
    <w:rsid w:val="00EB29A2"/>
    <w:rsid w:val="00EB4E64"/>
    <w:rsid w:val="00EB63ED"/>
    <w:rsid w:val="00EB7F43"/>
    <w:rsid w:val="00EC06D7"/>
    <w:rsid w:val="00EC08C6"/>
    <w:rsid w:val="00EC17BA"/>
    <w:rsid w:val="00EC2D7C"/>
    <w:rsid w:val="00EC396E"/>
    <w:rsid w:val="00EC4DDD"/>
    <w:rsid w:val="00EC692B"/>
    <w:rsid w:val="00ED4500"/>
    <w:rsid w:val="00ED4F8E"/>
    <w:rsid w:val="00EE025C"/>
    <w:rsid w:val="00EE0759"/>
    <w:rsid w:val="00EE0A56"/>
    <w:rsid w:val="00EE1338"/>
    <w:rsid w:val="00EE2D07"/>
    <w:rsid w:val="00EE2E47"/>
    <w:rsid w:val="00EE3641"/>
    <w:rsid w:val="00EE4298"/>
    <w:rsid w:val="00EE4A54"/>
    <w:rsid w:val="00EE56EC"/>
    <w:rsid w:val="00EE5D37"/>
    <w:rsid w:val="00EE781E"/>
    <w:rsid w:val="00EF275B"/>
    <w:rsid w:val="00EF383B"/>
    <w:rsid w:val="00EF445E"/>
    <w:rsid w:val="00EF6D9F"/>
    <w:rsid w:val="00F00535"/>
    <w:rsid w:val="00F006CC"/>
    <w:rsid w:val="00F00B15"/>
    <w:rsid w:val="00F01DFF"/>
    <w:rsid w:val="00F0218E"/>
    <w:rsid w:val="00F028E7"/>
    <w:rsid w:val="00F02B52"/>
    <w:rsid w:val="00F05ACE"/>
    <w:rsid w:val="00F063B1"/>
    <w:rsid w:val="00F068C0"/>
    <w:rsid w:val="00F102E2"/>
    <w:rsid w:val="00F13A3E"/>
    <w:rsid w:val="00F14698"/>
    <w:rsid w:val="00F16EE2"/>
    <w:rsid w:val="00F179F5"/>
    <w:rsid w:val="00F17CEF"/>
    <w:rsid w:val="00F17EF8"/>
    <w:rsid w:val="00F20861"/>
    <w:rsid w:val="00F20A42"/>
    <w:rsid w:val="00F22FCD"/>
    <w:rsid w:val="00F2419A"/>
    <w:rsid w:val="00F2455A"/>
    <w:rsid w:val="00F26DD7"/>
    <w:rsid w:val="00F310D6"/>
    <w:rsid w:val="00F3110C"/>
    <w:rsid w:val="00F31996"/>
    <w:rsid w:val="00F351EA"/>
    <w:rsid w:val="00F36982"/>
    <w:rsid w:val="00F37863"/>
    <w:rsid w:val="00F37EA0"/>
    <w:rsid w:val="00F40A9E"/>
    <w:rsid w:val="00F41022"/>
    <w:rsid w:val="00F42B0C"/>
    <w:rsid w:val="00F45073"/>
    <w:rsid w:val="00F52224"/>
    <w:rsid w:val="00F525D5"/>
    <w:rsid w:val="00F526F0"/>
    <w:rsid w:val="00F528A2"/>
    <w:rsid w:val="00F52C5D"/>
    <w:rsid w:val="00F52F7D"/>
    <w:rsid w:val="00F534DF"/>
    <w:rsid w:val="00F638E6"/>
    <w:rsid w:val="00F63A71"/>
    <w:rsid w:val="00F64CB9"/>
    <w:rsid w:val="00F65B8F"/>
    <w:rsid w:val="00F65D8B"/>
    <w:rsid w:val="00F65E2D"/>
    <w:rsid w:val="00F65ECE"/>
    <w:rsid w:val="00F66446"/>
    <w:rsid w:val="00F676DF"/>
    <w:rsid w:val="00F720AA"/>
    <w:rsid w:val="00F72A7E"/>
    <w:rsid w:val="00F749CC"/>
    <w:rsid w:val="00F75730"/>
    <w:rsid w:val="00F75AD6"/>
    <w:rsid w:val="00F76702"/>
    <w:rsid w:val="00F76E82"/>
    <w:rsid w:val="00F77985"/>
    <w:rsid w:val="00F80254"/>
    <w:rsid w:val="00F80B8B"/>
    <w:rsid w:val="00F80FB9"/>
    <w:rsid w:val="00F831E2"/>
    <w:rsid w:val="00F839E0"/>
    <w:rsid w:val="00F84445"/>
    <w:rsid w:val="00F85362"/>
    <w:rsid w:val="00F86AAD"/>
    <w:rsid w:val="00F86B7F"/>
    <w:rsid w:val="00F86F95"/>
    <w:rsid w:val="00F91A8E"/>
    <w:rsid w:val="00F91EDA"/>
    <w:rsid w:val="00F9230E"/>
    <w:rsid w:val="00F92BC1"/>
    <w:rsid w:val="00F93C67"/>
    <w:rsid w:val="00F95909"/>
    <w:rsid w:val="00F97749"/>
    <w:rsid w:val="00FA250E"/>
    <w:rsid w:val="00FA2B15"/>
    <w:rsid w:val="00FA407E"/>
    <w:rsid w:val="00FA4116"/>
    <w:rsid w:val="00FA4619"/>
    <w:rsid w:val="00FA4BA7"/>
    <w:rsid w:val="00FA5343"/>
    <w:rsid w:val="00FA53AD"/>
    <w:rsid w:val="00FA61D7"/>
    <w:rsid w:val="00FA64E7"/>
    <w:rsid w:val="00FB0085"/>
    <w:rsid w:val="00FB06D5"/>
    <w:rsid w:val="00FB1450"/>
    <w:rsid w:val="00FB24F0"/>
    <w:rsid w:val="00FB2624"/>
    <w:rsid w:val="00FB35E5"/>
    <w:rsid w:val="00FB3CFB"/>
    <w:rsid w:val="00FB7874"/>
    <w:rsid w:val="00FC38C9"/>
    <w:rsid w:val="00FC3E88"/>
    <w:rsid w:val="00FC4630"/>
    <w:rsid w:val="00FC4CC1"/>
    <w:rsid w:val="00FC52E2"/>
    <w:rsid w:val="00FC5801"/>
    <w:rsid w:val="00FC629B"/>
    <w:rsid w:val="00FC664A"/>
    <w:rsid w:val="00FC6BF1"/>
    <w:rsid w:val="00FD0C4F"/>
    <w:rsid w:val="00FD37B9"/>
    <w:rsid w:val="00FD4215"/>
    <w:rsid w:val="00FD5BCB"/>
    <w:rsid w:val="00FD6390"/>
    <w:rsid w:val="00FE0344"/>
    <w:rsid w:val="00FE4602"/>
    <w:rsid w:val="00FE568B"/>
    <w:rsid w:val="00FE5A5B"/>
    <w:rsid w:val="00FE6443"/>
    <w:rsid w:val="00FE79C1"/>
    <w:rsid w:val="00FE79EB"/>
    <w:rsid w:val="00FE7B8F"/>
    <w:rsid w:val="00FF0CF4"/>
    <w:rsid w:val="00FF2CB8"/>
    <w:rsid w:val="00FF3825"/>
    <w:rsid w:val="00FF42D4"/>
    <w:rsid w:val="00FF6F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940A307"/>
  <w15:docId w15:val="{0F69BCA6-52C4-485E-A64F-A016E6856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72C14"/>
  </w:style>
  <w:style w:type="paragraph" w:styleId="10">
    <w:name w:val="heading 1"/>
    <w:aliases w:val="Знак5"/>
    <w:basedOn w:val="a0"/>
    <w:next w:val="a0"/>
    <w:link w:val="11"/>
    <w:qFormat/>
    <w:rsid w:val="003A3A3B"/>
    <w:pPr>
      <w:keepNext/>
      <w:spacing w:before="240" w:after="60" w:line="240" w:lineRule="auto"/>
      <w:outlineLvl w:val="0"/>
    </w:pPr>
    <w:rPr>
      <w:rFonts w:ascii="Cambria" w:eastAsia="Times New Roman" w:hAnsi="Cambria" w:cs="Cambria"/>
      <w:b/>
      <w:bCs/>
      <w:kern w:val="32"/>
      <w:sz w:val="32"/>
      <w:szCs w:val="32"/>
      <w:lang w:eastAsia="ru-RU"/>
    </w:rPr>
  </w:style>
  <w:style w:type="paragraph" w:styleId="20">
    <w:name w:val="heading 2"/>
    <w:basedOn w:val="a0"/>
    <w:next w:val="a0"/>
    <w:link w:val="21"/>
    <w:uiPriority w:val="9"/>
    <w:unhideWhenUsed/>
    <w:qFormat/>
    <w:rsid w:val="009D3ED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0"/>
    <w:next w:val="a0"/>
    <w:link w:val="30"/>
    <w:uiPriority w:val="9"/>
    <w:semiHidden/>
    <w:unhideWhenUsed/>
    <w:qFormat/>
    <w:rsid w:val="008E285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Default">
    <w:name w:val="Default"/>
    <w:rsid w:val="0004480E"/>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List Paragraph"/>
    <w:aliases w:val="Ненумерованный список"/>
    <w:basedOn w:val="a0"/>
    <w:link w:val="a5"/>
    <w:uiPriority w:val="34"/>
    <w:qFormat/>
    <w:rsid w:val="00DB3C69"/>
    <w:pPr>
      <w:ind w:left="720"/>
      <w:contextualSpacing/>
    </w:pPr>
  </w:style>
  <w:style w:type="paragraph" w:styleId="a6">
    <w:name w:val="header"/>
    <w:basedOn w:val="a0"/>
    <w:link w:val="a7"/>
    <w:uiPriority w:val="99"/>
    <w:qFormat/>
    <w:rsid w:val="003A3A3B"/>
    <w:pPr>
      <w:tabs>
        <w:tab w:val="center" w:pos="4677"/>
        <w:tab w:val="right" w:pos="9355"/>
      </w:tabs>
      <w:spacing w:after="200" w:line="276" w:lineRule="auto"/>
    </w:pPr>
    <w:rPr>
      <w:rFonts w:ascii="Calibri" w:eastAsia="Times New Roman" w:hAnsi="Calibri" w:cs="Calibri"/>
    </w:rPr>
  </w:style>
  <w:style w:type="character" w:customStyle="1" w:styleId="a7">
    <w:name w:val="Верхний колонтитул Знак"/>
    <w:basedOn w:val="a1"/>
    <w:link w:val="a6"/>
    <w:uiPriority w:val="99"/>
    <w:rsid w:val="003A3A3B"/>
    <w:rPr>
      <w:rFonts w:ascii="Calibri" w:eastAsia="Times New Roman" w:hAnsi="Calibri" w:cs="Calibri"/>
    </w:rPr>
  </w:style>
  <w:style w:type="character" w:customStyle="1" w:styleId="11">
    <w:name w:val="Заголовок 1 Знак"/>
    <w:aliases w:val="Знак5 Знак"/>
    <w:basedOn w:val="a1"/>
    <w:link w:val="10"/>
    <w:rsid w:val="003A3A3B"/>
    <w:rPr>
      <w:rFonts w:ascii="Cambria" w:eastAsia="Times New Roman" w:hAnsi="Cambria" w:cs="Cambria"/>
      <w:b/>
      <w:bCs/>
      <w:kern w:val="32"/>
      <w:sz w:val="32"/>
      <w:szCs w:val="32"/>
      <w:lang w:eastAsia="ru-RU"/>
    </w:rPr>
  </w:style>
  <w:style w:type="paragraph" w:styleId="HTML">
    <w:name w:val="HTML Preformatted"/>
    <w:basedOn w:val="a0"/>
    <w:link w:val="HTML0"/>
    <w:uiPriority w:val="99"/>
    <w:unhideWhenUsed/>
    <w:rsid w:val="009669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9669F0"/>
    <w:rPr>
      <w:rFonts w:ascii="Courier New" w:eastAsia="Times New Roman" w:hAnsi="Courier New" w:cs="Courier New"/>
      <w:sz w:val="20"/>
      <w:szCs w:val="20"/>
      <w:lang w:eastAsia="ru-RU"/>
    </w:rPr>
  </w:style>
  <w:style w:type="paragraph" w:styleId="a8">
    <w:name w:val="Normal (Web)"/>
    <w:basedOn w:val="a0"/>
    <w:uiPriority w:val="99"/>
    <w:unhideWhenUsed/>
    <w:rsid w:val="00C333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1"/>
    <w:uiPriority w:val="22"/>
    <w:qFormat/>
    <w:rsid w:val="00C333C5"/>
    <w:rPr>
      <w:b/>
      <w:bCs/>
    </w:rPr>
  </w:style>
  <w:style w:type="character" w:styleId="aa">
    <w:name w:val="Hyperlink"/>
    <w:basedOn w:val="a1"/>
    <w:uiPriority w:val="99"/>
    <w:unhideWhenUsed/>
    <w:rsid w:val="00375AFC"/>
    <w:rPr>
      <w:color w:val="0000FF"/>
      <w:u w:val="single"/>
    </w:rPr>
  </w:style>
  <w:style w:type="paragraph" w:styleId="ab">
    <w:name w:val="No Spacing"/>
    <w:uiPriority w:val="1"/>
    <w:qFormat/>
    <w:rsid w:val="00375AFC"/>
    <w:pPr>
      <w:spacing w:after="0" w:line="240" w:lineRule="auto"/>
    </w:pPr>
  </w:style>
  <w:style w:type="paragraph" w:styleId="ac">
    <w:name w:val="footer"/>
    <w:basedOn w:val="a0"/>
    <w:link w:val="ad"/>
    <w:uiPriority w:val="99"/>
    <w:unhideWhenUsed/>
    <w:rsid w:val="00737B84"/>
    <w:pPr>
      <w:tabs>
        <w:tab w:val="center" w:pos="4677"/>
        <w:tab w:val="right" w:pos="9355"/>
      </w:tabs>
      <w:spacing w:after="0" w:line="240" w:lineRule="auto"/>
    </w:pPr>
  </w:style>
  <w:style w:type="character" w:customStyle="1" w:styleId="ad">
    <w:name w:val="Нижний колонтитул Знак"/>
    <w:basedOn w:val="a1"/>
    <w:link w:val="ac"/>
    <w:uiPriority w:val="99"/>
    <w:rsid w:val="00737B84"/>
  </w:style>
  <w:style w:type="paragraph" w:customStyle="1" w:styleId="formattext">
    <w:name w:val="formattext"/>
    <w:basedOn w:val="a0"/>
    <w:rsid w:val="00F52C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50605E"/>
    <w:pPr>
      <w:spacing w:after="0" w:line="240" w:lineRule="auto"/>
    </w:pPr>
    <w:rPr>
      <w:rFonts w:eastAsiaTheme="minorEastAsia"/>
      <w:lang w:eastAsia="ru-RU"/>
    </w:rPr>
    <w:tblPr>
      <w:tblCellMar>
        <w:top w:w="0" w:type="dxa"/>
        <w:left w:w="0" w:type="dxa"/>
        <w:bottom w:w="0" w:type="dxa"/>
        <w:right w:w="0" w:type="dxa"/>
      </w:tblCellMar>
    </w:tblPr>
  </w:style>
  <w:style w:type="character" w:styleId="ae">
    <w:name w:val="FollowedHyperlink"/>
    <w:basedOn w:val="a1"/>
    <w:uiPriority w:val="99"/>
    <w:semiHidden/>
    <w:unhideWhenUsed/>
    <w:rsid w:val="00B147F8"/>
    <w:rPr>
      <w:color w:val="954F72" w:themeColor="followedHyperlink"/>
      <w:u w:val="single"/>
    </w:rPr>
  </w:style>
  <w:style w:type="table" w:styleId="af">
    <w:name w:val="Table Grid"/>
    <w:basedOn w:val="a2"/>
    <w:uiPriority w:val="99"/>
    <w:rsid w:val="00B14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_ТЕКСТ"/>
    <w:basedOn w:val="a0"/>
    <w:link w:val="af1"/>
    <w:rsid w:val="000B1D3B"/>
    <w:pPr>
      <w:spacing w:after="0" w:line="360" w:lineRule="auto"/>
      <w:ind w:firstLine="709"/>
      <w:jc w:val="both"/>
    </w:pPr>
    <w:rPr>
      <w:rFonts w:ascii="Arial" w:eastAsia="Times New Roman" w:hAnsi="Arial" w:cs="Arial"/>
      <w:sz w:val="24"/>
      <w:szCs w:val="24"/>
    </w:rPr>
  </w:style>
  <w:style w:type="character" w:customStyle="1" w:styleId="af1">
    <w:name w:val="_ТЕКСТ Знак"/>
    <w:basedOn w:val="a1"/>
    <w:link w:val="af0"/>
    <w:locked/>
    <w:rsid w:val="000B1D3B"/>
    <w:rPr>
      <w:rFonts w:ascii="Arial" w:eastAsia="Times New Roman" w:hAnsi="Arial" w:cs="Arial"/>
      <w:sz w:val="24"/>
      <w:szCs w:val="24"/>
    </w:rPr>
  </w:style>
  <w:style w:type="paragraph" w:customStyle="1" w:styleId="a">
    <w:name w:val="Основной"/>
    <w:rsid w:val="001658FC"/>
    <w:pPr>
      <w:numPr>
        <w:numId w:val="5"/>
      </w:numPr>
      <w:spacing w:before="120" w:after="0" w:line="240" w:lineRule="auto"/>
      <w:jc w:val="both"/>
    </w:pPr>
    <w:rPr>
      <w:rFonts w:ascii="Times New Roman" w:eastAsia="Times New Roman" w:hAnsi="Times New Roman" w:cs="Times New Roman"/>
      <w:sz w:val="24"/>
      <w:szCs w:val="24"/>
      <w:lang w:eastAsia="ru-RU"/>
    </w:rPr>
  </w:style>
  <w:style w:type="paragraph" w:customStyle="1" w:styleId="1">
    <w:name w:val="Нумерованный (1)"/>
    <w:basedOn w:val="a0"/>
    <w:rsid w:val="001658FC"/>
    <w:pPr>
      <w:numPr>
        <w:ilvl w:val="3"/>
        <w:numId w:val="5"/>
      </w:numPr>
      <w:tabs>
        <w:tab w:val="clear" w:pos="709"/>
        <w:tab w:val="num" w:pos="605"/>
      </w:tabs>
      <w:spacing w:before="120" w:after="0" w:line="240" w:lineRule="auto"/>
      <w:ind w:left="605" w:hanging="425"/>
      <w:jc w:val="both"/>
    </w:pPr>
    <w:rPr>
      <w:rFonts w:ascii="Times New Roman" w:eastAsia="Times New Roman" w:hAnsi="Times New Roman" w:cs="Times New Roman"/>
      <w:sz w:val="24"/>
      <w:szCs w:val="24"/>
      <w:lang w:eastAsia="ru-RU"/>
    </w:rPr>
  </w:style>
  <w:style w:type="paragraph" w:styleId="2">
    <w:name w:val="List Bullet 2"/>
    <w:basedOn w:val="a0"/>
    <w:rsid w:val="001658FC"/>
    <w:pPr>
      <w:numPr>
        <w:ilvl w:val="5"/>
        <w:numId w:val="5"/>
      </w:numPr>
      <w:tabs>
        <w:tab w:val="clear" w:pos="709"/>
        <w:tab w:val="num" w:pos="992"/>
      </w:tabs>
      <w:spacing w:after="0" w:line="240" w:lineRule="auto"/>
      <w:ind w:left="992" w:hanging="283"/>
      <w:jc w:val="both"/>
    </w:pPr>
    <w:rPr>
      <w:rFonts w:ascii="Times New Roman" w:eastAsia="Times New Roman" w:hAnsi="Times New Roman" w:cs="Times New Roman"/>
      <w:sz w:val="24"/>
      <w:szCs w:val="24"/>
      <w:lang w:eastAsia="ru-RU"/>
    </w:rPr>
  </w:style>
  <w:style w:type="table" w:customStyle="1" w:styleId="210">
    <w:name w:val="Таблица простая 21"/>
    <w:basedOn w:val="a2"/>
    <w:uiPriority w:val="42"/>
    <w:rsid w:val="00D7334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21">
    <w:name w:val="Заголовок 2 Знак"/>
    <w:basedOn w:val="a1"/>
    <w:link w:val="20"/>
    <w:uiPriority w:val="9"/>
    <w:rsid w:val="009D3EDC"/>
    <w:rPr>
      <w:rFonts w:asciiTheme="majorHAnsi" w:eastAsiaTheme="majorEastAsia" w:hAnsiTheme="majorHAnsi" w:cstheme="majorBidi"/>
      <w:color w:val="2E74B5" w:themeColor="accent1" w:themeShade="BF"/>
      <w:sz w:val="26"/>
      <w:szCs w:val="26"/>
    </w:rPr>
  </w:style>
  <w:style w:type="character" w:styleId="af2">
    <w:name w:val="Emphasis"/>
    <w:basedOn w:val="a1"/>
    <w:uiPriority w:val="20"/>
    <w:qFormat/>
    <w:rsid w:val="008E2855"/>
    <w:rPr>
      <w:i/>
      <w:iCs/>
    </w:rPr>
  </w:style>
  <w:style w:type="character" w:customStyle="1" w:styleId="30">
    <w:name w:val="Заголовок 3 Знак"/>
    <w:basedOn w:val="a1"/>
    <w:link w:val="3"/>
    <w:uiPriority w:val="9"/>
    <w:semiHidden/>
    <w:rsid w:val="008E2855"/>
    <w:rPr>
      <w:rFonts w:asciiTheme="majorHAnsi" w:eastAsiaTheme="majorEastAsia" w:hAnsiTheme="majorHAnsi" w:cstheme="majorBidi"/>
      <w:color w:val="1F4D78" w:themeColor="accent1" w:themeShade="7F"/>
      <w:sz w:val="24"/>
      <w:szCs w:val="24"/>
    </w:rPr>
  </w:style>
  <w:style w:type="paragraph" w:styleId="af3">
    <w:name w:val="Balloon Text"/>
    <w:basedOn w:val="a0"/>
    <w:link w:val="af4"/>
    <w:uiPriority w:val="99"/>
    <w:semiHidden/>
    <w:unhideWhenUsed/>
    <w:rsid w:val="00F534DF"/>
    <w:pPr>
      <w:spacing w:after="0"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F534DF"/>
    <w:rPr>
      <w:rFonts w:ascii="Segoe UI" w:hAnsi="Segoe UI" w:cs="Segoe UI"/>
      <w:sz w:val="18"/>
      <w:szCs w:val="18"/>
    </w:rPr>
  </w:style>
  <w:style w:type="paragraph" w:customStyle="1" w:styleId="af5">
    <w:name w:val="+таб"/>
    <w:basedOn w:val="a0"/>
    <w:link w:val="af6"/>
    <w:qFormat/>
    <w:rsid w:val="00DE7B02"/>
    <w:pPr>
      <w:spacing w:after="0" w:line="240" w:lineRule="auto"/>
      <w:jc w:val="center"/>
    </w:pPr>
    <w:rPr>
      <w:rFonts w:ascii="Times New Roman" w:eastAsia="Times New Roman" w:hAnsi="Times New Roman" w:cs="Times New Roman"/>
      <w:sz w:val="20"/>
      <w:szCs w:val="20"/>
      <w:lang w:eastAsia="ru-RU"/>
    </w:rPr>
  </w:style>
  <w:style w:type="character" w:customStyle="1" w:styleId="af6">
    <w:name w:val="+таб Знак"/>
    <w:basedOn w:val="a1"/>
    <w:link w:val="af5"/>
    <w:rsid w:val="00DE7B02"/>
    <w:rPr>
      <w:rFonts w:ascii="Times New Roman" w:eastAsia="Times New Roman" w:hAnsi="Times New Roman" w:cs="Times New Roman"/>
      <w:sz w:val="20"/>
      <w:szCs w:val="20"/>
      <w:lang w:eastAsia="ru-RU"/>
    </w:rPr>
  </w:style>
  <w:style w:type="character" w:customStyle="1" w:styleId="12">
    <w:name w:val="Основной шрифт абзаца1"/>
    <w:rsid w:val="00DE7B02"/>
  </w:style>
  <w:style w:type="character" w:customStyle="1" w:styleId="apple-converted-space">
    <w:name w:val="apple-converted-space"/>
    <w:basedOn w:val="a1"/>
    <w:rsid w:val="002D7EA3"/>
  </w:style>
  <w:style w:type="character" w:customStyle="1" w:styleId="num">
    <w:name w:val="num"/>
    <w:basedOn w:val="a1"/>
    <w:rsid w:val="00DE03F5"/>
  </w:style>
  <w:style w:type="paragraph" w:customStyle="1" w:styleId="tile-itemtext">
    <w:name w:val="tile-item__text"/>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er">
    <w:name w:val="bolder"/>
    <w:basedOn w:val="a1"/>
    <w:rsid w:val="00DE03F5"/>
  </w:style>
  <w:style w:type="paragraph" w:customStyle="1" w:styleId="company-name">
    <w:name w:val="company-name"/>
    <w:basedOn w:val="a0"/>
    <w:rsid w:val="00DE03F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3">
    <w:name w:val="Сетка таблицы1"/>
    <w:rsid w:val="009F499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Текст новый"/>
    <w:basedOn w:val="a0"/>
    <w:qFormat/>
    <w:rsid w:val="00C129AC"/>
    <w:pPr>
      <w:spacing w:after="120" w:line="276" w:lineRule="auto"/>
      <w:ind w:firstLine="709"/>
      <w:jc w:val="both"/>
    </w:pPr>
    <w:rPr>
      <w:rFonts w:ascii="Times New Roman" w:eastAsia="Times New Roman" w:hAnsi="Times New Roman" w:cs="Times New Roman"/>
      <w:sz w:val="24"/>
      <w:szCs w:val="24"/>
      <w:lang w:eastAsia="ru-RU"/>
    </w:rPr>
  </w:style>
  <w:style w:type="character" w:customStyle="1" w:styleId="a5">
    <w:name w:val="Абзац списка Знак"/>
    <w:aliases w:val="Ненумерованный список Знак"/>
    <w:link w:val="a4"/>
    <w:uiPriority w:val="34"/>
    <w:locked/>
    <w:rsid w:val="005B46D6"/>
  </w:style>
  <w:style w:type="paragraph" w:customStyle="1" w:styleId="headertext">
    <w:name w:val="headertext"/>
    <w:basedOn w:val="a0"/>
    <w:rsid w:val="008C0008"/>
    <w:pPr>
      <w:spacing w:before="100" w:beforeAutospacing="1" w:after="100" w:afterAutospacing="1" w:line="240" w:lineRule="auto"/>
    </w:pPr>
    <w:rPr>
      <w:rFonts w:ascii="Calibri" w:eastAsia="Times New Roman" w:hAnsi="Calibri" w:cs="Times New Roman"/>
      <w:sz w:val="24"/>
      <w:szCs w:val="24"/>
      <w:lang w:eastAsia="ru-RU"/>
    </w:rPr>
  </w:style>
  <w:style w:type="table" w:customStyle="1" w:styleId="110">
    <w:name w:val="Сетка таблицы11"/>
    <w:rsid w:val="0009717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D01433"/>
  </w:style>
  <w:style w:type="paragraph" w:customStyle="1" w:styleId="msonormal0">
    <w:name w:val="msonormal"/>
    <w:basedOn w:val="a0"/>
    <w:rsid w:val="00D014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0"/>
    <w:rsid w:val="00D01433"/>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0">
    <w:name w:val="xl70"/>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72">
    <w:name w:val="xl72"/>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3">
    <w:name w:val="xl73"/>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77">
    <w:name w:val="xl77"/>
    <w:basedOn w:val="a0"/>
    <w:rsid w:val="00D014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uk-text-muted">
    <w:name w:val="uk-text-muted"/>
    <w:basedOn w:val="a1"/>
    <w:rsid w:val="001156D8"/>
  </w:style>
  <w:style w:type="character" w:customStyle="1" w:styleId="uk-text-bold">
    <w:name w:val="uk-text-bold"/>
    <w:basedOn w:val="a1"/>
    <w:rsid w:val="001156D8"/>
  </w:style>
  <w:style w:type="paragraph" w:styleId="af8">
    <w:name w:val="Body Text"/>
    <w:basedOn w:val="a0"/>
    <w:link w:val="af9"/>
    <w:rsid w:val="00BD08C1"/>
    <w:pPr>
      <w:spacing w:after="0" w:line="240" w:lineRule="auto"/>
    </w:pPr>
    <w:rPr>
      <w:rFonts w:ascii="Times New Roman" w:eastAsia="Times New Roman" w:hAnsi="Times New Roman" w:cs="Times New Roman"/>
      <w:b/>
      <w:bCs/>
      <w:sz w:val="24"/>
      <w:szCs w:val="24"/>
      <w:lang w:eastAsia="ru-RU"/>
    </w:rPr>
  </w:style>
  <w:style w:type="character" w:customStyle="1" w:styleId="af9">
    <w:name w:val="Основной текст Знак"/>
    <w:basedOn w:val="a1"/>
    <w:link w:val="af8"/>
    <w:rsid w:val="00BD08C1"/>
    <w:rPr>
      <w:rFonts w:ascii="Times New Roman" w:eastAsia="Times New Roman" w:hAnsi="Times New Roman" w:cs="Times New Roman"/>
      <w:b/>
      <w:bCs/>
      <w:sz w:val="24"/>
      <w:szCs w:val="24"/>
      <w:lang w:eastAsia="ru-RU"/>
    </w:rPr>
  </w:style>
  <w:style w:type="paragraph" w:customStyle="1" w:styleId="ConsPlusNormal">
    <w:name w:val="ConsPlusNormal"/>
    <w:rsid w:val="002127DB"/>
    <w:pPr>
      <w:widowControl w:val="0"/>
      <w:autoSpaceDE w:val="0"/>
      <w:autoSpaceDN w:val="0"/>
      <w:spacing w:after="0" w:line="240" w:lineRule="auto"/>
    </w:pPr>
    <w:rPr>
      <w:rFonts w:ascii="Calibri" w:eastAsia="Times New Roman" w:hAnsi="Calibri" w:cs="Calibri"/>
      <w:szCs w:val="20"/>
      <w:lang w:eastAsia="ru-RU"/>
    </w:rPr>
  </w:style>
  <w:style w:type="character" w:customStyle="1" w:styleId="upper">
    <w:name w:val="upper"/>
    <w:basedOn w:val="a1"/>
    <w:rsid w:val="00C52E08"/>
  </w:style>
  <w:style w:type="character" w:styleId="afa">
    <w:name w:val="Placeholder Text"/>
    <w:basedOn w:val="a1"/>
    <w:uiPriority w:val="99"/>
    <w:semiHidden/>
    <w:rsid w:val="00312F80"/>
    <w:rPr>
      <w:color w:val="808080"/>
    </w:rPr>
  </w:style>
  <w:style w:type="table" w:customStyle="1" w:styleId="22">
    <w:name w:val="Сетка таблицы2"/>
    <w:basedOn w:val="a2"/>
    <w:next w:val="af"/>
    <w:uiPriority w:val="99"/>
    <w:rsid w:val="00963F4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2"/>
    <w:next w:val="af"/>
    <w:uiPriority w:val="99"/>
    <w:rsid w:val="00BB47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31445">
      <w:bodyDiv w:val="1"/>
      <w:marLeft w:val="0"/>
      <w:marRight w:val="0"/>
      <w:marTop w:val="0"/>
      <w:marBottom w:val="0"/>
      <w:divBdr>
        <w:top w:val="none" w:sz="0" w:space="0" w:color="auto"/>
        <w:left w:val="none" w:sz="0" w:space="0" w:color="auto"/>
        <w:bottom w:val="none" w:sz="0" w:space="0" w:color="auto"/>
        <w:right w:val="none" w:sz="0" w:space="0" w:color="auto"/>
      </w:divBdr>
    </w:div>
    <w:div w:id="63139589">
      <w:bodyDiv w:val="1"/>
      <w:marLeft w:val="0"/>
      <w:marRight w:val="0"/>
      <w:marTop w:val="0"/>
      <w:marBottom w:val="0"/>
      <w:divBdr>
        <w:top w:val="none" w:sz="0" w:space="0" w:color="auto"/>
        <w:left w:val="none" w:sz="0" w:space="0" w:color="auto"/>
        <w:bottom w:val="none" w:sz="0" w:space="0" w:color="auto"/>
        <w:right w:val="none" w:sz="0" w:space="0" w:color="auto"/>
      </w:divBdr>
    </w:div>
    <w:div w:id="66419404">
      <w:bodyDiv w:val="1"/>
      <w:marLeft w:val="0"/>
      <w:marRight w:val="0"/>
      <w:marTop w:val="0"/>
      <w:marBottom w:val="0"/>
      <w:divBdr>
        <w:top w:val="none" w:sz="0" w:space="0" w:color="auto"/>
        <w:left w:val="none" w:sz="0" w:space="0" w:color="auto"/>
        <w:bottom w:val="none" w:sz="0" w:space="0" w:color="auto"/>
        <w:right w:val="none" w:sz="0" w:space="0" w:color="auto"/>
      </w:divBdr>
    </w:div>
    <w:div w:id="81925232">
      <w:bodyDiv w:val="1"/>
      <w:marLeft w:val="0"/>
      <w:marRight w:val="0"/>
      <w:marTop w:val="0"/>
      <w:marBottom w:val="0"/>
      <w:divBdr>
        <w:top w:val="none" w:sz="0" w:space="0" w:color="auto"/>
        <w:left w:val="none" w:sz="0" w:space="0" w:color="auto"/>
        <w:bottom w:val="none" w:sz="0" w:space="0" w:color="auto"/>
        <w:right w:val="none" w:sz="0" w:space="0" w:color="auto"/>
      </w:divBdr>
    </w:div>
    <w:div w:id="89667344">
      <w:bodyDiv w:val="1"/>
      <w:marLeft w:val="0"/>
      <w:marRight w:val="0"/>
      <w:marTop w:val="0"/>
      <w:marBottom w:val="0"/>
      <w:divBdr>
        <w:top w:val="none" w:sz="0" w:space="0" w:color="auto"/>
        <w:left w:val="none" w:sz="0" w:space="0" w:color="auto"/>
        <w:bottom w:val="none" w:sz="0" w:space="0" w:color="auto"/>
        <w:right w:val="none" w:sz="0" w:space="0" w:color="auto"/>
      </w:divBdr>
    </w:div>
    <w:div w:id="110629742">
      <w:bodyDiv w:val="1"/>
      <w:marLeft w:val="0"/>
      <w:marRight w:val="0"/>
      <w:marTop w:val="0"/>
      <w:marBottom w:val="0"/>
      <w:divBdr>
        <w:top w:val="none" w:sz="0" w:space="0" w:color="auto"/>
        <w:left w:val="none" w:sz="0" w:space="0" w:color="auto"/>
        <w:bottom w:val="none" w:sz="0" w:space="0" w:color="auto"/>
        <w:right w:val="none" w:sz="0" w:space="0" w:color="auto"/>
      </w:divBdr>
    </w:div>
    <w:div w:id="189952097">
      <w:bodyDiv w:val="1"/>
      <w:marLeft w:val="0"/>
      <w:marRight w:val="0"/>
      <w:marTop w:val="0"/>
      <w:marBottom w:val="0"/>
      <w:divBdr>
        <w:top w:val="none" w:sz="0" w:space="0" w:color="auto"/>
        <w:left w:val="none" w:sz="0" w:space="0" w:color="auto"/>
        <w:bottom w:val="none" w:sz="0" w:space="0" w:color="auto"/>
        <w:right w:val="none" w:sz="0" w:space="0" w:color="auto"/>
      </w:divBdr>
    </w:div>
    <w:div w:id="200439008">
      <w:bodyDiv w:val="1"/>
      <w:marLeft w:val="0"/>
      <w:marRight w:val="0"/>
      <w:marTop w:val="0"/>
      <w:marBottom w:val="0"/>
      <w:divBdr>
        <w:top w:val="none" w:sz="0" w:space="0" w:color="auto"/>
        <w:left w:val="none" w:sz="0" w:space="0" w:color="auto"/>
        <w:bottom w:val="none" w:sz="0" w:space="0" w:color="auto"/>
        <w:right w:val="none" w:sz="0" w:space="0" w:color="auto"/>
      </w:divBdr>
    </w:div>
    <w:div w:id="209415552">
      <w:bodyDiv w:val="1"/>
      <w:marLeft w:val="0"/>
      <w:marRight w:val="0"/>
      <w:marTop w:val="0"/>
      <w:marBottom w:val="0"/>
      <w:divBdr>
        <w:top w:val="none" w:sz="0" w:space="0" w:color="auto"/>
        <w:left w:val="none" w:sz="0" w:space="0" w:color="auto"/>
        <w:bottom w:val="none" w:sz="0" w:space="0" w:color="auto"/>
        <w:right w:val="none" w:sz="0" w:space="0" w:color="auto"/>
      </w:divBdr>
    </w:div>
    <w:div w:id="213198813">
      <w:bodyDiv w:val="1"/>
      <w:marLeft w:val="0"/>
      <w:marRight w:val="0"/>
      <w:marTop w:val="0"/>
      <w:marBottom w:val="0"/>
      <w:divBdr>
        <w:top w:val="none" w:sz="0" w:space="0" w:color="auto"/>
        <w:left w:val="none" w:sz="0" w:space="0" w:color="auto"/>
        <w:bottom w:val="none" w:sz="0" w:space="0" w:color="auto"/>
        <w:right w:val="none" w:sz="0" w:space="0" w:color="auto"/>
      </w:divBdr>
      <w:divsChild>
        <w:div w:id="111167773">
          <w:marLeft w:val="-150"/>
          <w:marRight w:val="-150"/>
          <w:marTop w:val="0"/>
          <w:marBottom w:val="0"/>
          <w:divBdr>
            <w:top w:val="none" w:sz="0" w:space="0" w:color="auto"/>
            <w:left w:val="none" w:sz="0" w:space="0" w:color="auto"/>
            <w:bottom w:val="none" w:sz="0" w:space="0" w:color="auto"/>
            <w:right w:val="none" w:sz="0" w:space="0" w:color="auto"/>
          </w:divBdr>
          <w:divsChild>
            <w:div w:id="217788806">
              <w:marLeft w:val="0"/>
              <w:marRight w:val="0"/>
              <w:marTop w:val="0"/>
              <w:marBottom w:val="0"/>
              <w:divBdr>
                <w:top w:val="none" w:sz="0" w:space="0" w:color="auto"/>
                <w:left w:val="none" w:sz="0" w:space="0" w:color="auto"/>
                <w:bottom w:val="none" w:sz="0" w:space="0" w:color="auto"/>
                <w:right w:val="none" w:sz="0" w:space="0" w:color="auto"/>
              </w:divBdr>
              <w:divsChild>
                <w:div w:id="559026462">
                  <w:marLeft w:val="0"/>
                  <w:marRight w:val="0"/>
                  <w:marTop w:val="0"/>
                  <w:marBottom w:val="180"/>
                  <w:divBdr>
                    <w:top w:val="none" w:sz="0" w:space="0" w:color="auto"/>
                    <w:left w:val="none" w:sz="0" w:space="0" w:color="auto"/>
                    <w:bottom w:val="none" w:sz="0" w:space="0" w:color="auto"/>
                    <w:right w:val="none" w:sz="0" w:space="0" w:color="auto"/>
                  </w:divBdr>
                </w:div>
                <w:div w:id="1210874041">
                  <w:marLeft w:val="0"/>
                  <w:marRight w:val="0"/>
                  <w:marTop w:val="0"/>
                  <w:marBottom w:val="105"/>
                  <w:divBdr>
                    <w:top w:val="none" w:sz="0" w:space="0" w:color="auto"/>
                    <w:left w:val="none" w:sz="0" w:space="0" w:color="auto"/>
                    <w:bottom w:val="none" w:sz="0" w:space="0" w:color="auto"/>
                    <w:right w:val="none" w:sz="0" w:space="0" w:color="auto"/>
                  </w:divBdr>
                </w:div>
              </w:divsChild>
            </w:div>
            <w:div w:id="769005444">
              <w:marLeft w:val="0"/>
              <w:marRight w:val="0"/>
              <w:marTop w:val="0"/>
              <w:marBottom w:val="0"/>
              <w:divBdr>
                <w:top w:val="none" w:sz="0" w:space="0" w:color="auto"/>
                <w:left w:val="none" w:sz="0" w:space="0" w:color="auto"/>
                <w:bottom w:val="none" w:sz="0" w:space="0" w:color="auto"/>
                <w:right w:val="none" w:sz="0" w:space="0" w:color="auto"/>
              </w:divBdr>
              <w:divsChild>
                <w:div w:id="895122227">
                  <w:marLeft w:val="0"/>
                  <w:marRight w:val="0"/>
                  <w:marTop w:val="0"/>
                  <w:marBottom w:val="180"/>
                  <w:divBdr>
                    <w:top w:val="none" w:sz="0" w:space="0" w:color="auto"/>
                    <w:left w:val="none" w:sz="0" w:space="0" w:color="auto"/>
                    <w:bottom w:val="none" w:sz="0" w:space="0" w:color="auto"/>
                    <w:right w:val="none" w:sz="0" w:space="0" w:color="auto"/>
                  </w:divBdr>
                </w:div>
                <w:div w:id="184300352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206727230">
          <w:marLeft w:val="-150"/>
          <w:marRight w:val="-150"/>
          <w:marTop w:val="0"/>
          <w:marBottom w:val="0"/>
          <w:divBdr>
            <w:top w:val="none" w:sz="0" w:space="0" w:color="auto"/>
            <w:left w:val="none" w:sz="0" w:space="0" w:color="auto"/>
            <w:bottom w:val="none" w:sz="0" w:space="0" w:color="auto"/>
            <w:right w:val="none" w:sz="0" w:space="0" w:color="auto"/>
          </w:divBdr>
          <w:divsChild>
            <w:div w:id="199443451">
              <w:marLeft w:val="0"/>
              <w:marRight w:val="0"/>
              <w:marTop w:val="0"/>
              <w:marBottom w:val="0"/>
              <w:divBdr>
                <w:top w:val="none" w:sz="0" w:space="0" w:color="auto"/>
                <w:left w:val="none" w:sz="0" w:space="0" w:color="auto"/>
                <w:bottom w:val="none" w:sz="0" w:space="0" w:color="auto"/>
                <w:right w:val="none" w:sz="0" w:space="0" w:color="auto"/>
              </w:divBdr>
              <w:divsChild>
                <w:div w:id="216749480">
                  <w:marLeft w:val="0"/>
                  <w:marRight w:val="0"/>
                  <w:marTop w:val="0"/>
                  <w:marBottom w:val="105"/>
                  <w:divBdr>
                    <w:top w:val="none" w:sz="0" w:space="0" w:color="auto"/>
                    <w:left w:val="none" w:sz="0" w:space="0" w:color="auto"/>
                    <w:bottom w:val="none" w:sz="0" w:space="0" w:color="auto"/>
                    <w:right w:val="none" w:sz="0" w:space="0" w:color="auto"/>
                  </w:divBdr>
                </w:div>
                <w:div w:id="1006784548">
                  <w:marLeft w:val="0"/>
                  <w:marRight w:val="0"/>
                  <w:marTop w:val="0"/>
                  <w:marBottom w:val="0"/>
                  <w:divBdr>
                    <w:top w:val="none" w:sz="0" w:space="0" w:color="auto"/>
                    <w:left w:val="none" w:sz="0" w:space="0" w:color="auto"/>
                    <w:bottom w:val="none" w:sz="0" w:space="0" w:color="auto"/>
                    <w:right w:val="none" w:sz="0" w:space="0" w:color="auto"/>
                  </w:divBdr>
                </w:div>
                <w:div w:id="1236553574">
                  <w:marLeft w:val="0"/>
                  <w:marRight w:val="0"/>
                  <w:marTop w:val="0"/>
                  <w:marBottom w:val="180"/>
                  <w:divBdr>
                    <w:top w:val="none" w:sz="0" w:space="0" w:color="auto"/>
                    <w:left w:val="none" w:sz="0" w:space="0" w:color="auto"/>
                    <w:bottom w:val="none" w:sz="0" w:space="0" w:color="auto"/>
                    <w:right w:val="none" w:sz="0" w:space="0" w:color="auto"/>
                  </w:divBdr>
                  <w:divsChild>
                    <w:div w:id="2143880638">
                      <w:marLeft w:val="0"/>
                      <w:marRight w:val="0"/>
                      <w:marTop w:val="0"/>
                      <w:marBottom w:val="0"/>
                      <w:divBdr>
                        <w:top w:val="single" w:sz="6" w:space="3" w:color="346DF1"/>
                        <w:left w:val="single" w:sz="6" w:space="6" w:color="346DF1"/>
                        <w:bottom w:val="single" w:sz="6" w:space="2" w:color="346DF1"/>
                        <w:right w:val="single" w:sz="6" w:space="6" w:color="346DF1"/>
                      </w:divBdr>
                    </w:div>
                  </w:divsChild>
                </w:div>
              </w:divsChild>
            </w:div>
            <w:div w:id="918564247">
              <w:marLeft w:val="0"/>
              <w:marRight w:val="0"/>
              <w:marTop w:val="0"/>
              <w:marBottom w:val="0"/>
              <w:divBdr>
                <w:top w:val="none" w:sz="0" w:space="0" w:color="auto"/>
                <w:left w:val="none" w:sz="0" w:space="0" w:color="auto"/>
                <w:bottom w:val="none" w:sz="0" w:space="0" w:color="auto"/>
                <w:right w:val="none" w:sz="0" w:space="0" w:color="auto"/>
              </w:divBdr>
              <w:divsChild>
                <w:div w:id="602886077">
                  <w:marLeft w:val="0"/>
                  <w:marRight w:val="0"/>
                  <w:marTop w:val="0"/>
                  <w:marBottom w:val="180"/>
                  <w:divBdr>
                    <w:top w:val="none" w:sz="0" w:space="0" w:color="auto"/>
                    <w:left w:val="none" w:sz="0" w:space="0" w:color="auto"/>
                    <w:bottom w:val="none" w:sz="0" w:space="0" w:color="auto"/>
                    <w:right w:val="none" w:sz="0" w:space="0" w:color="auto"/>
                  </w:divBdr>
                  <w:divsChild>
                    <w:div w:id="1961498446">
                      <w:marLeft w:val="0"/>
                      <w:marRight w:val="0"/>
                      <w:marTop w:val="0"/>
                      <w:marBottom w:val="0"/>
                      <w:divBdr>
                        <w:top w:val="none" w:sz="0" w:space="0" w:color="auto"/>
                        <w:left w:val="none" w:sz="0" w:space="0" w:color="auto"/>
                        <w:bottom w:val="none" w:sz="0" w:space="0" w:color="auto"/>
                        <w:right w:val="none" w:sz="0" w:space="0" w:color="auto"/>
                      </w:divBdr>
                    </w:div>
                  </w:divsChild>
                </w:div>
                <w:div w:id="883062580">
                  <w:marLeft w:val="0"/>
                  <w:marRight w:val="0"/>
                  <w:marTop w:val="0"/>
                  <w:marBottom w:val="105"/>
                  <w:divBdr>
                    <w:top w:val="none" w:sz="0" w:space="0" w:color="auto"/>
                    <w:left w:val="none" w:sz="0" w:space="0" w:color="auto"/>
                    <w:bottom w:val="none" w:sz="0" w:space="0" w:color="auto"/>
                    <w:right w:val="none" w:sz="0" w:space="0" w:color="auto"/>
                  </w:divBdr>
                </w:div>
              </w:divsChild>
            </w:div>
            <w:div w:id="2086225184">
              <w:marLeft w:val="0"/>
              <w:marRight w:val="0"/>
              <w:marTop w:val="0"/>
              <w:marBottom w:val="0"/>
              <w:divBdr>
                <w:top w:val="none" w:sz="0" w:space="0" w:color="auto"/>
                <w:left w:val="none" w:sz="0" w:space="0" w:color="auto"/>
                <w:bottom w:val="none" w:sz="0" w:space="0" w:color="auto"/>
                <w:right w:val="none" w:sz="0" w:space="0" w:color="auto"/>
              </w:divBdr>
              <w:divsChild>
                <w:div w:id="36005284">
                  <w:marLeft w:val="0"/>
                  <w:marRight w:val="0"/>
                  <w:marTop w:val="0"/>
                  <w:marBottom w:val="105"/>
                  <w:divBdr>
                    <w:top w:val="none" w:sz="0" w:space="0" w:color="auto"/>
                    <w:left w:val="none" w:sz="0" w:space="0" w:color="auto"/>
                    <w:bottom w:val="none" w:sz="0" w:space="0" w:color="auto"/>
                    <w:right w:val="none" w:sz="0" w:space="0" w:color="auto"/>
                  </w:divBdr>
                </w:div>
                <w:div w:id="1701973046">
                  <w:marLeft w:val="0"/>
                  <w:marRight w:val="0"/>
                  <w:marTop w:val="0"/>
                  <w:marBottom w:val="0"/>
                  <w:divBdr>
                    <w:top w:val="none" w:sz="0" w:space="0" w:color="auto"/>
                    <w:left w:val="none" w:sz="0" w:space="0" w:color="auto"/>
                    <w:bottom w:val="none" w:sz="0" w:space="0" w:color="auto"/>
                    <w:right w:val="none" w:sz="0" w:space="0" w:color="auto"/>
                  </w:divBdr>
                </w:div>
                <w:div w:id="1922445702">
                  <w:marLeft w:val="0"/>
                  <w:marRight w:val="0"/>
                  <w:marTop w:val="0"/>
                  <w:marBottom w:val="180"/>
                  <w:divBdr>
                    <w:top w:val="none" w:sz="0" w:space="0" w:color="auto"/>
                    <w:left w:val="none" w:sz="0" w:space="0" w:color="auto"/>
                    <w:bottom w:val="none" w:sz="0" w:space="0" w:color="auto"/>
                    <w:right w:val="none" w:sz="0" w:space="0" w:color="auto"/>
                  </w:divBdr>
                  <w:divsChild>
                    <w:div w:id="325210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8053">
          <w:marLeft w:val="0"/>
          <w:marRight w:val="0"/>
          <w:marTop w:val="240"/>
          <w:marBottom w:val="150"/>
          <w:divBdr>
            <w:top w:val="none" w:sz="0" w:space="0" w:color="auto"/>
            <w:left w:val="none" w:sz="0" w:space="0" w:color="auto"/>
            <w:bottom w:val="none" w:sz="0" w:space="0" w:color="auto"/>
            <w:right w:val="none" w:sz="0" w:space="0" w:color="auto"/>
          </w:divBdr>
          <w:divsChild>
            <w:div w:id="1870101539">
              <w:marLeft w:val="0"/>
              <w:marRight w:val="0"/>
              <w:marTop w:val="0"/>
              <w:marBottom w:val="0"/>
              <w:divBdr>
                <w:top w:val="none" w:sz="0" w:space="0" w:color="auto"/>
                <w:left w:val="none" w:sz="0" w:space="0" w:color="auto"/>
                <w:bottom w:val="none" w:sz="0" w:space="0" w:color="auto"/>
                <w:right w:val="none" w:sz="0" w:space="0" w:color="auto"/>
              </w:divBdr>
              <w:divsChild>
                <w:div w:id="2842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44823">
      <w:bodyDiv w:val="1"/>
      <w:marLeft w:val="0"/>
      <w:marRight w:val="0"/>
      <w:marTop w:val="0"/>
      <w:marBottom w:val="0"/>
      <w:divBdr>
        <w:top w:val="none" w:sz="0" w:space="0" w:color="auto"/>
        <w:left w:val="none" w:sz="0" w:space="0" w:color="auto"/>
        <w:bottom w:val="none" w:sz="0" w:space="0" w:color="auto"/>
        <w:right w:val="none" w:sz="0" w:space="0" w:color="auto"/>
      </w:divBdr>
      <w:divsChild>
        <w:div w:id="1069422010">
          <w:marLeft w:val="0"/>
          <w:marRight w:val="0"/>
          <w:marTop w:val="0"/>
          <w:marBottom w:val="0"/>
          <w:divBdr>
            <w:top w:val="none" w:sz="0" w:space="0" w:color="auto"/>
            <w:left w:val="none" w:sz="0" w:space="0" w:color="auto"/>
            <w:bottom w:val="none" w:sz="0" w:space="0" w:color="auto"/>
            <w:right w:val="none" w:sz="0" w:space="0" w:color="auto"/>
          </w:divBdr>
          <w:divsChild>
            <w:div w:id="232200178">
              <w:marLeft w:val="0"/>
              <w:marRight w:val="0"/>
              <w:marTop w:val="0"/>
              <w:marBottom w:val="0"/>
              <w:divBdr>
                <w:top w:val="none" w:sz="0" w:space="0" w:color="auto"/>
                <w:left w:val="none" w:sz="0" w:space="0" w:color="auto"/>
                <w:bottom w:val="none" w:sz="0" w:space="0" w:color="auto"/>
                <w:right w:val="none" w:sz="0" w:space="0" w:color="auto"/>
              </w:divBdr>
            </w:div>
            <w:div w:id="1042243400">
              <w:marLeft w:val="0"/>
              <w:marRight w:val="0"/>
              <w:marTop w:val="0"/>
              <w:marBottom w:val="0"/>
              <w:divBdr>
                <w:top w:val="none" w:sz="0" w:space="0" w:color="auto"/>
                <w:left w:val="none" w:sz="0" w:space="0" w:color="auto"/>
                <w:bottom w:val="none" w:sz="0" w:space="0" w:color="auto"/>
                <w:right w:val="none" w:sz="0" w:space="0" w:color="auto"/>
              </w:divBdr>
            </w:div>
            <w:div w:id="170100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80860">
      <w:bodyDiv w:val="1"/>
      <w:marLeft w:val="0"/>
      <w:marRight w:val="0"/>
      <w:marTop w:val="0"/>
      <w:marBottom w:val="0"/>
      <w:divBdr>
        <w:top w:val="none" w:sz="0" w:space="0" w:color="auto"/>
        <w:left w:val="none" w:sz="0" w:space="0" w:color="auto"/>
        <w:bottom w:val="none" w:sz="0" w:space="0" w:color="auto"/>
        <w:right w:val="none" w:sz="0" w:space="0" w:color="auto"/>
      </w:divBdr>
    </w:div>
    <w:div w:id="309403467">
      <w:bodyDiv w:val="1"/>
      <w:marLeft w:val="0"/>
      <w:marRight w:val="0"/>
      <w:marTop w:val="0"/>
      <w:marBottom w:val="0"/>
      <w:divBdr>
        <w:top w:val="none" w:sz="0" w:space="0" w:color="auto"/>
        <w:left w:val="none" w:sz="0" w:space="0" w:color="auto"/>
        <w:bottom w:val="none" w:sz="0" w:space="0" w:color="auto"/>
        <w:right w:val="none" w:sz="0" w:space="0" w:color="auto"/>
      </w:divBdr>
    </w:div>
    <w:div w:id="355811489">
      <w:bodyDiv w:val="1"/>
      <w:marLeft w:val="0"/>
      <w:marRight w:val="0"/>
      <w:marTop w:val="0"/>
      <w:marBottom w:val="0"/>
      <w:divBdr>
        <w:top w:val="none" w:sz="0" w:space="0" w:color="auto"/>
        <w:left w:val="none" w:sz="0" w:space="0" w:color="auto"/>
        <w:bottom w:val="none" w:sz="0" w:space="0" w:color="auto"/>
        <w:right w:val="none" w:sz="0" w:space="0" w:color="auto"/>
      </w:divBdr>
      <w:divsChild>
        <w:div w:id="9915459">
          <w:marLeft w:val="0"/>
          <w:marRight w:val="0"/>
          <w:marTop w:val="0"/>
          <w:marBottom w:val="0"/>
          <w:divBdr>
            <w:top w:val="none" w:sz="0" w:space="0" w:color="auto"/>
            <w:left w:val="none" w:sz="0" w:space="0" w:color="auto"/>
            <w:bottom w:val="none" w:sz="0" w:space="0" w:color="auto"/>
            <w:right w:val="none" w:sz="0" w:space="0" w:color="auto"/>
          </w:divBdr>
        </w:div>
        <w:div w:id="53163901">
          <w:marLeft w:val="0"/>
          <w:marRight w:val="0"/>
          <w:marTop w:val="0"/>
          <w:marBottom w:val="0"/>
          <w:divBdr>
            <w:top w:val="none" w:sz="0" w:space="0" w:color="auto"/>
            <w:left w:val="none" w:sz="0" w:space="0" w:color="auto"/>
            <w:bottom w:val="none" w:sz="0" w:space="0" w:color="auto"/>
            <w:right w:val="none" w:sz="0" w:space="0" w:color="auto"/>
          </w:divBdr>
        </w:div>
        <w:div w:id="68889459">
          <w:marLeft w:val="0"/>
          <w:marRight w:val="0"/>
          <w:marTop w:val="0"/>
          <w:marBottom w:val="0"/>
          <w:divBdr>
            <w:top w:val="none" w:sz="0" w:space="0" w:color="auto"/>
            <w:left w:val="none" w:sz="0" w:space="0" w:color="auto"/>
            <w:bottom w:val="none" w:sz="0" w:space="0" w:color="auto"/>
            <w:right w:val="none" w:sz="0" w:space="0" w:color="auto"/>
          </w:divBdr>
        </w:div>
        <w:div w:id="102070923">
          <w:marLeft w:val="0"/>
          <w:marRight w:val="0"/>
          <w:marTop w:val="0"/>
          <w:marBottom w:val="0"/>
          <w:divBdr>
            <w:top w:val="none" w:sz="0" w:space="0" w:color="auto"/>
            <w:left w:val="none" w:sz="0" w:space="0" w:color="auto"/>
            <w:bottom w:val="none" w:sz="0" w:space="0" w:color="auto"/>
            <w:right w:val="none" w:sz="0" w:space="0" w:color="auto"/>
          </w:divBdr>
        </w:div>
        <w:div w:id="147327331">
          <w:marLeft w:val="0"/>
          <w:marRight w:val="0"/>
          <w:marTop w:val="0"/>
          <w:marBottom w:val="0"/>
          <w:divBdr>
            <w:top w:val="none" w:sz="0" w:space="0" w:color="auto"/>
            <w:left w:val="none" w:sz="0" w:space="0" w:color="auto"/>
            <w:bottom w:val="none" w:sz="0" w:space="0" w:color="auto"/>
            <w:right w:val="none" w:sz="0" w:space="0" w:color="auto"/>
          </w:divBdr>
        </w:div>
        <w:div w:id="190800886">
          <w:marLeft w:val="0"/>
          <w:marRight w:val="0"/>
          <w:marTop w:val="0"/>
          <w:marBottom w:val="0"/>
          <w:divBdr>
            <w:top w:val="none" w:sz="0" w:space="0" w:color="auto"/>
            <w:left w:val="none" w:sz="0" w:space="0" w:color="auto"/>
            <w:bottom w:val="none" w:sz="0" w:space="0" w:color="auto"/>
            <w:right w:val="none" w:sz="0" w:space="0" w:color="auto"/>
          </w:divBdr>
        </w:div>
        <w:div w:id="195315399">
          <w:marLeft w:val="0"/>
          <w:marRight w:val="0"/>
          <w:marTop w:val="0"/>
          <w:marBottom w:val="0"/>
          <w:divBdr>
            <w:top w:val="none" w:sz="0" w:space="0" w:color="auto"/>
            <w:left w:val="none" w:sz="0" w:space="0" w:color="auto"/>
            <w:bottom w:val="none" w:sz="0" w:space="0" w:color="auto"/>
            <w:right w:val="none" w:sz="0" w:space="0" w:color="auto"/>
          </w:divBdr>
        </w:div>
        <w:div w:id="220754419">
          <w:marLeft w:val="0"/>
          <w:marRight w:val="0"/>
          <w:marTop w:val="0"/>
          <w:marBottom w:val="0"/>
          <w:divBdr>
            <w:top w:val="none" w:sz="0" w:space="0" w:color="auto"/>
            <w:left w:val="none" w:sz="0" w:space="0" w:color="auto"/>
            <w:bottom w:val="none" w:sz="0" w:space="0" w:color="auto"/>
            <w:right w:val="none" w:sz="0" w:space="0" w:color="auto"/>
          </w:divBdr>
        </w:div>
        <w:div w:id="237906520">
          <w:marLeft w:val="0"/>
          <w:marRight w:val="0"/>
          <w:marTop w:val="0"/>
          <w:marBottom w:val="0"/>
          <w:divBdr>
            <w:top w:val="none" w:sz="0" w:space="0" w:color="auto"/>
            <w:left w:val="none" w:sz="0" w:space="0" w:color="auto"/>
            <w:bottom w:val="none" w:sz="0" w:space="0" w:color="auto"/>
            <w:right w:val="none" w:sz="0" w:space="0" w:color="auto"/>
          </w:divBdr>
        </w:div>
        <w:div w:id="269357686">
          <w:marLeft w:val="0"/>
          <w:marRight w:val="0"/>
          <w:marTop w:val="0"/>
          <w:marBottom w:val="0"/>
          <w:divBdr>
            <w:top w:val="none" w:sz="0" w:space="0" w:color="auto"/>
            <w:left w:val="none" w:sz="0" w:space="0" w:color="auto"/>
            <w:bottom w:val="none" w:sz="0" w:space="0" w:color="auto"/>
            <w:right w:val="none" w:sz="0" w:space="0" w:color="auto"/>
          </w:divBdr>
        </w:div>
        <w:div w:id="331689363">
          <w:marLeft w:val="0"/>
          <w:marRight w:val="0"/>
          <w:marTop w:val="0"/>
          <w:marBottom w:val="0"/>
          <w:divBdr>
            <w:top w:val="none" w:sz="0" w:space="0" w:color="auto"/>
            <w:left w:val="none" w:sz="0" w:space="0" w:color="auto"/>
            <w:bottom w:val="none" w:sz="0" w:space="0" w:color="auto"/>
            <w:right w:val="none" w:sz="0" w:space="0" w:color="auto"/>
          </w:divBdr>
        </w:div>
        <w:div w:id="345519649">
          <w:marLeft w:val="0"/>
          <w:marRight w:val="0"/>
          <w:marTop w:val="0"/>
          <w:marBottom w:val="0"/>
          <w:divBdr>
            <w:top w:val="none" w:sz="0" w:space="0" w:color="auto"/>
            <w:left w:val="none" w:sz="0" w:space="0" w:color="auto"/>
            <w:bottom w:val="none" w:sz="0" w:space="0" w:color="auto"/>
            <w:right w:val="none" w:sz="0" w:space="0" w:color="auto"/>
          </w:divBdr>
        </w:div>
        <w:div w:id="412894076">
          <w:marLeft w:val="0"/>
          <w:marRight w:val="0"/>
          <w:marTop w:val="0"/>
          <w:marBottom w:val="0"/>
          <w:divBdr>
            <w:top w:val="none" w:sz="0" w:space="0" w:color="auto"/>
            <w:left w:val="none" w:sz="0" w:space="0" w:color="auto"/>
            <w:bottom w:val="none" w:sz="0" w:space="0" w:color="auto"/>
            <w:right w:val="none" w:sz="0" w:space="0" w:color="auto"/>
          </w:divBdr>
        </w:div>
        <w:div w:id="429668987">
          <w:marLeft w:val="0"/>
          <w:marRight w:val="0"/>
          <w:marTop w:val="0"/>
          <w:marBottom w:val="0"/>
          <w:divBdr>
            <w:top w:val="none" w:sz="0" w:space="0" w:color="auto"/>
            <w:left w:val="none" w:sz="0" w:space="0" w:color="auto"/>
            <w:bottom w:val="none" w:sz="0" w:space="0" w:color="auto"/>
            <w:right w:val="none" w:sz="0" w:space="0" w:color="auto"/>
          </w:divBdr>
        </w:div>
        <w:div w:id="475496102">
          <w:marLeft w:val="0"/>
          <w:marRight w:val="0"/>
          <w:marTop w:val="0"/>
          <w:marBottom w:val="0"/>
          <w:divBdr>
            <w:top w:val="none" w:sz="0" w:space="0" w:color="auto"/>
            <w:left w:val="none" w:sz="0" w:space="0" w:color="auto"/>
            <w:bottom w:val="none" w:sz="0" w:space="0" w:color="auto"/>
            <w:right w:val="none" w:sz="0" w:space="0" w:color="auto"/>
          </w:divBdr>
        </w:div>
        <w:div w:id="500896126">
          <w:marLeft w:val="0"/>
          <w:marRight w:val="0"/>
          <w:marTop w:val="0"/>
          <w:marBottom w:val="0"/>
          <w:divBdr>
            <w:top w:val="none" w:sz="0" w:space="0" w:color="auto"/>
            <w:left w:val="none" w:sz="0" w:space="0" w:color="auto"/>
            <w:bottom w:val="none" w:sz="0" w:space="0" w:color="auto"/>
            <w:right w:val="none" w:sz="0" w:space="0" w:color="auto"/>
          </w:divBdr>
        </w:div>
        <w:div w:id="523439133">
          <w:marLeft w:val="0"/>
          <w:marRight w:val="0"/>
          <w:marTop w:val="0"/>
          <w:marBottom w:val="0"/>
          <w:divBdr>
            <w:top w:val="none" w:sz="0" w:space="0" w:color="auto"/>
            <w:left w:val="none" w:sz="0" w:space="0" w:color="auto"/>
            <w:bottom w:val="none" w:sz="0" w:space="0" w:color="auto"/>
            <w:right w:val="none" w:sz="0" w:space="0" w:color="auto"/>
          </w:divBdr>
        </w:div>
        <w:div w:id="623773544">
          <w:marLeft w:val="0"/>
          <w:marRight w:val="0"/>
          <w:marTop w:val="0"/>
          <w:marBottom w:val="0"/>
          <w:divBdr>
            <w:top w:val="none" w:sz="0" w:space="0" w:color="auto"/>
            <w:left w:val="none" w:sz="0" w:space="0" w:color="auto"/>
            <w:bottom w:val="none" w:sz="0" w:space="0" w:color="auto"/>
            <w:right w:val="none" w:sz="0" w:space="0" w:color="auto"/>
          </w:divBdr>
        </w:div>
        <w:div w:id="624390250">
          <w:marLeft w:val="0"/>
          <w:marRight w:val="0"/>
          <w:marTop w:val="0"/>
          <w:marBottom w:val="0"/>
          <w:divBdr>
            <w:top w:val="none" w:sz="0" w:space="0" w:color="auto"/>
            <w:left w:val="none" w:sz="0" w:space="0" w:color="auto"/>
            <w:bottom w:val="none" w:sz="0" w:space="0" w:color="auto"/>
            <w:right w:val="none" w:sz="0" w:space="0" w:color="auto"/>
          </w:divBdr>
        </w:div>
        <w:div w:id="628324211">
          <w:marLeft w:val="0"/>
          <w:marRight w:val="0"/>
          <w:marTop w:val="0"/>
          <w:marBottom w:val="0"/>
          <w:divBdr>
            <w:top w:val="none" w:sz="0" w:space="0" w:color="auto"/>
            <w:left w:val="none" w:sz="0" w:space="0" w:color="auto"/>
            <w:bottom w:val="none" w:sz="0" w:space="0" w:color="auto"/>
            <w:right w:val="none" w:sz="0" w:space="0" w:color="auto"/>
          </w:divBdr>
        </w:div>
        <w:div w:id="655456881">
          <w:marLeft w:val="0"/>
          <w:marRight w:val="0"/>
          <w:marTop w:val="0"/>
          <w:marBottom w:val="0"/>
          <w:divBdr>
            <w:top w:val="none" w:sz="0" w:space="0" w:color="auto"/>
            <w:left w:val="none" w:sz="0" w:space="0" w:color="auto"/>
            <w:bottom w:val="none" w:sz="0" w:space="0" w:color="auto"/>
            <w:right w:val="none" w:sz="0" w:space="0" w:color="auto"/>
          </w:divBdr>
        </w:div>
        <w:div w:id="661006713">
          <w:marLeft w:val="0"/>
          <w:marRight w:val="0"/>
          <w:marTop w:val="0"/>
          <w:marBottom w:val="0"/>
          <w:divBdr>
            <w:top w:val="none" w:sz="0" w:space="0" w:color="auto"/>
            <w:left w:val="none" w:sz="0" w:space="0" w:color="auto"/>
            <w:bottom w:val="none" w:sz="0" w:space="0" w:color="auto"/>
            <w:right w:val="none" w:sz="0" w:space="0" w:color="auto"/>
          </w:divBdr>
        </w:div>
        <w:div w:id="676345142">
          <w:marLeft w:val="0"/>
          <w:marRight w:val="0"/>
          <w:marTop w:val="0"/>
          <w:marBottom w:val="0"/>
          <w:divBdr>
            <w:top w:val="none" w:sz="0" w:space="0" w:color="auto"/>
            <w:left w:val="none" w:sz="0" w:space="0" w:color="auto"/>
            <w:bottom w:val="none" w:sz="0" w:space="0" w:color="auto"/>
            <w:right w:val="none" w:sz="0" w:space="0" w:color="auto"/>
          </w:divBdr>
        </w:div>
        <w:div w:id="830949698">
          <w:marLeft w:val="0"/>
          <w:marRight w:val="0"/>
          <w:marTop w:val="0"/>
          <w:marBottom w:val="0"/>
          <w:divBdr>
            <w:top w:val="none" w:sz="0" w:space="0" w:color="auto"/>
            <w:left w:val="none" w:sz="0" w:space="0" w:color="auto"/>
            <w:bottom w:val="none" w:sz="0" w:space="0" w:color="auto"/>
            <w:right w:val="none" w:sz="0" w:space="0" w:color="auto"/>
          </w:divBdr>
        </w:div>
        <w:div w:id="842744266">
          <w:marLeft w:val="0"/>
          <w:marRight w:val="0"/>
          <w:marTop w:val="0"/>
          <w:marBottom w:val="0"/>
          <w:divBdr>
            <w:top w:val="none" w:sz="0" w:space="0" w:color="auto"/>
            <w:left w:val="none" w:sz="0" w:space="0" w:color="auto"/>
            <w:bottom w:val="none" w:sz="0" w:space="0" w:color="auto"/>
            <w:right w:val="none" w:sz="0" w:space="0" w:color="auto"/>
          </w:divBdr>
        </w:div>
        <w:div w:id="874119912">
          <w:marLeft w:val="0"/>
          <w:marRight w:val="0"/>
          <w:marTop w:val="0"/>
          <w:marBottom w:val="0"/>
          <w:divBdr>
            <w:top w:val="none" w:sz="0" w:space="0" w:color="auto"/>
            <w:left w:val="none" w:sz="0" w:space="0" w:color="auto"/>
            <w:bottom w:val="none" w:sz="0" w:space="0" w:color="auto"/>
            <w:right w:val="none" w:sz="0" w:space="0" w:color="auto"/>
          </w:divBdr>
        </w:div>
        <w:div w:id="879708568">
          <w:marLeft w:val="0"/>
          <w:marRight w:val="0"/>
          <w:marTop w:val="0"/>
          <w:marBottom w:val="0"/>
          <w:divBdr>
            <w:top w:val="none" w:sz="0" w:space="0" w:color="auto"/>
            <w:left w:val="none" w:sz="0" w:space="0" w:color="auto"/>
            <w:bottom w:val="none" w:sz="0" w:space="0" w:color="auto"/>
            <w:right w:val="none" w:sz="0" w:space="0" w:color="auto"/>
          </w:divBdr>
        </w:div>
        <w:div w:id="893735078">
          <w:marLeft w:val="0"/>
          <w:marRight w:val="0"/>
          <w:marTop w:val="0"/>
          <w:marBottom w:val="0"/>
          <w:divBdr>
            <w:top w:val="none" w:sz="0" w:space="0" w:color="auto"/>
            <w:left w:val="none" w:sz="0" w:space="0" w:color="auto"/>
            <w:bottom w:val="none" w:sz="0" w:space="0" w:color="auto"/>
            <w:right w:val="none" w:sz="0" w:space="0" w:color="auto"/>
          </w:divBdr>
        </w:div>
        <w:div w:id="920799384">
          <w:marLeft w:val="0"/>
          <w:marRight w:val="0"/>
          <w:marTop w:val="0"/>
          <w:marBottom w:val="0"/>
          <w:divBdr>
            <w:top w:val="none" w:sz="0" w:space="0" w:color="auto"/>
            <w:left w:val="none" w:sz="0" w:space="0" w:color="auto"/>
            <w:bottom w:val="none" w:sz="0" w:space="0" w:color="auto"/>
            <w:right w:val="none" w:sz="0" w:space="0" w:color="auto"/>
          </w:divBdr>
        </w:div>
        <w:div w:id="953288792">
          <w:marLeft w:val="0"/>
          <w:marRight w:val="0"/>
          <w:marTop w:val="0"/>
          <w:marBottom w:val="0"/>
          <w:divBdr>
            <w:top w:val="none" w:sz="0" w:space="0" w:color="auto"/>
            <w:left w:val="none" w:sz="0" w:space="0" w:color="auto"/>
            <w:bottom w:val="none" w:sz="0" w:space="0" w:color="auto"/>
            <w:right w:val="none" w:sz="0" w:space="0" w:color="auto"/>
          </w:divBdr>
        </w:div>
        <w:div w:id="965813642">
          <w:marLeft w:val="0"/>
          <w:marRight w:val="0"/>
          <w:marTop w:val="0"/>
          <w:marBottom w:val="0"/>
          <w:divBdr>
            <w:top w:val="none" w:sz="0" w:space="0" w:color="auto"/>
            <w:left w:val="none" w:sz="0" w:space="0" w:color="auto"/>
            <w:bottom w:val="none" w:sz="0" w:space="0" w:color="auto"/>
            <w:right w:val="none" w:sz="0" w:space="0" w:color="auto"/>
          </w:divBdr>
        </w:div>
        <w:div w:id="1010254796">
          <w:marLeft w:val="0"/>
          <w:marRight w:val="0"/>
          <w:marTop w:val="0"/>
          <w:marBottom w:val="0"/>
          <w:divBdr>
            <w:top w:val="none" w:sz="0" w:space="0" w:color="auto"/>
            <w:left w:val="none" w:sz="0" w:space="0" w:color="auto"/>
            <w:bottom w:val="none" w:sz="0" w:space="0" w:color="auto"/>
            <w:right w:val="none" w:sz="0" w:space="0" w:color="auto"/>
          </w:divBdr>
        </w:div>
        <w:div w:id="1068772518">
          <w:marLeft w:val="0"/>
          <w:marRight w:val="0"/>
          <w:marTop w:val="0"/>
          <w:marBottom w:val="0"/>
          <w:divBdr>
            <w:top w:val="none" w:sz="0" w:space="0" w:color="auto"/>
            <w:left w:val="none" w:sz="0" w:space="0" w:color="auto"/>
            <w:bottom w:val="none" w:sz="0" w:space="0" w:color="auto"/>
            <w:right w:val="none" w:sz="0" w:space="0" w:color="auto"/>
          </w:divBdr>
        </w:div>
        <w:div w:id="1147013904">
          <w:marLeft w:val="0"/>
          <w:marRight w:val="0"/>
          <w:marTop w:val="0"/>
          <w:marBottom w:val="0"/>
          <w:divBdr>
            <w:top w:val="none" w:sz="0" w:space="0" w:color="auto"/>
            <w:left w:val="none" w:sz="0" w:space="0" w:color="auto"/>
            <w:bottom w:val="none" w:sz="0" w:space="0" w:color="auto"/>
            <w:right w:val="none" w:sz="0" w:space="0" w:color="auto"/>
          </w:divBdr>
        </w:div>
        <w:div w:id="1174228245">
          <w:marLeft w:val="0"/>
          <w:marRight w:val="0"/>
          <w:marTop w:val="0"/>
          <w:marBottom w:val="0"/>
          <w:divBdr>
            <w:top w:val="none" w:sz="0" w:space="0" w:color="auto"/>
            <w:left w:val="none" w:sz="0" w:space="0" w:color="auto"/>
            <w:bottom w:val="none" w:sz="0" w:space="0" w:color="auto"/>
            <w:right w:val="none" w:sz="0" w:space="0" w:color="auto"/>
          </w:divBdr>
        </w:div>
        <w:div w:id="1224635812">
          <w:marLeft w:val="0"/>
          <w:marRight w:val="0"/>
          <w:marTop w:val="0"/>
          <w:marBottom w:val="0"/>
          <w:divBdr>
            <w:top w:val="none" w:sz="0" w:space="0" w:color="auto"/>
            <w:left w:val="none" w:sz="0" w:space="0" w:color="auto"/>
            <w:bottom w:val="none" w:sz="0" w:space="0" w:color="auto"/>
            <w:right w:val="none" w:sz="0" w:space="0" w:color="auto"/>
          </w:divBdr>
        </w:div>
        <w:div w:id="1296106267">
          <w:marLeft w:val="0"/>
          <w:marRight w:val="0"/>
          <w:marTop w:val="0"/>
          <w:marBottom w:val="0"/>
          <w:divBdr>
            <w:top w:val="none" w:sz="0" w:space="0" w:color="auto"/>
            <w:left w:val="none" w:sz="0" w:space="0" w:color="auto"/>
            <w:bottom w:val="none" w:sz="0" w:space="0" w:color="auto"/>
            <w:right w:val="none" w:sz="0" w:space="0" w:color="auto"/>
          </w:divBdr>
        </w:div>
        <w:div w:id="1372075223">
          <w:marLeft w:val="0"/>
          <w:marRight w:val="0"/>
          <w:marTop w:val="0"/>
          <w:marBottom w:val="0"/>
          <w:divBdr>
            <w:top w:val="none" w:sz="0" w:space="0" w:color="auto"/>
            <w:left w:val="none" w:sz="0" w:space="0" w:color="auto"/>
            <w:bottom w:val="none" w:sz="0" w:space="0" w:color="auto"/>
            <w:right w:val="none" w:sz="0" w:space="0" w:color="auto"/>
          </w:divBdr>
        </w:div>
        <w:div w:id="1465541316">
          <w:marLeft w:val="0"/>
          <w:marRight w:val="0"/>
          <w:marTop w:val="0"/>
          <w:marBottom w:val="0"/>
          <w:divBdr>
            <w:top w:val="none" w:sz="0" w:space="0" w:color="auto"/>
            <w:left w:val="none" w:sz="0" w:space="0" w:color="auto"/>
            <w:bottom w:val="none" w:sz="0" w:space="0" w:color="auto"/>
            <w:right w:val="none" w:sz="0" w:space="0" w:color="auto"/>
          </w:divBdr>
        </w:div>
        <w:div w:id="1569076067">
          <w:marLeft w:val="0"/>
          <w:marRight w:val="0"/>
          <w:marTop w:val="0"/>
          <w:marBottom w:val="0"/>
          <w:divBdr>
            <w:top w:val="none" w:sz="0" w:space="0" w:color="auto"/>
            <w:left w:val="none" w:sz="0" w:space="0" w:color="auto"/>
            <w:bottom w:val="none" w:sz="0" w:space="0" w:color="auto"/>
            <w:right w:val="none" w:sz="0" w:space="0" w:color="auto"/>
          </w:divBdr>
        </w:div>
        <w:div w:id="1571621903">
          <w:marLeft w:val="0"/>
          <w:marRight w:val="0"/>
          <w:marTop w:val="0"/>
          <w:marBottom w:val="0"/>
          <w:divBdr>
            <w:top w:val="none" w:sz="0" w:space="0" w:color="auto"/>
            <w:left w:val="none" w:sz="0" w:space="0" w:color="auto"/>
            <w:bottom w:val="none" w:sz="0" w:space="0" w:color="auto"/>
            <w:right w:val="none" w:sz="0" w:space="0" w:color="auto"/>
          </w:divBdr>
        </w:div>
        <w:div w:id="1595164168">
          <w:marLeft w:val="0"/>
          <w:marRight w:val="0"/>
          <w:marTop w:val="0"/>
          <w:marBottom w:val="0"/>
          <w:divBdr>
            <w:top w:val="none" w:sz="0" w:space="0" w:color="auto"/>
            <w:left w:val="none" w:sz="0" w:space="0" w:color="auto"/>
            <w:bottom w:val="none" w:sz="0" w:space="0" w:color="auto"/>
            <w:right w:val="none" w:sz="0" w:space="0" w:color="auto"/>
          </w:divBdr>
        </w:div>
        <w:div w:id="1669097146">
          <w:marLeft w:val="0"/>
          <w:marRight w:val="0"/>
          <w:marTop w:val="0"/>
          <w:marBottom w:val="0"/>
          <w:divBdr>
            <w:top w:val="none" w:sz="0" w:space="0" w:color="auto"/>
            <w:left w:val="none" w:sz="0" w:space="0" w:color="auto"/>
            <w:bottom w:val="none" w:sz="0" w:space="0" w:color="auto"/>
            <w:right w:val="none" w:sz="0" w:space="0" w:color="auto"/>
          </w:divBdr>
        </w:div>
        <w:div w:id="1685932211">
          <w:marLeft w:val="0"/>
          <w:marRight w:val="0"/>
          <w:marTop w:val="0"/>
          <w:marBottom w:val="0"/>
          <w:divBdr>
            <w:top w:val="none" w:sz="0" w:space="0" w:color="auto"/>
            <w:left w:val="none" w:sz="0" w:space="0" w:color="auto"/>
            <w:bottom w:val="none" w:sz="0" w:space="0" w:color="auto"/>
            <w:right w:val="none" w:sz="0" w:space="0" w:color="auto"/>
          </w:divBdr>
        </w:div>
        <w:div w:id="1764452020">
          <w:marLeft w:val="0"/>
          <w:marRight w:val="0"/>
          <w:marTop w:val="0"/>
          <w:marBottom w:val="0"/>
          <w:divBdr>
            <w:top w:val="none" w:sz="0" w:space="0" w:color="auto"/>
            <w:left w:val="none" w:sz="0" w:space="0" w:color="auto"/>
            <w:bottom w:val="none" w:sz="0" w:space="0" w:color="auto"/>
            <w:right w:val="none" w:sz="0" w:space="0" w:color="auto"/>
          </w:divBdr>
        </w:div>
        <w:div w:id="1813594223">
          <w:marLeft w:val="0"/>
          <w:marRight w:val="0"/>
          <w:marTop w:val="0"/>
          <w:marBottom w:val="0"/>
          <w:divBdr>
            <w:top w:val="none" w:sz="0" w:space="0" w:color="auto"/>
            <w:left w:val="none" w:sz="0" w:space="0" w:color="auto"/>
            <w:bottom w:val="none" w:sz="0" w:space="0" w:color="auto"/>
            <w:right w:val="none" w:sz="0" w:space="0" w:color="auto"/>
          </w:divBdr>
        </w:div>
        <w:div w:id="1822579164">
          <w:marLeft w:val="0"/>
          <w:marRight w:val="0"/>
          <w:marTop w:val="0"/>
          <w:marBottom w:val="0"/>
          <w:divBdr>
            <w:top w:val="none" w:sz="0" w:space="0" w:color="auto"/>
            <w:left w:val="none" w:sz="0" w:space="0" w:color="auto"/>
            <w:bottom w:val="none" w:sz="0" w:space="0" w:color="auto"/>
            <w:right w:val="none" w:sz="0" w:space="0" w:color="auto"/>
          </w:divBdr>
        </w:div>
        <w:div w:id="1853256684">
          <w:marLeft w:val="0"/>
          <w:marRight w:val="0"/>
          <w:marTop w:val="0"/>
          <w:marBottom w:val="0"/>
          <w:divBdr>
            <w:top w:val="none" w:sz="0" w:space="0" w:color="auto"/>
            <w:left w:val="none" w:sz="0" w:space="0" w:color="auto"/>
            <w:bottom w:val="none" w:sz="0" w:space="0" w:color="auto"/>
            <w:right w:val="none" w:sz="0" w:space="0" w:color="auto"/>
          </w:divBdr>
        </w:div>
        <w:div w:id="2014262918">
          <w:marLeft w:val="0"/>
          <w:marRight w:val="0"/>
          <w:marTop w:val="0"/>
          <w:marBottom w:val="0"/>
          <w:divBdr>
            <w:top w:val="none" w:sz="0" w:space="0" w:color="auto"/>
            <w:left w:val="none" w:sz="0" w:space="0" w:color="auto"/>
            <w:bottom w:val="none" w:sz="0" w:space="0" w:color="auto"/>
            <w:right w:val="none" w:sz="0" w:space="0" w:color="auto"/>
          </w:divBdr>
        </w:div>
        <w:div w:id="2087653098">
          <w:marLeft w:val="0"/>
          <w:marRight w:val="0"/>
          <w:marTop w:val="0"/>
          <w:marBottom w:val="0"/>
          <w:divBdr>
            <w:top w:val="none" w:sz="0" w:space="0" w:color="auto"/>
            <w:left w:val="none" w:sz="0" w:space="0" w:color="auto"/>
            <w:bottom w:val="none" w:sz="0" w:space="0" w:color="auto"/>
            <w:right w:val="none" w:sz="0" w:space="0" w:color="auto"/>
          </w:divBdr>
        </w:div>
      </w:divsChild>
    </w:div>
    <w:div w:id="364522243">
      <w:bodyDiv w:val="1"/>
      <w:marLeft w:val="0"/>
      <w:marRight w:val="0"/>
      <w:marTop w:val="0"/>
      <w:marBottom w:val="0"/>
      <w:divBdr>
        <w:top w:val="none" w:sz="0" w:space="0" w:color="auto"/>
        <w:left w:val="none" w:sz="0" w:space="0" w:color="auto"/>
        <w:bottom w:val="none" w:sz="0" w:space="0" w:color="auto"/>
        <w:right w:val="none" w:sz="0" w:space="0" w:color="auto"/>
      </w:divBdr>
    </w:div>
    <w:div w:id="400256291">
      <w:bodyDiv w:val="1"/>
      <w:marLeft w:val="0"/>
      <w:marRight w:val="0"/>
      <w:marTop w:val="0"/>
      <w:marBottom w:val="0"/>
      <w:divBdr>
        <w:top w:val="none" w:sz="0" w:space="0" w:color="auto"/>
        <w:left w:val="none" w:sz="0" w:space="0" w:color="auto"/>
        <w:bottom w:val="none" w:sz="0" w:space="0" w:color="auto"/>
        <w:right w:val="none" w:sz="0" w:space="0" w:color="auto"/>
      </w:divBdr>
    </w:div>
    <w:div w:id="451241610">
      <w:bodyDiv w:val="1"/>
      <w:marLeft w:val="0"/>
      <w:marRight w:val="0"/>
      <w:marTop w:val="0"/>
      <w:marBottom w:val="0"/>
      <w:divBdr>
        <w:top w:val="none" w:sz="0" w:space="0" w:color="auto"/>
        <w:left w:val="none" w:sz="0" w:space="0" w:color="auto"/>
        <w:bottom w:val="none" w:sz="0" w:space="0" w:color="auto"/>
        <w:right w:val="none" w:sz="0" w:space="0" w:color="auto"/>
      </w:divBdr>
    </w:div>
    <w:div w:id="495730936">
      <w:bodyDiv w:val="1"/>
      <w:marLeft w:val="0"/>
      <w:marRight w:val="0"/>
      <w:marTop w:val="0"/>
      <w:marBottom w:val="0"/>
      <w:divBdr>
        <w:top w:val="none" w:sz="0" w:space="0" w:color="auto"/>
        <w:left w:val="none" w:sz="0" w:space="0" w:color="auto"/>
        <w:bottom w:val="none" w:sz="0" w:space="0" w:color="auto"/>
        <w:right w:val="none" w:sz="0" w:space="0" w:color="auto"/>
      </w:divBdr>
    </w:div>
    <w:div w:id="528491064">
      <w:bodyDiv w:val="1"/>
      <w:marLeft w:val="0"/>
      <w:marRight w:val="0"/>
      <w:marTop w:val="0"/>
      <w:marBottom w:val="0"/>
      <w:divBdr>
        <w:top w:val="none" w:sz="0" w:space="0" w:color="auto"/>
        <w:left w:val="none" w:sz="0" w:space="0" w:color="auto"/>
        <w:bottom w:val="none" w:sz="0" w:space="0" w:color="auto"/>
        <w:right w:val="none" w:sz="0" w:space="0" w:color="auto"/>
      </w:divBdr>
      <w:divsChild>
        <w:div w:id="1580672303">
          <w:marLeft w:val="0"/>
          <w:marRight w:val="0"/>
          <w:marTop w:val="0"/>
          <w:marBottom w:val="0"/>
          <w:divBdr>
            <w:top w:val="none" w:sz="0" w:space="0" w:color="auto"/>
            <w:left w:val="none" w:sz="0" w:space="0" w:color="auto"/>
            <w:bottom w:val="none" w:sz="0" w:space="0" w:color="auto"/>
            <w:right w:val="none" w:sz="0" w:space="0" w:color="auto"/>
          </w:divBdr>
        </w:div>
      </w:divsChild>
    </w:div>
    <w:div w:id="592855569">
      <w:bodyDiv w:val="1"/>
      <w:marLeft w:val="0"/>
      <w:marRight w:val="0"/>
      <w:marTop w:val="0"/>
      <w:marBottom w:val="0"/>
      <w:divBdr>
        <w:top w:val="none" w:sz="0" w:space="0" w:color="auto"/>
        <w:left w:val="none" w:sz="0" w:space="0" w:color="auto"/>
        <w:bottom w:val="none" w:sz="0" w:space="0" w:color="auto"/>
        <w:right w:val="none" w:sz="0" w:space="0" w:color="auto"/>
      </w:divBdr>
    </w:div>
    <w:div w:id="642852799">
      <w:bodyDiv w:val="1"/>
      <w:marLeft w:val="0"/>
      <w:marRight w:val="0"/>
      <w:marTop w:val="0"/>
      <w:marBottom w:val="0"/>
      <w:divBdr>
        <w:top w:val="none" w:sz="0" w:space="0" w:color="auto"/>
        <w:left w:val="none" w:sz="0" w:space="0" w:color="auto"/>
        <w:bottom w:val="none" w:sz="0" w:space="0" w:color="auto"/>
        <w:right w:val="none" w:sz="0" w:space="0" w:color="auto"/>
      </w:divBdr>
    </w:div>
    <w:div w:id="660085757">
      <w:bodyDiv w:val="1"/>
      <w:marLeft w:val="0"/>
      <w:marRight w:val="0"/>
      <w:marTop w:val="0"/>
      <w:marBottom w:val="0"/>
      <w:divBdr>
        <w:top w:val="none" w:sz="0" w:space="0" w:color="auto"/>
        <w:left w:val="none" w:sz="0" w:space="0" w:color="auto"/>
        <w:bottom w:val="none" w:sz="0" w:space="0" w:color="auto"/>
        <w:right w:val="none" w:sz="0" w:space="0" w:color="auto"/>
      </w:divBdr>
    </w:div>
    <w:div w:id="668824822">
      <w:bodyDiv w:val="1"/>
      <w:marLeft w:val="0"/>
      <w:marRight w:val="0"/>
      <w:marTop w:val="0"/>
      <w:marBottom w:val="0"/>
      <w:divBdr>
        <w:top w:val="none" w:sz="0" w:space="0" w:color="auto"/>
        <w:left w:val="none" w:sz="0" w:space="0" w:color="auto"/>
        <w:bottom w:val="none" w:sz="0" w:space="0" w:color="auto"/>
        <w:right w:val="none" w:sz="0" w:space="0" w:color="auto"/>
      </w:divBdr>
    </w:div>
    <w:div w:id="688485886">
      <w:bodyDiv w:val="1"/>
      <w:marLeft w:val="0"/>
      <w:marRight w:val="0"/>
      <w:marTop w:val="0"/>
      <w:marBottom w:val="0"/>
      <w:divBdr>
        <w:top w:val="none" w:sz="0" w:space="0" w:color="auto"/>
        <w:left w:val="none" w:sz="0" w:space="0" w:color="auto"/>
        <w:bottom w:val="none" w:sz="0" w:space="0" w:color="auto"/>
        <w:right w:val="none" w:sz="0" w:space="0" w:color="auto"/>
      </w:divBdr>
      <w:divsChild>
        <w:div w:id="337541933">
          <w:marLeft w:val="0"/>
          <w:marRight w:val="0"/>
          <w:marTop w:val="0"/>
          <w:marBottom w:val="0"/>
          <w:divBdr>
            <w:top w:val="none" w:sz="0" w:space="0" w:color="auto"/>
            <w:left w:val="none" w:sz="0" w:space="0" w:color="auto"/>
            <w:bottom w:val="none" w:sz="0" w:space="0" w:color="auto"/>
            <w:right w:val="none" w:sz="0" w:space="0" w:color="auto"/>
          </w:divBdr>
        </w:div>
        <w:div w:id="342440551">
          <w:marLeft w:val="0"/>
          <w:marRight w:val="0"/>
          <w:marTop w:val="0"/>
          <w:marBottom w:val="0"/>
          <w:divBdr>
            <w:top w:val="none" w:sz="0" w:space="0" w:color="auto"/>
            <w:left w:val="none" w:sz="0" w:space="0" w:color="auto"/>
            <w:bottom w:val="none" w:sz="0" w:space="0" w:color="auto"/>
            <w:right w:val="none" w:sz="0" w:space="0" w:color="auto"/>
          </w:divBdr>
        </w:div>
        <w:div w:id="870997669">
          <w:marLeft w:val="0"/>
          <w:marRight w:val="0"/>
          <w:marTop w:val="0"/>
          <w:marBottom w:val="0"/>
          <w:divBdr>
            <w:top w:val="none" w:sz="0" w:space="0" w:color="auto"/>
            <w:left w:val="none" w:sz="0" w:space="0" w:color="auto"/>
            <w:bottom w:val="none" w:sz="0" w:space="0" w:color="auto"/>
            <w:right w:val="none" w:sz="0" w:space="0" w:color="auto"/>
          </w:divBdr>
        </w:div>
      </w:divsChild>
    </w:div>
    <w:div w:id="699283294">
      <w:bodyDiv w:val="1"/>
      <w:marLeft w:val="0"/>
      <w:marRight w:val="0"/>
      <w:marTop w:val="0"/>
      <w:marBottom w:val="0"/>
      <w:divBdr>
        <w:top w:val="none" w:sz="0" w:space="0" w:color="auto"/>
        <w:left w:val="none" w:sz="0" w:space="0" w:color="auto"/>
        <w:bottom w:val="none" w:sz="0" w:space="0" w:color="auto"/>
        <w:right w:val="none" w:sz="0" w:space="0" w:color="auto"/>
      </w:divBdr>
    </w:div>
    <w:div w:id="702709525">
      <w:bodyDiv w:val="1"/>
      <w:marLeft w:val="0"/>
      <w:marRight w:val="0"/>
      <w:marTop w:val="0"/>
      <w:marBottom w:val="0"/>
      <w:divBdr>
        <w:top w:val="none" w:sz="0" w:space="0" w:color="auto"/>
        <w:left w:val="none" w:sz="0" w:space="0" w:color="auto"/>
        <w:bottom w:val="none" w:sz="0" w:space="0" w:color="auto"/>
        <w:right w:val="none" w:sz="0" w:space="0" w:color="auto"/>
      </w:divBdr>
    </w:div>
    <w:div w:id="707532719">
      <w:bodyDiv w:val="1"/>
      <w:marLeft w:val="0"/>
      <w:marRight w:val="0"/>
      <w:marTop w:val="0"/>
      <w:marBottom w:val="0"/>
      <w:divBdr>
        <w:top w:val="none" w:sz="0" w:space="0" w:color="auto"/>
        <w:left w:val="none" w:sz="0" w:space="0" w:color="auto"/>
        <w:bottom w:val="none" w:sz="0" w:space="0" w:color="auto"/>
        <w:right w:val="none" w:sz="0" w:space="0" w:color="auto"/>
      </w:divBdr>
      <w:divsChild>
        <w:div w:id="787700091">
          <w:marLeft w:val="0"/>
          <w:marRight w:val="0"/>
          <w:marTop w:val="0"/>
          <w:marBottom w:val="0"/>
          <w:divBdr>
            <w:top w:val="none" w:sz="0" w:space="0" w:color="auto"/>
            <w:left w:val="none" w:sz="0" w:space="0" w:color="auto"/>
            <w:bottom w:val="none" w:sz="0" w:space="0" w:color="auto"/>
            <w:right w:val="none" w:sz="0" w:space="0" w:color="auto"/>
          </w:divBdr>
        </w:div>
        <w:div w:id="903292828">
          <w:marLeft w:val="0"/>
          <w:marRight w:val="0"/>
          <w:marTop w:val="0"/>
          <w:marBottom w:val="0"/>
          <w:divBdr>
            <w:top w:val="none" w:sz="0" w:space="0" w:color="auto"/>
            <w:left w:val="none" w:sz="0" w:space="0" w:color="auto"/>
            <w:bottom w:val="none" w:sz="0" w:space="0" w:color="auto"/>
            <w:right w:val="none" w:sz="0" w:space="0" w:color="auto"/>
          </w:divBdr>
        </w:div>
        <w:div w:id="1547253952">
          <w:marLeft w:val="0"/>
          <w:marRight w:val="0"/>
          <w:marTop w:val="0"/>
          <w:marBottom w:val="0"/>
          <w:divBdr>
            <w:top w:val="none" w:sz="0" w:space="0" w:color="auto"/>
            <w:left w:val="none" w:sz="0" w:space="0" w:color="auto"/>
            <w:bottom w:val="none" w:sz="0" w:space="0" w:color="auto"/>
            <w:right w:val="none" w:sz="0" w:space="0" w:color="auto"/>
          </w:divBdr>
        </w:div>
        <w:div w:id="1755857750">
          <w:marLeft w:val="0"/>
          <w:marRight w:val="0"/>
          <w:marTop w:val="0"/>
          <w:marBottom w:val="0"/>
          <w:divBdr>
            <w:top w:val="none" w:sz="0" w:space="0" w:color="auto"/>
            <w:left w:val="none" w:sz="0" w:space="0" w:color="auto"/>
            <w:bottom w:val="none" w:sz="0" w:space="0" w:color="auto"/>
            <w:right w:val="none" w:sz="0" w:space="0" w:color="auto"/>
          </w:divBdr>
        </w:div>
      </w:divsChild>
    </w:div>
    <w:div w:id="723677923">
      <w:bodyDiv w:val="1"/>
      <w:marLeft w:val="0"/>
      <w:marRight w:val="0"/>
      <w:marTop w:val="0"/>
      <w:marBottom w:val="0"/>
      <w:divBdr>
        <w:top w:val="none" w:sz="0" w:space="0" w:color="auto"/>
        <w:left w:val="none" w:sz="0" w:space="0" w:color="auto"/>
        <w:bottom w:val="none" w:sz="0" w:space="0" w:color="auto"/>
        <w:right w:val="none" w:sz="0" w:space="0" w:color="auto"/>
      </w:divBdr>
    </w:div>
    <w:div w:id="756831918">
      <w:bodyDiv w:val="1"/>
      <w:marLeft w:val="0"/>
      <w:marRight w:val="0"/>
      <w:marTop w:val="0"/>
      <w:marBottom w:val="0"/>
      <w:divBdr>
        <w:top w:val="none" w:sz="0" w:space="0" w:color="auto"/>
        <w:left w:val="none" w:sz="0" w:space="0" w:color="auto"/>
        <w:bottom w:val="none" w:sz="0" w:space="0" w:color="auto"/>
        <w:right w:val="none" w:sz="0" w:space="0" w:color="auto"/>
      </w:divBdr>
    </w:div>
    <w:div w:id="775716683">
      <w:bodyDiv w:val="1"/>
      <w:marLeft w:val="0"/>
      <w:marRight w:val="0"/>
      <w:marTop w:val="0"/>
      <w:marBottom w:val="0"/>
      <w:divBdr>
        <w:top w:val="none" w:sz="0" w:space="0" w:color="auto"/>
        <w:left w:val="none" w:sz="0" w:space="0" w:color="auto"/>
        <w:bottom w:val="none" w:sz="0" w:space="0" w:color="auto"/>
        <w:right w:val="none" w:sz="0" w:space="0" w:color="auto"/>
      </w:divBdr>
    </w:div>
    <w:div w:id="796483739">
      <w:bodyDiv w:val="1"/>
      <w:marLeft w:val="0"/>
      <w:marRight w:val="0"/>
      <w:marTop w:val="0"/>
      <w:marBottom w:val="0"/>
      <w:divBdr>
        <w:top w:val="none" w:sz="0" w:space="0" w:color="auto"/>
        <w:left w:val="none" w:sz="0" w:space="0" w:color="auto"/>
        <w:bottom w:val="none" w:sz="0" w:space="0" w:color="auto"/>
        <w:right w:val="none" w:sz="0" w:space="0" w:color="auto"/>
      </w:divBdr>
      <w:divsChild>
        <w:div w:id="697584695">
          <w:marLeft w:val="0"/>
          <w:marRight w:val="0"/>
          <w:marTop w:val="0"/>
          <w:marBottom w:val="0"/>
          <w:divBdr>
            <w:top w:val="none" w:sz="0" w:space="0" w:color="auto"/>
            <w:left w:val="none" w:sz="0" w:space="0" w:color="auto"/>
            <w:bottom w:val="none" w:sz="0" w:space="0" w:color="auto"/>
            <w:right w:val="none" w:sz="0" w:space="0" w:color="auto"/>
          </w:divBdr>
        </w:div>
        <w:div w:id="822626817">
          <w:marLeft w:val="0"/>
          <w:marRight w:val="0"/>
          <w:marTop w:val="0"/>
          <w:marBottom w:val="0"/>
          <w:divBdr>
            <w:top w:val="none" w:sz="0" w:space="0" w:color="auto"/>
            <w:left w:val="none" w:sz="0" w:space="0" w:color="auto"/>
            <w:bottom w:val="none" w:sz="0" w:space="0" w:color="auto"/>
            <w:right w:val="none" w:sz="0" w:space="0" w:color="auto"/>
          </w:divBdr>
        </w:div>
      </w:divsChild>
    </w:div>
    <w:div w:id="843206603">
      <w:bodyDiv w:val="1"/>
      <w:marLeft w:val="0"/>
      <w:marRight w:val="0"/>
      <w:marTop w:val="0"/>
      <w:marBottom w:val="0"/>
      <w:divBdr>
        <w:top w:val="none" w:sz="0" w:space="0" w:color="auto"/>
        <w:left w:val="none" w:sz="0" w:space="0" w:color="auto"/>
        <w:bottom w:val="none" w:sz="0" w:space="0" w:color="auto"/>
        <w:right w:val="none" w:sz="0" w:space="0" w:color="auto"/>
      </w:divBdr>
    </w:div>
    <w:div w:id="850603912">
      <w:bodyDiv w:val="1"/>
      <w:marLeft w:val="0"/>
      <w:marRight w:val="0"/>
      <w:marTop w:val="0"/>
      <w:marBottom w:val="0"/>
      <w:divBdr>
        <w:top w:val="none" w:sz="0" w:space="0" w:color="auto"/>
        <w:left w:val="none" w:sz="0" w:space="0" w:color="auto"/>
        <w:bottom w:val="none" w:sz="0" w:space="0" w:color="auto"/>
        <w:right w:val="none" w:sz="0" w:space="0" w:color="auto"/>
      </w:divBdr>
    </w:div>
    <w:div w:id="875509054">
      <w:bodyDiv w:val="1"/>
      <w:marLeft w:val="0"/>
      <w:marRight w:val="0"/>
      <w:marTop w:val="0"/>
      <w:marBottom w:val="0"/>
      <w:divBdr>
        <w:top w:val="none" w:sz="0" w:space="0" w:color="auto"/>
        <w:left w:val="none" w:sz="0" w:space="0" w:color="auto"/>
        <w:bottom w:val="none" w:sz="0" w:space="0" w:color="auto"/>
        <w:right w:val="none" w:sz="0" w:space="0" w:color="auto"/>
      </w:divBdr>
    </w:div>
    <w:div w:id="893395830">
      <w:bodyDiv w:val="1"/>
      <w:marLeft w:val="0"/>
      <w:marRight w:val="0"/>
      <w:marTop w:val="0"/>
      <w:marBottom w:val="0"/>
      <w:divBdr>
        <w:top w:val="none" w:sz="0" w:space="0" w:color="auto"/>
        <w:left w:val="none" w:sz="0" w:space="0" w:color="auto"/>
        <w:bottom w:val="none" w:sz="0" w:space="0" w:color="auto"/>
        <w:right w:val="none" w:sz="0" w:space="0" w:color="auto"/>
      </w:divBdr>
    </w:div>
    <w:div w:id="894700447">
      <w:bodyDiv w:val="1"/>
      <w:marLeft w:val="0"/>
      <w:marRight w:val="0"/>
      <w:marTop w:val="0"/>
      <w:marBottom w:val="0"/>
      <w:divBdr>
        <w:top w:val="none" w:sz="0" w:space="0" w:color="auto"/>
        <w:left w:val="none" w:sz="0" w:space="0" w:color="auto"/>
        <w:bottom w:val="none" w:sz="0" w:space="0" w:color="auto"/>
        <w:right w:val="none" w:sz="0" w:space="0" w:color="auto"/>
      </w:divBdr>
    </w:div>
    <w:div w:id="959646068">
      <w:bodyDiv w:val="1"/>
      <w:marLeft w:val="0"/>
      <w:marRight w:val="0"/>
      <w:marTop w:val="0"/>
      <w:marBottom w:val="0"/>
      <w:divBdr>
        <w:top w:val="none" w:sz="0" w:space="0" w:color="auto"/>
        <w:left w:val="none" w:sz="0" w:space="0" w:color="auto"/>
        <w:bottom w:val="none" w:sz="0" w:space="0" w:color="auto"/>
        <w:right w:val="none" w:sz="0" w:space="0" w:color="auto"/>
      </w:divBdr>
    </w:div>
    <w:div w:id="968513699">
      <w:bodyDiv w:val="1"/>
      <w:marLeft w:val="0"/>
      <w:marRight w:val="0"/>
      <w:marTop w:val="0"/>
      <w:marBottom w:val="0"/>
      <w:divBdr>
        <w:top w:val="none" w:sz="0" w:space="0" w:color="auto"/>
        <w:left w:val="none" w:sz="0" w:space="0" w:color="auto"/>
        <w:bottom w:val="none" w:sz="0" w:space="0" w:color="auto"/>
        <w:right w:val="none" w:sz="0" w:space="0" w:color="auto"/>
      </w:divBdr>
    </w:div>
    <w:div w:id="980618641">
      <w:bodyDiv w:val="1"/>
      <w:marLeft w:val="0"/>
      <w:marRight w:val="0"/>
      <w:marTop w:val="0"/>
      <w:marBottom w:val="0"/>
      <w:divBdr>
        <w:top w:val="none" w:sz="0" w:space="0" w:color="auto"/>
        <w:left w:val="none" w:sz="0" w:space="0" w:color="auto"/>
        <w:bottom w:val="none" w:sz="0" w:space="0" w:color="auto"/>
        <w:right w:val="none" w:sz="0" w:space="0" w:color="auto"/>
      </w:divBdr>
    </w:div>
    <w:div w:id="1021738129">
      <w:bodyDiv w:val="1"/>
      <w:marLeft w:val="0"/>
      <w:marRight w:val="0"/>
      <w:marTop w:val="0"/>
      <w:marBottom w:val="0"/>
      <w:divBdr>
        <w:top w:val="none" w:sz="0" w:space="0" w:color="auto"/>
        <w:left w:val="none" w:sz="0" w:space="0" w:color="auto"/>
        <w:bottom w:val="none" w:sz="0" w:space="0" w:color="auto"/>
        <w:right w:val="none" w:sz="0" w:space="0" w:color="auto"/>
      </w:divBdr>
    </w:div>
    <w:div w:id="1029993662">
      <w:bodyDiv w:val="1"/>
      <w:marLeft w:val="0"/>
      <w:marRight w:val="0"/>
      <w:marTop w:val="0"/>
      <w:marBottom w:val="0"/>
      <w:divBdr>
        <w:top w:val="none" w:sz="0" w:space="0" w:color="auto"/>
        <w:left w:val="none" w:sz="0" w:space="0" w:color="auto"/>
        <w:bottom w:val="none" w:sz="0" w:space="0" w:color="auto"/>
        <w:right w:val="none" w:sz="0" w:space="0" w:color="auto"/>
      </w:divBdr>
    </w:div>
    <w:div w:id="1030110703">
      <w:bodyDiv w:val="1"/>
      <w:marLeft w:val="0"/>
      <w:marRight w:val="0"/>
      <w:marTop w:val="0"/>
      <w:marBottom w:val="0"/>
      <w:divBdr>
        <w:top w:val="none" w:sz="0" w:space="0" w:color="auto"/>
        <w:left w:val="none" w:sz="0" w:space="0" w:color="auto"/>
        <w:bottom w:val="none" w:sz="0" w:space="0" w:color="auto"/>
        <w:right w:val="none" w:sz="0" w:space="0" w:color="auto"/>
      </w:divBdr>
    </w:div>
    <w:div w:id="1050567868">
      <w:bodyDiv w:val="1"/>
      <w:marLeft w:val="0"/>
      <w:marRight w:val="0"/>
      <w:marTop w:val="0"/>
      <w:marBottom w:val="0"/>
      <w:divBdr>
        <w:top w:val="none" w:sz="0" w:space="0" w:color="auto"/>
        <w:left w:val="none" w:sz="0" w:space="0" w:color="auto"/>
        <w:bottom w:val="none" w:sz="0" w:space="0" w:color="auto"/>
        <w:right w:val="none" w:sz="0" w:space="0" w:color="auto"/>
      </w:divBdr>
    </w:div>
    <w:div w:id="1084763203">
      <w:bodyDiv w:val="1"/>
      <w:marLeft w:val="0"/>
      <w:marRight w:val="0"/>
      <w:marTop w:val="0"/>
      <w:marBottom w:val="0"/>
      <w:divBdr>
        <w:top w:val="none" w:sz="0" w:space="0" w:color="auto"/>
        <w:left w:val="none" w:sz="0" w:space="0" w:color="auto"/>
        <w:bottom w:val="none" w:sz="0" w:space="0" w:color="auto"/>
        <w:right w:val="none" w:sz="0" w:space="0" w:color="auto"/>
      </w:divBdr>
    </w:div>
    <w:div w:id="1156454934">
      <w:bodyDiv w:val="1"/>
      <w:marLeft w:val="0"/>
      <w:marRight w:val="0"/>
      <w:marTop w:val="0"/>
      <w:marBottom w:val="0"/>
      <w:divBdr>
        <w:top w:val="none" w:sz="0" w:space="0" w:color="auto"/>
        <w:left w:val="none" w:sz="0" w:space="0" w:color="auto"/>
        <w:bottom w:val="none" w:sz="0" w:space="0" w:color="auto"/>
        <w:right w:val="none" w:sz="0" w:space="0" w:color="auto"/>
      </w:divBdr>
    </w:div>
    <w:div w:id="1216354583">
      <w:bodyDiv w:val="1"/>
      <w:marLeft w:val="0"/>
      <w:marRight w:val="0"/>
      <w:marTop w:val="0"/>
      <w:marBottom w:val="0"/>
      <w:divBdr>
        <w:top w:val="none" w:sz="0" w:space="0" w:color="auto"/>
        <w:left w:val="none" w:sz="0" w:space="0" w:color="auto"/>
        <w:bottom w:val="none" w:sz="0" w:space="0" w:color="auto"/>
        <w:right w:val="none" w:sz="0" w:space="0" w:color="auto"/>
      </w:divBdr>
    </w:div>
    <w:div w:id="1245844146">
      <w:bodyDiv w:val="1"/>
      <w:marLeft w:val="0"/>
      <w:marRight w:val="0"/>
      <w:marTop w:val="0"/>
      <w:marBottom w:val="0"/>
      <w:divBdr>
        <w:top w:val="none" w:sz="0" w:space="0" w:color="auto"/>
        <w:left w:val="none" w:sz="0" w:space="0" w:color="auto"/>
        <w:bottom w:val="none" w:sz="0" w:space="0" w:color="auto"/>
        <w:right w:val="none" w:sz="0" w:space="0" w:color="auto"/>
      </w:divBdr>
    </w:div>
    <w:div w:id="1278441612">
      <w:bodyDiv w:val="1"/>
      <w:marLeft w:val="0"/>
      <w:marRight w:val="0"/>
      <w:marTop w:val="0"/>
      <w:marBottom w:val="0"/>
      <w:divBdr>
        <w:top w:val="none" w:sz="0" w:space="0" w:color="auto"/>
        <w:left w:val="none" w:sz="0" w:space="0" w:color="auto"/>
        <w:bottom w:val="none" w:sz="0" w:space="0" w:color="auto"/>
        <w:right w:val="none" w:sz="0" w:space="0" w:color="auto"/>
      </w:divBdr>
    </w:div>
    <w:div w:id="1282033319">
      <w:bodyDiv w:val="1"/>
      <w:marLeft w:val="0"/>
      <w:marRight w:val="0"/>
      <w:marTop w:val="0"/>
      <w:marBottom w:val="0"/>
      <w:divBdr>
        <w:top w:val="none" w:sz="0" w:space="0" w:color="auto"/>
        <w:left w:val="none" w:sz="0" w:space="0" w:color="auto"/>
        <w:bottom w:val="none" w:sz="0" w:space="0" w:color="auto"/>
        <w:right w:val="none" w:sz="0" w:space="0" w:color="auto"/>
      </w:divBdr>
    </w:div>
    <w:div w:id="1327513231">
      <w:bodyDiv w:val="1"/>
      <w:marLeft w:val="0"/>
      <w:marRight w:val="0"/>
      <w:marTop w:val="0"/>
      <w:marBottom w:val="0"/>
      <w:divBdr>
        <w:top w:val="none" w:sz="0" w:space="0" w:color="auto"/>
        <w:left w:val="none" w:sz="0" w:space="0" w:color="auto"/>
        <w:bottom w:val="none" w:sz="0" w:space="0" w:color="auto"/>
        <w:right w:val="none" w:sz="0" w:space="0" w:color="auto"/>
      </w:divBdr>
    </w:div>
    <w:div w:id="1347292779">
      <w:bodyDiv w:val="1"/>
      <w:marLeft w:val="0"/>
      <w:marRight w:val="0"/>
      <w:marTop w:val="0"/>
      <w:marBottom w:val="0"/>
      <w:divBdr>
        <w:top w:val="none" w:sz="0" w:space="0" w:color="auto"/>
        <w:left w:val="none" w:sz="0" w:space="0" w:color="auto"/>
        <w:bottom w:val="none" w:sz="0" w:space="0" w:color="auto"/>
        <w:right w:val="none" w:sz="0" w:space="0" w:color="auto"/>
      </w:divBdr>
    </w:div>
    <w:div w:id="1424643663">
      <w:bodyDiv w:val="1"/>
      <w:marLeft w:val="0"/>
      <w:marRight w:val="0"/>
      <w:marTop w:val="0"/>
      <w:marBottom w:val="0"/>
      <w:divBdr>
        <w:top w:val="none" w:sz="0" w:space="0" w:color="auto"/>
        <w:left w:val="none" w:sz="0" w:space="0" w:color="auto"/>
        <w:bottom w:val="none" w:sz="0" w:space="0" w:color="auto"/>
        <w:right w:val="none" w:sz="0" w:space="0" w:color="auto"/>
      </w:divBdr>
    </w:div>
    <w:div w:id="1444882680">
      <w:bodyDiv w:val="1"/>
      <w:marLeft w:val="0"/>
      <w:marRight w:val="0"/>
      <w:marTop w:val="0"/>
      <w:marBottom w:val="0"/>
      <w:divBdr>
        <w:top w:val="none" w:sz="0" w:space="0" w:color="auto"/>
        <w:left w:val="none" w:sz="0" w:space="0" w:color="auto"/>
        <w:bottom w:val="none" w:sz="0" w:space="0" w:color="auto"/>
        <w:right w:val="none" w:sz="0" w:space="0" w:color="auto"/>
      </w:divBdr>
    </w:div>
    <w:div w:id="1449738839">
      <w:bodyDiv w:val="1"/>
      <w:marLeft w:val="0"/>
      <w:marRight w:val="0"/>
      <w:marTop w:val="0"/>
      <w:marBottom w:val="0"/>
      <w:divBdr>
        <w:top w:val="none" w:sz="0" w:space="0" w:color="auto"/>
        <w:left w:val="none" w:sz="0" w:space="0" w:color="auto"/>
        <w:bottom w:val="none" w:sz="0" w:space="0" w:color="auto"/>
        <w:right w:val="none" w:sz="0" w:space="0" w:color="auto"/>
      </w:divBdr>
    </w:div>
    <w:div w:id="1459110212">
      <w:bodyDiv w:val="1"/>
      <w:marLeft w:val="0"/>
      <w:marRight w:val="0"/>
      <w:marTop w:val="0"/>
      <w:marBottom w:val="0"/>
      <w:divBdr>
        <w:top w:val="none" w:sz="0" w:space="0" w:color="auto"/>
        <w:left w:val="none" w:sz="0" w:space="0" w:color="auto"/>
        <w:bottom w:val="none" w:sz="0" w:space="0" w:color="auto"/>
        <w:right w:val="none" w:sz="0" w:space="0" w:color="auto"/>
      </w:divBdr>
      <w:divsChild>
        <w:div w:id="223957724">
          <w:marLeft w:val="0"/>
          <w:marRight w:val="0"/>
          <w:marTop w:val="0"/>
          <w:marBottom w:val="0"/>
          <w:divBdr>
            <w:top w:val="none" w:sz="0" w:space="0" w:color="auto"/>
            <w:left w:val="none" w:sz="0" w:space="0" w:color="auto"/>
            <w:bottom w:val="none" w:sz="0" w:space="0" w:color="auto"/>
            <w:right w:val="none" w:sz="0" w:space="0" w:color="auto"/>
          </w:divBdr>
        </w:div>
      </w:divsChild>
    </w:div>
    <w:div w:id="1461535582">
      <w:bodyDiv w:val="1"/>
      <w:marLeft w:val="0"/>
      <w:marRight w:val="0"/>
      <w:marTop w:val="0"/>
      <w:marBottom w:val="0"/>
      <w:divBdr>
        <w:top w:val="none" w:sz="0" w:space="0" w:color="auto"/>
        <w:left w:val="none" w:sz="0" w:space="0" w:color="auto"/>
        <w:bottom w:val="none" w:sz="0" w:space="0" w:color="auto"/>
        <w:right w:val="none" w:sz="0" w:space="0" w:color="auto"/>
      </w:divBdr>
      <w:divsChild>
        <w:div w:id="22026620">
          <w:marLeft w:val="0"/>
          <w:marRight w:val="0"/>
          <w:marTop w:val="0"/>
          <w:marBottom w:val="0"/>
          <w:divBdr>
            <w:top w:val="none" w:sz="0" w:space="0" w:color="auto"/>
            <w:left w:val="none" w:sz="0" w:space="0" w:color="auto"/>
            <w:bottom w:val="none" w:sz="0" w:space="0" w:color="auto"/>
            <w:right w:val="none" w:sz="0" w:space="0" w:color="auto"/>
          </w:divBdr>
        </w:div>
        <w:div w:id="229923387">
          <w:marLeft w:val="0"/>
          <w:marRight w:val="0"/>
          <w:marTop w:val="0"/>
          <w:marBottom w:val="0"/>
          <w:divBdr>
            <w:top w:val="none" w:sz="0" w:space="0" w:color="auto"/>
            <w:left w:val="none" w:sz="0" w:space="0" w:color="auto"/>
            <w:bottom w:val="none" w:sz="0" w:space="0" w:color="auto"/>
            <w:right w:val="none" w:sz="0" w:space="0" w:color="auto"/>
          </w:divBdr>
        </w:div>
        <w:div w:id="310645041">
          <w:marLeft w:val="0"/>
          <w:marRight w:val="0"/>
          <w:marTop w:val="0"/>
          <w:marBottom w:val="0"/>
          <w:divBdr>
            <w:top w:val="none" w:sz="0" w:space="0" w:color="auto"/>
            <w:left w:val="none" w:sz="0" w:space="0" w:color="auto"/>
            <w:bottom w:val="none" w:sz="0" w:space="0" w:color="auto"/>
            <w:right w:val="none" w:sz="0" w:space="0" w:color="auto"/>
          </w:divBdr>
        </w:div>
        <w:div w:id="569735842">
          <w:marLeft w:val="0"/>
          <w:marRight w:val="0"/>
          <w:marTop w:val="0"/>
          <w:marBottom w:val="105"/>
          <w:divBdr>
            <w:top w:val="none" w:sz="0" w:space="0" w:color="auto"/>
            <w:left w:val="none" w:sz="0" w:space="0" w:color="auto"/>
            <w:bottom w:val="none" w:sz="0" w:space="0" w:color="auto"/>
            <w:right w:val="none" w:sz="0" w:space="0" w:color="auto"/>
          </w:divBdr>
        </w:div>
        <w:div w:id="733044047">
          <w:marLeft w:val="0"/>
          <w:marRight w:val="0"/>
          <w:marTop w:val="0"/>
          <w:marBottom w:val="0"/>
          <w:divBdr>
            <w:top w:val="none" w:sz="0" w:space="0" w:color="auto"/>
            <w:left w:val="none" w:sz="0" w:space="0" w:color="auto"/>
            <w:bottom w:val="none" w:sz="0" w:space="0" w:color="auto"/>
            <w:right w:val="none" w:sz="0" w:space="0" w:color="auto"/>
          </w:divBdr>
        </w:div>
        <w:div w:id="779105295">
          <w:marLeft w:val="0"/>
          <w:marRight w:val="0"/>
          <w:marTop w:val="0"/>
          <w:marBottom w:val="0"/>
          <w:divBdr>
            <w:top w:val="none" w:sz="0" w:space="0" w:color="auto"/>
            <w:left w:val="none" w:sz="0" w:space="0" w:color="auto"/>
            <w:bottom w:val="none" w:sz="0" w:space="0" w:color="auto"/>
            <w:right w:val="none" w:sz="0" w:space="0" w:color="auto"/>
          </w:divBdr>
        </w:div>
        <w:div w:id="895360478">
          <w:marLeft w:val="0"/>
          <w:marRight w:val="0"/>
          <w:marTop w:val="0"/>
          <w:marBottom w:val="0"/>
          <w:divBdr>
            <w:top w:val="none" w:sz="0" w:space="0" w:color="auto"/>
            <w:left w:val="none" w:sz="0" w:space="0" w:color="auto"/>
            <w:bottom w:val="none" w:sz="0" w:space="0" w:color="auto"/>
            <w:right w:val="none" w:sz="0" w:space="0" w:color="auto"/>
          </w:divBdr>
        </w:div>
        <w:div w:id="949094113">
          <w:marLeft w:val="0"/>
          <w:marRight w:val="0"/>
          <w:marTop w:val="0"/>
          <w:marBottom w:val="0"/>
          <w:divBdr>
            <w:top w:val="none" w:sz="0" w:space="0" w:color="auto"/>
            <w:left w:val="none" w:sz="0" w:space="0" w:color="auto"/>
            <w:bottom w:val="none" w:sz="0" w:space="0" w:color="auto"/>
            <w:right w:val="none" w:sz="0" w:space="0" w:color="auto"/>
          </w:divBdr>
        </w:div>
        <w:div w:id="959146937">
          <w:marLeft w:val="0"/>
          <w:marRight w:val="0"/>
          <w:marTop w:val="0"/>
          <w:marBottom w:val="0"/>
          <w:divBdr>
            <w:top w:val="none" w:sz="0" w:space="0" w:color="auto"/>
            <w:left w:val="none" w:sz="0" w:space="0" w:color="auto"/>
            <w:bottom w:val="none" w:sz="0" w:space="0" w:color="auto"/>
            <w:right w:val="none" w:sz="0" w:space="0" w:color="auto"/>
          </w:divBdr>
        </w:div>
        <w:div w:id="970407368">
          <w:marLeft w:val="0"/>
          <w:marRight w:val="0"/>
          <w:marTop w:val="0"/>
          <w:marBottom w:val="0"/>
          <w:divBdr>
            <w:top w:val="none" w:sz="0" w:space="0" w:color="auto"/>
            <w:left w:val="none" w:sz="0" w:space="0" w:color="auto"/>
            <w:bottom w:val="none" w:sz="0" w:space="0" w:color="auto"/>
            <w:right w:val="none" w:sz="0" w:space="0" w:color="auto"/>
          </w:divBdr>
        </w:div>
        <w:div w:id="1036007088">
          <w:marLeft w:val="0"/>
          <w:marRight w:val="0"/>
          <w:marTop w:val="0"/>
          <w:marBottom w:val="0"/>
          <w:divBdr>
            <w:top w:val="none" w:sz="0" w:space="0" w:color="auto"/>
            <w:left w:val="none" w:sz="0" w:space="0" w:color="auto"/>
            <w:bottom w:val="none" w:sz="0" w:space="0" w:color="auto"/>
            <w:right w:val="none" w:sz="0" w:space="0" w:color="auto"/>
          </w:divBdr>
        </w:div>
        <w:div w:id="1063135363">
          <w:marLeft w:val="0"/>
          <w:marRight w:val="0"/>
          <w:marTop w:val="0"/>
          <w:marBottom w:val="0"/>
          <w:divBdr>
            <w:top w:val="none" w:sz="0" w:space="0" w:color="auto"/>
            <w:left w:val="none" w:sz="0" w:space="0" w:color="auto"/>
            <w:bottom w:val="none" w:sz="0" w:space="0" w:color="auto"/>
            <w:right w:val="none" w:sz="0" w:space="0" w:color="auto"/>
          </w:divBdr>
        </w:div>
        <w:div w:id="1071974155">
          <w:marLeft w:val="0"/>
          <w:marRight w:val="0"/>
          <w:marTop w:val="0"/>
          <w:marBottom w:val="0"/>
          <w:divBdr>
            <w:top w:val="none" w:sz="0" w:space="0" w:color="auto"/>
            <w:left w:val="none" w:sz="0" w:space="0" w:color="auto"/>
            <w:bottom w:val="none" w:sz="0" w:space="0" w:color="auto"/>
            <w:right w:val="none" w:sz="0" w:space="0" w:color="auto"/>
          </w:divBdr>
        </w:div>
        <w:div w:id="1200170576">
          <w:marLeft w:val="0"/>
          <w:marRight w:val="0"/>
          <w:marTop w:val="0"/>
          <w:marBottom w:val="0"/>
          <w:divBdr>
            <w:top w:val="none" w:sz="0" w:space="0" w:color="auto"/>
            <w:left w:val="none" w:sz="0" w:space="0" w:color="auto"/>
            <w:bottom w:val="none" w:sz="0" w:space="0" w:color="auto"/>
            <w:right w:val="none" w:sz="0" w:space="0" w:color="auto"/>
          </w:divBdr>
        </w:div>
        <w:div w:id="1203058143">
          <w:marLeft w:val="0"/>
          <w:marRight w:val="0"/>
          <w:marTop w:val="0"/>
          <w:marBottom w:val="0"/>
          <w:divBdr>
            <w:top w:val="none" w:sz="0" w:space="0" w:color="auto"/>
            <w:left w:val="none" w:sz="0" w:space="0" w:color="auto"/>
            <w:bottom w:val="none" w:sz="0" w:space="0" w:color="auto"/>
            <w:right w:val="none" w:sz="0" w:space="0" w:color="auto"/>
          </w:divBdr>
        </w:div>
        <w:div w:id="1209998194">
          <w:marLeft w:val="0"/>
          <w:marRight w:val="0"/>
          <w:marTop w:val="0"/>
          <w:marBottom w:val="0"/>
          <w:divBdr>
            <w:top w:val="none" w:sz="0" w:space="0" w:color="auto"/>
            <w:left w:val="none" w:sz="0" w:space="0" w:color="auto"/>
            <w:bottom w:val="none" w:sz="0" w:space="0" w:color="auto"/>
            <w:right w:val="none" w:sz="0" w:space="0" w:color="auto"/>
          </w:divBdr>
        </w:div>
        <w:div w:id="1276642897">
          <w:marLeft w:val="0"/>
          <w:marRight w:val="0"/>
          <w:marTop w:val="0"/>
          <w:marBottom w:val="0"/>
          <w:divBdr>
            <w:top w:val="none" w:sz="0" w:space="0" w:color="auto"/>
            <w:left w:val="none" w:sz="0" w:space="0" w:color="auto"/>
            <w:bottom w:val="none" w:sz="0" w:space="0" w:color="auto"/>
            <w:right w:val="none" w:sz="0" w:space="0" w:color="auto"/>
          </w:divBdr>
        </w:div>
        <w:div w:id="1533493208">
          <w:marLeft w:val="0"/>
          <w:marRight w:val="0"/>
          <w:marTop w:val="0"/>
          <w:marBottom w:val="105"/>
          <w:divBdr>
            <w:top w:val="none" w:sz="0" w:space="0" w:color="auto"/>
            <w:left w:val="none" w:sz="0" w:space="0" w:color="auto"/>
            <w:bottom w:val="none" w:sz="0" w:space="0" w:color="auto"/>
            <w:right w:val="none" w:sz="0" w:space="0" w:color="auto"/>
          </w:divBdr>
        </w:div>
        <w:div w:id="1534730383">
          <w:marLeft w:val="0"/>
          <w:marRight w:val="0"/>
          <w:marTop w:val="0"/>
          <w:marBottom w:val="105"/>
          <w:divBdr>
            <w:top w:val="none" w:sz="0" w:space="0" w:color="auto"/>
            <w:left w:val="none" w:sz="0" w:space="0" w:color="auto"/>
            <w:bottom w:val="none" w:sz="0" w:space="0" w:color="auto"/>
            <w:right w:val="none" w:sz="0" w:space="0" w:color="auto"/>
          </w:divBdr>
        </w:div>
        <w:div w:id="1804076514">
          <w:marLeft w:val="0"/>
          <w:marRight w:val="0"/>
          <w:marTop w:val="0"/>
          <w:marBottom w:val="0"/>
          <w:divBdr>
            <w:top w:val="none" w:sz="0" w:space="0" w:color="auto"/>
            <w:left w:val="none" w:sz="0" w:space="0" w:color="auto"/>
            <w:bottom w:val="none" w:sz="0" w:space="0" w:color="auto"/>
            <w:right w:val="none" w:sz="0" w:space="0" w:color="auto"/>
          </w:divBdr>
        </w:div>
        <w:div w:id="1835610225">
          <w:marLeft w:val="0"/>
          <w:marRight w:val="0"/>
          <w:marTop w:val="0"/>
          <w:marBottom w:val="105"/>
          <w:divBdr>
            <w:top w:val="none" w:sz="0" w:space="0" w:color="auto"/>
            <w:left w:val="none" w:sz="0" w:space="0" w:color="auto"/>
            <w:bottom w:val="none" w:sz="0" w:space="0" w:color="auto"/>
            <w:right w:val="none" w:sz="0" w:space="0" w:color="auto"/>
          </w:divBdr>
        </w:div>
        <w:div w:id="1865439929">
          <w:marLeft w:val="0"/>
          <w:marRight w:val="0"/>
          <w:marTop w:val="0"/>
          <w:marBottom w:val="0"/>
          <w:divBdr>
            <w:top w:val="none" w:sz="0" w:space="0" w:color="auto"/>
            <w:left w:val="none" w:sz="0" w:space="0" w:color="auto"/>
            <w:bottom w:val="none" w:sz="0" w:space="0" w:color="auto"/>
            <w:right w:val="none" w:sz="0" w:space="0" w:color="auto"/>
          </w:divBdr>
        </w:div>
        <w:div w:id="2140878960">
          <w:marLeft w:val="0"/>
          <w:marRight w:val="0"/>
          <w:marTop w:val="0"/>
          <w:marBottom w:val="0"/>
          <w:divBdr>
            <w:top w:val="none" w:sz="0" w:space="0" w:color="auto"/>
            <w:left w:val="none" w:sz="0" w:space="0" w:color="auto"/>
            <w:bottom w:val="none" w:sz="0" w:space="0" w:color="auto"/>
            <w:right w:val="none" w:sz="0" w:space="0" w:color="auto"/>
          </w:divBdr>
        </w:div>
      </w:divsChild>
    </w:div>
    <w:div w:id="1483809382">
      <w:bodyDiv w:val="1"/>
      <w:marLeft w:val="0"/>
      <w:marRight w:val="0"/>
      <w:marTop w:val="0"/>
      <w:marBottom w:val="0"/>
      <w:divBdr>
        <w:top w:val="none" w:sz="0" w:space="0" w:color="auto"/>
        <w:left w:val="none" w:sz="0" w:space="0" w:color="auto"/>
        <w:bottom w:val="none" w:sz="0" w:space="0" w:color="auto"/>
        <w:right w:val="none" w:sz="0" w:space="0" w:color="auto"/>
      </w:divBdr>
      <w:divsChild>
        <w:div w:id="358626450">
          <w:marLeft w:val="0"/>
          <w:marRight w:val="0"/>
          <w:marTop w:val="0"/>
          <w:marBottom w:val="0"/>
          <w:divBdr>
            <w:top w:val="none" w:sz="0" w:space="0" w:color="auto"/>
            <w:left w:val="none" w:sz="0" w:space="0" w:color="auto"/>
            <w:bottom w:val="none" w:sz="0" w:space="0" w:color="auto"/>
            <w:right w:val="none" w:sz="0" w:space="0" w:color="auto"/>
          </w:divBdr>
        </w:div>
      </w:divsChild>
    </w:div>
    <w:div w:id="1542783070">
      <w:bodyDiv w:val="1"/>
      <w:marLeft w:val="0"/>
      <w:marRight w:val="0"/>
      <w:marTop w:val="0"/>
      <w:marBottom w:val="0"/>
      <w:divBdr>
        <w:top w:val="none" w:sz="0" w:space="0" w:color="auto"/>
        <w:left w:val="none" w:sz="0" w:space="0" w:color="auto"/>
        <w:bottom w:val="none" w:sz="0" w:space="0" w:color="auto"/>
        <w:right w:val="none" w:sz="0" w:space="0" w:color="auto"/>
      </w:divBdr>
    </w:div>
    <w:div w:id="1545560623">
      <w:bodyDiv w:val="1"/>
      <w:marLeft w:val="0"/>
      <w:marRight w:val="0"/>
      <w:marTop w:val="0"/>
      <w:marBottom w:val="0"/>
      <w:divBdr>
        <w:top w:val="none" w:sz="0" w:space="0" w:color="auto"/>
        <w:left w:val="none" w:sz="0" w:space="0" w:color="auto"/>
        <w:bottom w:val="none" w:sz="0" w:space="0" w:color="auto"/>
        <w:right w:val="none" w:sz="0" w:space="0" w:color="auto"/>
      </w:divBdr>
    </w:div>
    <w:div w:id="1565989373">
      <w:bodyDiv w:val="1"/>
      <w:marLeft w:val="0"/>
      <w:marRight w:val="0"/>
      <w:marTop w:val="0"/>
      <w:marBottom w:val="0"/>
      <w:divBdr>
        <w:top w:val="none" w:sz="0" w:space="0" w:color="auto"/>
        <w:left w:val="none" w:sz="0" w:space="0" w:color="auto"/>
        <w:bottom w:val="none" w:sz="0" w:space="0" w:color="auto"/>
        <w:right w:val="none" w:sz="0" w:space="0" w:color="auto"/>
      </w:divBdr>
    </w:div>
    <w:div w:id="1569457742">
      <w:bodyDiv w:val="1"/>
      <w:marLeft w:val="0"/>
      <w:marRight w:val="0"/>
      <w:marTop w:val="0"/>
      <w:marBottom w:val="0"/>
      <w:divBdr>
        <w:top w:val="none" w:sz="0" w:space="0" w:color="auto"/>
        <w:left w:val="none" w:sz="0" w:space="0" w:color="auto"/>
        <w:bottom w:val="none" w:sz="0" w:space="0" w:color="auto"/>
        <w:right w:val="none" w:sz="0" w:space="0" w:color="auto"/>
      </w:divBdr>
    </w:div>
    <w:div w:id="1575699286">
      <w:bodyDiv w:val="1"/>
      <w:marLeft w:val="0"/>
      <w:marRight w:val="0"/>
      <w:marTop w:val="0"/>
      <w:marBottom w:val="0"/>
      <w:divBdr>
        <w:top w:val="none" w:sz="0" w:space="0" w:color="auto"/>
        <w:left w:val="none" w:sz="0" w:space="0" w:color="auto"/>
        <w:bottom w:val="none" w:sz="0" w:space="0" w:color="auto"/>
        <w:right w:val="none" w:sz="0" w:space="0" w:color="auto"/>
      </w:divBdr>
    </w:div>
    <w:div w:id="1596480342">
      <w:bodyDiv w:val="1"/>
      <w:marLeft w:val="0"/>
      <w:marRight w:val="0"/>
      <w:marTop w:val="0"/>
      <w:marBottom w:val="0"/>
      <w:divBdr>
        <w:top w:val="none" w:sz="0" w:space="0" w:color="auto"/>
        <w:left w:val="none" w:sz="0" w:space="0" w:color="auto"/>
        <w:bottom w:val="none" w:sz="0" w:space="0" w:color="auto"/>
        <w:right w:val="none" w:sz="0" w:space="0" w:color="auto"/>
      </w:divBdr>
    </w:div>
    <w:div w:id="1659268533">
      <w:bodyDiv w:val="1"/>
      <w:marLeft w:val="0"/>
      <w:marRight w:val="0"/>
      <w:marTop w:val="0"/>
      <w:marBottom w:val="0"/>
      <w:divBdr>
        <w:top w:val="none" w:sz="0" w:space="0" w:color="auto"/>
        <w:left w:val="none" w:sz="0" w:space="0" w:color="auto"/>
        <w:bottom w:val="none" w:sz="0" w:space="0" w:color="auto"/>
        <w:right w:val="none" w:sz="0" w:space="0" w:color="auto"/>
      </w:divBdr>
    </w:div>
    <w:div w:id="1669823136">
      <w:bodyDiv w:val="1"/>
      <w:marLeft w:val="0"/>
      <w:marRight w:val="0"/>
      <w:marTop w:val="0"/>
      <w:marBottom w:val="0"/>
      <w:divBdr>
        <w:top w:val="none" w:sz="0" w:space="0" w:color="auto"/>
        <w:left w:val="none" w:sz="0" w:space="0" w:color="auto"/>
        <w:bottom w:val="none" w:sz="0" w:space="0" w:color="auto"/>
        <w:right w:val="none" w:sz="0" w:space="0" w:color="auto"/>
      </w:divBdr>
      <w:divsChild>
        <w:div w:id="146211122">
          <w:marLeft w:val="0"/>
          <w:marRight w:val="0"/>
          <w:marTop w:val="0"/>
          <w:marBottom w:val="0"/>
          <w:divBdr>
            <w:top w:val="none" w:sz="0" w:space="0" w:color="auto"/>
            <w:left w:val="none" w:sz="0" w:space="0" w:color="auto"/>
            <w:bottom w:val="none" w:sz="0" w:space="0" w:color="auto"/>
            <w:right w:val="none" w:sz="0" w:space="0" w:color="auto"/>
          </w:divBdr>
          <w:divsChild>
            <w:div w:id="1819230059">
              <w:marLeft w:val="0"/>
              <w:marRight w:val="0"/>
              <w:marTop w:val="0"/>
              <w:marBottom w:val="0"/>
              <w:divBdr>
                <w:top w:val="none" w:sz="0" w:space="0" w:color="auto"/>
                <w:left w:val="none" w:sz="0" w:space="0" w:color="auto"/>
                <w:bottom w:val="none" w:sz="0" w:space="0" w:color="auto"/>
                <w:right w:val="none" w:sz="0" w:space="0" w:color="auto"/>
              </w:divBdr>
              <w:divsChild>
                <w:div w:id="160642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838770">
          <w:marLeft w:val="0"/>
          <w:marRight w:val="0"/>
          <w:marTop w:val="0"/>
          <w:marBottom w:val="0"/>
          <w:divBdr>
            <w:top w:val="none" w:sz="0" w:space="0" w:color="auto"/>
            <w:left w:val="none" w:sz="0" w:space="0" w:color="auto"/>
            <w:bottom w:val="none" w:sz="0" w:space="0" w:color="auto"/>
            <w:right w:val="none" w:sz="0" w:space="0" w:color="auto"/>
          </w:divBdr>
          <w:divsChild>
            <w:div w:id="1245646405">
              <w:marLeft w:val="0"/>
              <w:marRight w:val="0"/>
              <w:marTop w:val="0"/>
              <w:marBottom w:val="0"/>
              <w:divBdr>
                <w:top w:val="none" w:sz="0" w:space="0" w:color="auto"/>
                <w:left w:val="none" w:sz="0" w:space="0" w:color="auto"/>
                <w:bottom w:val="none" w:sz="0" w:space="0" w:color="auto"/>
                <w:right w:val="none" w:sz="0" w:space="0" w:color="auto"/>
              </w:divBdr>
              <w:divsChild>
                <w:div w:id="274017935">
                  <w:marLeft w:val="0"/>
                  <w:marRight w:val="0"/>
                  <w:marTop w:val="0"/>
                  <w:marBottom w:val="0"/>
                  <w:divBdr>
                    <w:top w:val="none" w:sz="0" w:space="0" w:color="auto"/>
                    <w:left w:val="none" w:sz="0" w:space="0" w:color="auto"/>
                    <w:bottom w:val="none" w:sz="0" w:space="0" w:color="auto"/>
                    <w:right w:val="none" w:sz="0" w:space="0" w:color="auto"/>
                  </w:divBdr>
                  <w:divsChild>
                    <w:div w:id="22133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253317">
      <w:bodyDiv w:val="1"/>
      <w:marLeft w:val="0"/>
      <w:marRight w:val="0"/>
      <w:marTop w:val="0"/>
      <w:marBottom w:val="0"/>
      <w:divBdr>
        <w:top w:val="none" w:sz="0" w:space="0" w:color="auto"/>
        <w:left w:val="none" w:sz="0" w:space="0" w:color="auto"/>
        <w:bottom w:val="none" w:sz="0" w:space="0" w:color="auto"/>
        <w:right w:val="none" w:sz="0" w:space="0" w:color="auto"/>
      </w:divBdr>
    </w:div>
    <w:div w:id="1868761469">
      <w:bodyDiv w:val="1"/>
      <w:marLeft w:val="0"/>
      <w:marRight w:val="0"/>
      <w:marTop w:val="0"/>
      <w:marBottom w:val="0"/>
      <w:divBdr>
        <w:top w:val="none" w:sz="0" w:space="0" w:color="auto"/>
        <w:left w:val="none" w:sz="0" w:space="0" w:color="auto"/>
        <w:bottom w:val="none" w:sz="0" w:space="0" w:color="auto"/>
        <w:right w:val="none" w:sz="0" w:space="0" w:color="auto"/>
      </w:divBdr>
    </w:div>
    <w:div w:id="1887401586">
      <w:bodyDiv w:val="1"/>
      <w:marLeft w:val="0"/>
      <w:marRight w:val="0"/>
      <w:marTop w:val="0"/>
      <w:marBottom w:val="0"/>
      <w:divBdr>
        <w:top w:val="none" w:sz="0" w:space="0" w:color="auto"/>
        <w:left w:val="none" w:sz="0" w:space="0" w:color="auto"/>
        <w:bottom w:val="none" w:sz="0" w:space="0" w:color="auto"/>
        <w:right w:val="none" w:sz="0" w:space="0" w:color="auto"/>
      </w:divBdr>
    </w:div>
    <w:div w:id="1939167602">
      <w:bodyDiv w:val="1"/>
      <w:marLeft w:val="0"/>
      <w:marRight w:val="0"/>
      <w:marTop w:val="0"/>
      <w:marBottom w:val="0"/>
      <w:divBdr>
        <w:top w:val="none" w:sz="0" w:space="0" w:color="auto"/>
        <w:left w:val="none" w:sz="0" w:space="0" w:color="auto"/>
        <w:bottom w:val="none" w:sz="0" w:space="0" w:color="auto"/>
        <w:right w:val="none" w:sz="0" w:space="0" w:color="auto"/>
      </w:divBdr>
    </w:div>
    <w:div w:id="1976913426">
      <w:bodyDiv w:val="1"/>
      <w:marLeft w:val="0"/>
      <w:marRight w:val="0"/>
      <w:marTop w:val="0"/>
      <w:marBottom w:val="0"/>
      <w:divBdr>
        <w:top w:val="none" w:sz="0" w:space="0" w:color="auto"/>
        <w:left w:val="none" w:sz="0" w:space="0" w:color="auto"/>
        <w:bottom w:val="none" w:sz="0" w:space="0" w:color="auto"/>
        <w:right w:val="none" w:sz="0" w:space="0" w:color="auto"/>
      </w:divBdr>
    </w:div>
    <w:div w:id="1988702075">
      <w:bodyDiv w:val="1"/>
      <w:marLeft w:val="0"/>
      <w:marRight w:val="0"/>
      <w:marTop w:val="0"/>
      <w:marBottom w:val="0"/>
      <w:divBdr>
        <w:top w:val="none" w:sz="0" w:space="0" w:color="auto"/>
        <w:left w:val="none" w:sz="0" w:space="0" w:color="auto"/>
        <w:bottom w:val="none" w:sz="0" w:space="0" w:color="auto"/>
        <w:right w:val="none" w:sz="0" w:space="0" w:color="auto"/>
      </w:divBdr>
    </w:div>
    <w:div w:id="213733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chart" Target="charts/chart1.xml"/><Relationship Id="rId21" Type="http://schemas.openxmlformats.org/officeDocument/2006/relationships/image" Target="media/image6.png"/><Relationship Id="rId34" Type="http://schemas.openxmlformats.org/officeDocument/2006/relationships/image" Target="media/image8.png"/><Relationship Id="rId42" Type="http://schemas.openxmlformats.org/officeDocument/2006/relationships/chart" Target="charts/chart2.xml"/><Relationship Id="rId47" Type="http://schemas.openxmlformats.org/officeDocument/2006/relationships/header" Target="header16.xml"/><Relationship Id="rId50" Type="http://schemas.openxmlformats.org/officeDocument/2006/relationships/header" Target="header18.xml"/><Relationship Id="rId55" Type="http://schemas.openxmlformats.org/officeDocument/2006/relationships/header" Target="header20.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7.png"/><Relationship Id="rId38" Type="http://schemas.openxmlformats.org/officeDocument/2006/relationships/header" Target="header15.xml"/><Relationship Id="rId46"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header" Target="header10.xml"/><Relationship Id="rId41" Type="http://schemas.openxmlformats.org/officeDocument/2006/relationships/image" Target="media/image12.jpeg"/><Relationship Id="rId54" Type="http://schemas.openxmlformats.org/officeDocument/2006/relationships/hyperlink" Target="mailto:maiskysbyt@yandex.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header" Target="header13.xml"/><Relationship Id="rId37" Type="http://schemas.openxmlformats.org/officeDocument/2006/relationships/header" Target="header14.xml"/><Relationship Id="rId40" Type="http://schemas.openxmlformats.org/officeDocument/2006/relationships/image" Target="media/image11.jpeg"/><Relationship Id="rId45" Type="http://schemas.openxmlformats.org/officeDocument/2006/relationships/image" Target="media/image16.jpeg"/><Relationship Id="rId53" Type="http://schemas.openxmlformats.org/officeDocument/2006/relationships/hyperlink" Target="mailto:maiskysbyt@yandex.ru"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eader" Target="header6.xml"/><Relationship Id="rId28" Type="http://schemas.openxmlformats.org/officeDocument/2006/relationships/hyperlink" Target="tel:+78663322452" TargetMode="External"/><Relationship Id="rId36" Type="http://schemas.openxmlformats.org/officeDocument/2006/relationships/image" Target="media/image10.png"/><Relationship Id="rId49" Type="http://schemas.openxmlformats.org/officeDocument/2006/relationships/chart" Target="charts/chart3.xml"/><Relationship Id="rId57" Type="http://schemas.openxmlformats.org/officeDocument/2006/relationships/glossaryDocument" Target="glossary/document.xml"/><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header" Target="header12.xml"/><Relationship Id="rId44" Type="http://schemas.openxmlformats.org/officeDocument/2006/relationships/image" Target="media/image15.jpeg"/><Relationship Id="rId52" Type="http://schemas.openxmlformats.org/officeDocument/2006/relationships/header" Target="header1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yperlink" Target="tel:+78663322452" TargetMode="External"/><Relationship Id="rId27" Type="http://schemas.openxmlformats.org/officeDocument/2006/relationships/hyperlink" Target="mailto:maiskysbyt@yandex.ru" TargetMode="External"/><Relationship Id="rId30" Type="http://schemas.openxmlformats.org/officeDocument/2006/relationships/header" Target="header11.xml"/><Relationship Id="rId35" Type="http://schemas.openxmlformats.org/officeDocument/2006/relationships/image" Target="media/image9.png"/><Relationship Id="rId43" Type="http://schemas.openxmlformats.org/officeDocument/2006/relationships/image" Target="media/image14.jpeg"/><Relationship Id="rId48" Type="http://schemas.openxmlformats.org/officeDocument/2006/relationships/header" Target="header17.xml"/><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chart" Target="charts/chart4.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oleObject" Target="file:///D:\&#1050;&#1054;&#1053;&#1058;&#1048;&#1053;&#1045;&#1053;&#1058;%20&#1055;&#1051;&#1070;&#1057;\&#1058;&#1045;&#1055;&#1051;&#1054;\&#1048;&#1053;&#1060;&#1054;&#1056;&#1052;&#1040;&#1062;&#1048;&#1071;%20&#1044;&#1051;&#1071;%20&#1056;&#1040;&#1057;&#1063;&#1045;&#1058;&#1054;&#1042;%20&#1055;&#1054;%20&#1058;&#1045;&#1055;&#1051;&#1059;\&#1042;&#1088;&#1077;&#1084;&#1103;%20&#1085;&#1072;%20&#1091;&#1089;&#1090;&#1088;%20&#1040;&#1074;&#1072;&#1088;&#1080;&#1081;\&#1056;&#1072;&#1089;&#1095;&#1077;&#1090;%20&#1074;&#1088;&#1077;&#1084;&#1077;&#1085;&#1080;%20&#1086;&#1089;&#1090;&#1099;&#1074;&#1072;&#1085;&#1080;&#1103;%20&#1087;&#1086;&#1084;&#1077;&#1097;&#1077;&#1085;&#1080;&#1103;.xls" TargetMode="External"/><Relationship Id="rId2" Type="http://schemas.openxmlformats.org/officeDocument/2006/relationships/image" Target="../media/image13.jpeg"/><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1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latin typeface="Times New Roman" panose="02020603050405020304" pitchFamily="18" charset="0"/>
                <a:cs typeface="Times New Roman" panose="02020603050405020304" pitchFamily="18" charset="0"/>
              </a:rPr>
              <a:t>Продолжительность</a:t>
            </a:r>
            <a:r>
              <a:rPr lang="ru-RU" baseline="0">
                <a:solidFill>
                  <a:schemeClr val="tx1"/>
                </a:solidFill>
                <a:latin typeface="Times New Roman" panose="02020603050405020304" pitchFamily="18" charset="0"/>
                <a:cs typeface="Times New Roman" panose="02020603050405020304" pitchFamily="18" charset="0"/>
              </a:rPr>
              <a:t> работы участка теплосети, лет</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582200329224248"/>
          <c:y val="1.9841183974140641E-2"/>
        </c:manualLayout>
      </c:layout>
      <c:overlay val="0"/>
      <c:spPr>
        <a:noFill/>
        <a:ln w="25578">
          <a:noFill/>
        </a:ln>
      </c:spPr>
    </c:title>
    <c:autoTitleDeleted val="0"/>
    <c:plotArea>
      <c:layout/>
      <c:lineChart>
        <c:grouping val="standard"/>
        <c:varyColors val="0"/>
        <c:ser>
          <c:idx val="0"/>
          <c:order val="0"/>
          <c:tx>
            <c:strRef>
              <c:f>Лист1!$B$1</c:f>
              <c:strCache>
                <c:ptCount val="1"/>
                <c:pt idx="0">
                  <c:v>Ряд 1</c:v>
                </c:pt>
              </c:strCache>
            </c:strRef>
          </c:tx>
          <c:spPr>
            <a:ln w="28776" cap="rnd">
              <a:solidFill>
                <a:schemeClr val="accent1"/>
              </a:solidFill>
              <a:round/>
            </a:ln>
            <a:effectLst>
              <a:glow rad="12700">
                <a:schemeClr val="accent1">
                  <a:alpha val="40000"/>
                </a:schemeClr>
              </a:glow>
              <a:softEdge rad="0"/>
            </a:effectLst>
          </c:spPr>
          <c:marker>
            <c:symbol val="none"/>
          </c:marker>
          <c:cat>
            <c:numRef>
              <c:f>Лист1!$A$2:$A$12</c:f>
              <c:numCache>
                <c:formatCode>\О\с\н\о\в\н\о\й</c:formatCode>
                <c:ptCount val="11"/>
                <c:pt idx="0">
                  <c:v>1</c:v>
                </c:pt>
                <c:pt idx="1">
                  <c:v>3</c:v>
                </c:pt>
                <c:pt idx="2">
                  <c:v>4</c:v>
                </c:pt>
                <c:pt idx="3">
                  <c:v>5</c:v>
                </c:pt>
                <c:pt idx="4">
                  <c:v>10</c:v>
                </c:pt>
                <c:pt idx="5">
                  <c:v>15</c:v>
                </c:pt>
                <c:pt idx="6">
                  <c:v>20</c:v>
                </c:pt>
                <c:pt idx="7">
                  <c:v>25</c:v>
                </c:pt>
                <c:pt idx="8">
                  <c:v>30</c:v>
                </c:pt>
                <c:pt idx="9">
                  <c:v>35</c:v>
                </c:pt>
                <c:pt idx="10">
                  <c:v>42</c:v>
                </c:pt>
              </c:numCache>
            </c:numRef>
          </c:cat>
          <c:val>
            <c:numRef>
              <c:f>Лист1!$B$2:$B$12</c:f>
              <c:numCache>
                <c:formatCode>\О\с\н\о\в\н\о\й</c:formatCode>
                <c:ptCount val="11"/>
                <c:pt idx="0">
                  <c:v>7.9000000000000029E-2</c:v>
                </c:pt>
                <c:pt idx="1">
                  <c:v>6.3600000000000004E-2</c:v>
                </c:pt>
                <c:pt idx="2">
                  <c:v>5.0000000000000017E-2</c:v>
                </c:pt>
                <c:pt idx="3">
                  <c:v>5.0000000000000017E-2</c:v>
                </c:pt>
                <c:pt idx="4">
                  <c:v>5.0000000000000017E-2</c:v>
                </c:pt>
                <c:pt idx="5">
                  <c:v>5.0000000000000017E-2</c:v>
                </c:pt>
                <c:pt idx="6">
                  <c:v>5.0000000000000017E-2</c:v>
                </c:pt>
                <c:pt idx="7">
                  <c:v>5.0000000000000017E-2</c:v>
                </c:pt>
                <c:pt idx="8">
                  <c:v>0.10600000000000002</c:v>
                </c:pt>
                <c:pt idx="9">
                  <c:v>0.21800000000000005</c:v>
                </c:pt>
                <c:pt idx="10">
                  <c:v>0.71100000000000019</c:v>
                </c:pt>
              </c:numCache>
            </c:numRef>
          </c:val>
          <c:smooth val="0"/>
          <c:extLst>
            <c:ext xmlns:c16="http://schemas.microsoft.com/office/drawing/2014/chart" uri="{C3380CC4-5D6E-409C-BE32-E72D297353CC}">
              <c16:uniqueId val="{00000000-4EB5-41D7-9ED0-E5C9CE8C2231}"/>
            </c:ext>
          </c:extLst>
        </c:ser>
        <c:dLbls>
          <c:showLegendKey val="0"/>
          <c:showVal val="0"/>
          <c:showCatName val="0"/>
          <c:showSerName val="0"/>
          <c:showPercent val="0"/>
          <c:showBubbleSize val="0"/>
        </c:dLbls>
        <c:smooth val="0"/>
        <c:axId val="126780544"/>
        <c:axId val="126782464"/>
      </c:lineChart>
      <c:catAx>
        <c:axId val="126780544"/>
        <c:scaling>
          <c:orientation val="minMax"/>
        </c:scaling>
        <c:delete val="0"/>
        <c:axPos val="t"/>
        <c:numFmt formatCode="#,##0.00" sourceLinked="0"/>
        <c:majorTickMark val="none"/>
        <c:minorTickMark val="none"/>
        <c:tickLblPos val="nextTo"/>
        <c:spPr>
          <a:noFill/>
          <a:ln w="9592" cap="flat" cmpd="sng" algn="ctr">
            <a:solidFill>
              <a:schemeClr val="tx1">
                <a:lumMod val="15000"/>
                <a:lumOff val="85000"/>
              </a:schemeClr>
            </a:solidFill>
            <a:round/>
          </a:ln>
          <a:effectLst/>
        </c:spPr>
        <c:txPr>
          <a:bodyPr rot="-60000000" spcFirstLastPara="1" vertOverflow="ellipsis" vert="horz" wrap="square" anchor="ctr" anchorCtr="1"/>
          <a:lstStyle/>
          <a:p>
            <a:pPr>
              <a:defRPr sz="906"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26782464"/>
        <c:crosses val="max"/>
        <c:auto val="1"/>
        <c:lblAlgn val="ctr"/>
        <c:lblOffset val="100"/>
        <c:noMultiLvlLbl val="0"/>
      </c:catAx>
      <c:valAx>
        <c:axId val="126782464"/>
        <c:scaling>
          <c:orientation val="minMax"/>
        </c:scaling>
        <c:delete val="0"/>
        <c:axPos val="l"/>
        <c:majorGridlines>
          <c:spPr>
            <a:ln w="9592" cap="flat" cmpd="sng" algn="ctr">
              <a:solidFill>
                <a:schemeClr val="tx1">
                  <a:lumMod val="15000"/>
                  <a:lumOff val="85000"/>
                </a:schemeClr>
              </a:solidFill>
              <a:round/>
            </a:ln>
            <a:effectLst/>
          </c:spPr>
        </c:majorGridlines>
        <c:numFmt formatCode="#,##0" sourceLinked="0"/>
        <c:majorTickMark val="none"/>
        <c:minorTickMark val="none"/>
        <c:tickLblPos val="nextTo"/>
        <c:spPr>
          <a:ln w="6394">
            <a:noFill/>
          </a:ln>
        </c:spPr>
        <c:txPr>
          <a:bodyPr rot="-60000000" spcFirstLastPara="1" vertOverflow="ellipsis" vert="horz" wrap="square" anchor="ctr" anchorCtr="1"/>
          <a:lstStyle/>
          <a:p>
            <a:pPr>
              <a:defRPr sz="906" b="0" i="0" u="none" strike="noStrike" kern="1200" baseline="0">
                <a:solidFill>
                  <a:schemeClr val="tx1">
                    <a:lumMod val="65000"/>
                    <a:lumOff val="35000"/>
                  </a:schemeClr>
                </a:solidFill>
                <a:latin typeface="+mn-lt"/>
                <a:ea typeface="+mn-ea"/>
                <a:cs typeface="+mn-cs"/>
              </a:defRPr>
            </a:pPr>
            <a:endParaRPr lang="ru-RU"/>
          </a:p>
        </c:txPr>
        <c:crossAx val="126780544"/>
        <c:crosses val="autoZero"/>
        <c:crossBetween val="between"/>
        <c:majorUnit val="0.1"/>
        <c:dispUnits>
          <c:custUnit val="0.1"/>
          <c:dispUnitsLbl>
            <c:layout>
              <c:manualLayout>
                <c:xMode val="edge"/>
                <c:yMode val="edge"/>
                <c:x val="2.5462907770338886E-2"/>
                <c:y val="0.21995181002240918"/>
              </c:manualLayout>
            </c:layout>
            <c:tx>
              <c:rich>
                <a:bodyPr rot="-5400000" vert="horz"/>
                <a:lstStyle/>
                <a:p>
                  <a:pPr algn="ctr">
                    <a:defRPr sz="1100" b="0" i="0" u="none" strike="noStrike" baseline="0">
                      <a:solidFill>
                        <a:srgbClr val="000000"/>
                      </a:solidFill>
                      <a:latin typeface="Calibri"/>
                      <a:ea typeface="Calibri"/>
                      <a:cs typeface="Calibri"/>
                    </a:defRPr>
                  </a:pPr>
                  <a:r>
                    <a:rPr lang="ru-RU" sz="1005" b="0" i="0" u="none" strike="noStrike" baseline="0">
                      <a:solidFill>
                        <a:srgbClr val="000000"/>
                      </a:solidFill>
                      <a:latin typeface="Times New Roman"/>
                      <a:cs typeface="Times New Roman"/>
                    </a:rPr>
                    <a:t>Интенсивность отказов t 1/(км.год)</a:t>
                  </a:r>
                  <a:r>
                    <a:rPr lang="ru-RU" sz="1005" b="0" i="0" u="none" strike="noStrike" baseline="0">
                      <a:solidFill>
                        <a:srgbClr val="000000"/>
                      </a:solidFill>
                      <a:latin typeface="Calibri"/>
                      <a:cs typeface="Calibri"/>
                    </a:rPr>
                    <a:t>x 0,1</a:t>
                  </a:r>
                </a:p>
              </c:rich>
            </c:tx>
            <c:spPr>
              <a:noFill/>
              <a:ln w="25578">
                <a:noFill/>
              </a:ln>
            </c:spPr>
          </c:dispUnitsLbl>
        </c:dispUnits>
      </c:valAx>
      <c:spPr>
        <a:noFill/>
        <a:ln w="19050">
          <a:solidFill>
            <a:sysClr val="windowText" lastClr="000000"/>
          </a:solidFill>
        </a:ln>
      </c:spPr>
    </c:plotArea>
    <c:plotVisOnly val="1"/>
    <c:dispBlanksAs val="gap"/>
    <c:showDLblsOverMax val="0"/>
  </c:chart>
  <c:spPr>
    <a:solidFill>
      <a:schemeClr val="bg1"/>
    </a:solidFill>
    <a:ln w="19050" cap="flat" cmpd="sng" algn="ctr">
      <a:solidFill>
        <a:sysClr val="windowText" lastClr="000000">
          <a:lumMod val="95000"/>
          <a:lumOff val="5000"/>
        </a:sysClr>
      </a:solidFill>
      <a:round/>
    </a:ln>
    <a:effectLst>
      <a:glow rad="12700">
        <a:schemeClr val="accent1">
          <a:alpha val="40000"/>
        </a:schemeClr>
      </a:glow>
      <a:softEdge rad="25400"/>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sng" strike="noStrike" baseline="0">
                <a:solidFill>
                  <a:srgbClr val="800080"/>
                </a:solidFill>
                <a:latin typeface="Arial Black"/>
                <a:ea typeface="Arial Black"/>
                <a:cs typeface="Arial Black"/>
              </a:defRPr>
            </a:pPr>
            <a:r>
              <a:rPr lang="ru-RU" sz="1200" b="0" i="0" u="sng" strike="noStrike" baseline="0">
                <a:solidFill>
                  <a:srgbClr val="800080"/>
                </a:solidFill>
                <a:latin typeface="Arial Black"/>
              </a:rPr>
              <a:t>Зависимость температуры воздуха в помещении от времени после отключения отопления /t</a:t>
            </a:r>
            <a:r>
              <a:rPr lang="ru-RU" sz="1200" b="0" i="0" u="sng" strike="noStrike" baseline="-25000">
                <a:solidFill>
                  <a:srgbClr val="800080"/>
                </a:solidFill>
                <a:latin typeface="Arial Black"/>
              </a:rPr>
              <a:t>2</a:t>
            </a:r>
            <a:r>
              <a:rPr lang="ru-RU" sz="1200" b="0" i="0" u="sng" strike="noStrike" baseline="0">
                <a:solidFill>
                  <a:srgbClr val="800080"/>
                </a:solidFill>
                <a:latin typeface="Arial Black"/>
              </a:rPr>
              <a:t>=f(z) при t</a:t>
            </a:r>
            <a:r>
              <a:rPr lang="ru-RU" sz="1200" b="0" i="0" u="sng" strike="noStrike" baseline="-25000">
                <a:solidFill>
                  <a:srgbClr val="800080"/>
                </a:solidFill>
                <a:latin typeface="Arial Black"/>
              </a:rPr>
              <a:t>н</a:t>
            </a:r>
            <a:r>
              <a:rPr lang="ru-RU" sz="1200" b="0" i="0" u="sng" strike="noStrike" baseline="0">
                <a:solidFill>
                  <a:srgbClr val="800080"/>
                </a:solidFill>
                <a:latin typeface="Arial Black"/>
              </a:rPr>
              <a:t>=const/</a:t>
            </a:r>
          </a:p>
        </c:rich>
      </c:tx>
      <c:layout>
        <c:manualLayout>
          <c:xMode val="edge"/>
          <c:yMode val="edge"/>
          <c:x val="0.18030326838020694"/>
          <c:y val="1.4286165489555204E-2"/>
        </c:manualLayout>
      </c:layout>
      <c:overlay val="0"/>
      <c:spPr>
        <a:noFill/>
        <a:ln w="25400">
          <a:noFill/>
        </a:ln>
      </c:spPr>
    </c:title>
    <c:autoTitleDeleted val="0"/>
    <c:plotArea>
      <c:layout>
        <c:manualLayout>
          <c:layoutTarget val="inner"/>
          <c:xMode val="edge"/>
          <c:yMode val="edge"/>
          <c:x val="0.11338659145559406"/>
          <c:y val="0.21429248234332809"/>
          <c:w val="0.86248161369501086"/>
          <c:h val="0.64049641944839175"/>
        </c:manualLayout>
      </c:layout>
      <c:scatterChart>
        <c:scatterStyle val="smoothMarker"/>
        <c:varyColors val="0"/>
        <c:ser>
          <c:idx val="0"/>
          <c:order val="0"/>
          <c:tx>
            <c:v>t2=f(z)</c:v>
          </c:tx>
          <c:spPr>
            <a:ln w="38100">
              <a:solidFill>
                <a:srgbClr val="003300"/>
              </a:solidFill>
              <a:prstDash val="solid"/>
            </a:ln>
          </c:spPr>
          <c:marker>
            <c:symbol val="circle"/>
            <c:size val="6"/>
            <c:spPr>
              <a:solidFill>
                <a:srgbClr val="FFFFFF"/>
              </a:solidFill>
              <a:ln>
                <a:solidFill>
                  <a:srgbClr val="000000"/>
                </a:solidFill>
                <a:prstDash val="solid"/>
              </a:ln>
            </c:spPr>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'1'!$G$16:$V$16</c:f>
              <c:numCache>
                <c:formatCode>#,##0.0</c:formatCode>
                <c:ptCount val="16"/>
                <c:pt idx="0">
                  <c:v>20</c:v>
                </c:pt>
                <c:pt idx="1">
                  <c:v>17.805324102532126</c:v>
                </c:pt>
                <c:pt idx="2">
                  <c:v>15.71768381161818</c:v>
                </c:pt>
                <c:pt idx="3">
                  <c:v>13.731858939127605</c:v>
                </c:pt>
                <c:pt idx="4">
                  <c:v>11.842883888509188</c:v>
                </c:pt>
                <c:pt idx="5">
                  <c:v>10.046035238213225</c:v>
                </c:pt>
                <c:pt idx="6">
                  <c:v>8.3368199306773008</c:v>
                </c:pt>
                <c:pt idx="7">
                  <c:v>6.7109640373421087</c:v>
                </c:pt>
                <c:pt idx="8">
                  <c:v>5.1644020716037655</c:v>
                </c:pt>
                <c:pt idx="9">
                  <c:v>3.6932668229797976</c:v>
                </c:pt>
                <c:pt idx="10">
                  <c:v>2.2938796870685039</c:v>
                </c:pt>
                <c:pt idx="11">
                  <c:v>0.96274146712190178</c:v>
                </c:pt>
                <c:pt idx="12">
                  <c:v>-0.30347637576880998</c:v>
                </c:pt>
                <c:pt idx="13">
                  <c:v>-1.5079400457542778</c:v>
                </c:pt>
                <c:pt idx="14">
                  <c:v>-2.6536613293865732</c:v>
                </c:pt>
                <c:pt idx="15">
                  <c:v>-3.7435051266543411</c:v>
                </c:pt>
              </c:numCache>
            </c:numRef>
          </c:yVal>
          <c:smooth val="1"/>
          <c:extLst>
            <c:ext xmlns:c16="http://schemas.microsoft.com/office/drawing/2014/chart" uri="{C3380CC4-5D6E-409C-BE32-E72D297353CC}">
              <c16:uniqueId val="{00000000-D0E9-4501-BBE0-003F9741C29D}"/>
            </c:ext>
          </c:extLst>
        </c:ser>
        <c:ser>
          <c:idx val="1"/>
          <c:order val="1"/>
          <c:tx>
            <c:v>t2=+8</c:v>
          </c:tx>
          <c:spPr>
            <a:ln w="38100">
              <a:solidFill>
                <a:srgbClr val="FF0000"/>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'1'!$G$15:$V$15</c:f>
              <c:numCache>
                <c:formatCode>General</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yVal>
          <c:smooth val="1"/>
          <c:extLst>
            <c:ext xmlns:c16="http://schemas.microsoft.com/office/drawing/2014/chart" uri="{C3380CC4-5D6E-409C-BE32-E72D297353CC}">
              <c16:uniqueId val="{00000001-D0E9-4501-BBE0-003F9741C29D}"/>
            </c:ext>
          </c:extLst>
        </c:ser>
        <c:ser>
          <c:idx val="2"/>
          <c:order val="2"/>
          <c:tx>
            <c:v>t2=0</c:v>
          </c:tx>
          <c:spPr>
            <a:ln w="38100">
              <a:solidFill>
                <a:srgbClr val="0000FF"/>
              </a:solidFill>
              <a:prstDash val="solid"/>
            </a:ln>
          </c:spPr>
          <c:marker>
            <c:symbol val="none"/>
          </c:marker>
          <c:xVal>
            <c:numRef>
              <c:f>'1'!$G$17:$V$17</c:f>
              <c:numCache>
                <c:formatCode>#,##0</c:formatCode>
                <c:ptCount val="16"/>
                <c:pt idx="0">
                  <c:v>0</c:v>
                </c:pt>
                <c:pt idx="1">
                  <c:v>2</c:v>
                </c:pt>
                <c:pt idx="2">
                  <c:v>4</c:v>
                </c:pt>
                <c:pt idx="3">
                  <c:v>6</c:v>
                </c:pt>
                <c:pt idx="4">
                  <c:v>8</c:v>
                </c:pt>
                <c:pt idx="5">
                  <c:v>10</c:v>
                </c:pt>
                <c:pt idx="6">
                  <c:v>12</c:v>
                </c:pt>
                <c:pt idx="7">
                  <c:v>14</c:v>
                </c:pt>
                <c:pt idx="8">
                  <c:v>16</c:v>
                </c:pt>
                <c:pt idx="9">
                  <c:v>18</c:v>
                </c:pt>
                <c:pt idx="10">
                  <c:v>20</c:v>
                </c:pt>
                <c:pt idx="11">
                  <c:v>22</c:v>
                </c:pt>
                <c:pt idx="12">
                  <c:v>24</c:v>
                </c:pt>
                <c:pt idx="13">
                  <c:v>26</c:v>
                </c:pt>
                <c:pt idx="14">
                  <c:v>28</c:v>
                </c:pt>
                <c:pt idx="15">
                  <c:v>30</c:v>
                </c:pt>
              </c:numCache>
            </c:numRef>
          </c:xVal>
          <c:yVal>
            <c:numRef>
              <c:f>'1'!$G$14:$V$14</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yVal>
          <c:smooth val="1"/>
          <c:extLst>
            <c:ext xmlns:c16="http://schemas.microsoft.com/office/drawing/2014/chart" uri="{C3380CC4-5D6E-409C-BE32-E72D297353CC}">
              <c16:uniqueId val="{00000002-D0E9-4501-BBE0-003F9741C29D}"/>
            </c:ext>
          </c:extLst>
        </c:ser>
        <c:dLbls>
          <c:showLegendKey val="0"/>
          <c:showVal val="0"/>
          <c:showCatName val="0"/>
          <c:showSerName val="0"/>
          <c:showPercent val="0"/>
          <c:showBubbleSize val="0"/>
        </c:dLbls>
        <c:axId val="154620288"/>
        <c:axId val="154622592"/>
      </c:scatterChart>
      <c:valAx>
        <c:axId val="154620288"/>
        <c:scaling>
          <c:orientation val="minMax"/>
        </c:scaling>
        <c:delete val="0"/>
        <c:axPos val="b"/>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a:t>ВРЕМЯ (</a:t>
                </a:r>
                <a:r>
                  <a:rPr lang="en-US"/>
                  <a:t>z), </a:t>
                </a:r>
                <a:r>
                  <a:rPr lang="ru-RU"/>
                  <a:t>час</a:t>
                </a:r>
              </a:p>
            </c:rich>
          </c:tx>
          <c:layout>
            <c:manualLayout>
              <c:xMode val="edge"/>
              <c:yMode val="edge"/>
              <c:x val="0.41822923077883056"/>
              <c:y val="0.8952663706787924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54622592"/>
        <c:crossesAt val="-30"/>
        <c:crossBetween val="midCat"/>
        <c:majorUnit val="2"/>
      </c:valAx>
      <c:valAx>
        <c:axId val="154622592"/>
        <c:scaling>
          <c:orientation val="minMax"/>
        </c:scaling>
        <c:delete val="0"/>
        <c:axPos val="l"/>
        <c:majorGridlines>
          <c:spPr>
            <a:ln w="3175">
              <a:solidFill>
                <a:srgbClr val="000000"/>
              </a:solidFill>
              <a:prstDash val="solid"/>
            </a:ln>
          </c:spPr>
        </c:majorGridlines>
        <c:title>
          <c:tx>
            <c:rich>
              <a:bodyPr/>
              <a:lstStyle/>
              <a:p>
                <a:pPr>
                  <a:defRPr sz="1175" b="0" i="0" u="none" strike="noStrike" baseline="0">
                    <a:solidFill>
                      <a:srgbClr val="000080"/>
                    </a:solidFill>
                    <a:latin typeface="Arial Black"/>
                    <a:ea typeface="Arial Black"/>
                    <a:cs typeface="Arial Black"/>
                  </a:defRPr>
                </a:pPr>
                <a:r>
                  <a:rPr lang="ru-RU" sz="1175" b="0" i="0" u="none" strike="noStrike" baseline="0">
                    <a:solidFill>
                      <a:srgbClr val="000080"/>
                    </a:solidFill>
                    <a:latin typeface="Arial Black"/>
                  </a:rPr>
                  <a:t>ТЕМПЕРАТУРА (t</a:t>
                </a:r>
                <a:r>
                  <a:rPr lang="ru-RU" sz="1175" b="0" i="0" u="none" strike="noStrike" baseline="-25000">
                    <a:solidFill>
                      <a:srgbClr val="000080"/>
                    </a:solidFill>
                    <a:latin typeface="Arial Black"/>
                  </a:rPr>
                  <a:t>2</a:t>
                </a:r>
                <a:r>
                  <a:rPr lang="ru-RU" sz="1175" b="0" i="0" u="none" strike="noStrike" baseline="0">
                    <a:solidFill>
                      <a:srgbClr val="000080"/>
                    </a:solidFill>
                    <a:latin typeface="Arial Black"/>
                  </a:rPr>
                  <a:t>), С </a:t>
                </a:r>
              </a:p>
            </c:rich>
          </c:tx>
          <c:layout>
            <c:manualLayout>
              <c:xMode val="edge"/>
              <c:yMode val="edge"/>
              <c:x val="9.2939829061962371E-3"/>
              <c:y val="0.3000094752806594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Arial Cyr"/>
                <a:ea typeface="Arial Cyr"/>
                <a:cs typeface="Arial Cyr"/>
              </a:defRPr>
            </a:pPr>
            <a:endParaRPr lang="ru-RU"/>
          </a:p>
        </c:txPr>
        <c:crossAx val="154620288"/>
        <c:crosses val="autoZero"/>
        <c:crossBetween val="midCat"/>
        <c:majorUnit val="2"/>
      </c:valAx>
      <c:spPr>
        <a:gradFill rotWithShape="0">
          <a:gsLst>
            <a:gs pos="0">
              <a:srgbClr val="00FFFF"/>
            </a:gs>
            <a:gs pos="50000">
              <a:srgbClr val="CCFFFF"/>
            </a:gs>
            <a:gs pos="100000">
              <a:srgbClr val="00FFFF"/>
            </a:gs>
          </a:gsLst>
          <a:lin ang="18900000" scaled="1"/>
        </a:gradFill>
        <a:ln w="38100">
          <a:solidFill>
            <a:srgbClr val="000000"/>
          </a:solidFill>
          <a:prstDash val="solid"/>
        </a:ln>
      </c:spPr>
    </c:plotArea>
    <c:plotVisOnly val="1"/>
    <c:dispBlanksAs val="gap"/>
    <c:showDLblsOverMax val="0"/>
  </c:chart>
  <c:spPr>
    <a:blipFill dpi="0" rotWithShape="0">
      <a:blip xmlns:r="http://schemas.openxmlformats.org/officeDocument/2006/relationships" r:embed="rId2"/>
      <a:srcRect/>
      <a:tile tx="0" ty="0" sx="100000" sy="100000" flip="none" algn="tl"/>
    </a:blipFill>
    <a:ln w="38100">
      <a:solidFill>
        <a:srgbClr val="000000"/>
      </a:solidFill>
      <a:prstDash val="solid"/>
    </a:ln>
  </c:spPr>
  <c:txPr>
    <a:bodyPr/>
    <a:lstStyle/>
    <a:p>
      <a:pPr>
        <a:defRPr sz="575" b="0" i="0" u="none" strike="noStrike" baseline="0">
          <a:solidFill>
            <a:srgbClr val="000000"/>
          </a:solidFill>
          <a:latin typeface="Arial Cyr"/>
          <a:ea typeface="Arial Cyr"/>
          <a:cs typeface="Arial Cy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204252930925695E-2"/>
          <c:y val="1.2757699872076221E-2"/>
          <c:w val="0.94382225259678199"/>
          <c:h val="0.86347821616396037"/>
        </c:manualLayout>
      </c:layout>
      <c:lineChart>
        <c:grouping val="standard"/>
        <c:varyColors val="0"/>
        <c:ser>
          <c:idx val="0"/>
          <c:order val="0"/>
          <c:tx>
            <c:strRef>
              <c:f>Лист1!$B$1</c:f>
              <c:strCache>
                <c:ptCount val="1"/>
                <c:pt idx="0">
                  <c:v>Показатель ВБР</c:v>
                </c:pt>
              </c:strCache>
            </c:strRef>
          </c:tx>
          <c:spPr>
            <a:ln w="28575" cap="rnd">
              <a:solidFill>
                <a:schemeClr val="accent1"/>
              </a:solidFill>
              <a:round/>
            </a:ln>
            <a:effectLst/>
          </c:spPr>
          <c:marker>
            <c:symbol val="none"/>
          </c:marker>
          <c:cat>
            <c:strRef>
              <c:f>Лист1!$A$2:$A$26</c:f>
              <c:strCache>
                <c:ptCount val="25"/>
                <c:pt idx="0">
                  <c:v>Школа</c:v>
                </c:pt>
                <c:pt idx="1">
                  <c:v>тк16</c:v>
                </c:pt>
                <c:pt idx="2">
                  <c:v>Школа К2</c:v>
                </c:pt>
                <c:pt idx="3">
                  <c:v>тк15</c:v>
                </c:pt>
                <c:pt idx="4">
                  <c:v>тк13</c:v>
                </c:pt>
                <c:pt idx="5">
                  <c:v>Детский сад</c:v>
                </c:pt>
                <c:pt idx="6">
                  <c:v>тк12</c:v>
                </c:pt>
                <c:pt idx="7">
                  <c:v>тк11а</c:v>
                </c:pt>
                <c:pt idx="8">
                  <c:v>Жил.дом</c:v>
                </c:pt>
                <c:pt idx="9">
                  <c:v>тк11</c:v>
                </c:pt>
                <c:pt idx="10">
                  <c:v>тк10</c:v>
                </c:pt>
                <c:pt idx="11">
                  <c:v>тк9</c:v>
                </c:pt>
                <c:pt idx="12">
                  <c:v>тк8</c:v>
                </c:pt>
                <c:pt idx="13">
                  <c:v>Котельная «Александровская»</c:v>
                </c:pt>
                <c:pt idx="14">
                  <c:v>тк2</c:v>
                </c:pt>
                <c:pt idx="15">
                  <c:v>тк6</c:v>
                </c:pt>
                <c:pt idx="16">
                  <c:v>Администрация</c:v>
                </c:pt>
                <c:pt idx="17">
                  <c:v>тк7</c:v>
                </c:pt>
                <c:pt idx="18">
                  <c:v>Почта</c:v>
                </c:pt>
                <c:pt idx="19">
                  <c:v>тк3</c:v>
                </c:pt>
                <c:pt idx="20">
                  <c:v>тк4</c:v>
                </c:pt>
                <c:pt idx="21">
                  <c:v>тк5</c:v>
                </c:pt>
                <c:pt idx="22">
                  <c:v>Д.К.</c:v>
                </c:pt>
                <c:pt idx="23">
                  <c:v>тк14</c:v>
                </c:pt>
                <c:pt idx="24">
                  <c:v>Жил.дом</c:v>
                </c:pt>
              </c:strCache>
            </c:strRef>
          </c:cat>
          <c:val>
            <c:numRef>
              <c:f>Лист1!$B$2:$B$26</c:f>
              <c:numCache>
                <c:formatCode>General</c:formatCode>
                <c:ptCount val="25"/>
                <c:pt idx="0">
                  <c:v>0.96721999999999997</c:v>
                </c:pt>
                <c:pt idx="1">
                  <c:v>0.91727000000000003</c:v>
                </c:pt>
                <c:pt idx="2">
                  <c:v>0.99726999999999977</c:v>
                </c:pt>
                <c:pt idx="3">
                  <c:v>0.91727000000000003</c:v>
                </c:pt>
                <c:pt idx="4">
                  <c:v>0.92196</c:v>
                </c:pt>
                <c:pt idx="5">
                  <c:v>0.98438999999999977</c:v>
                </c:pt>
                <c:pt idx="6">
                  <c:v>0.9687800000000002</c:v>
                </c:pt>
                <c:pt idx="7">
                  <c:v>0.96530000000000005</c:v>
                </c:pt>
                <c:pt idx="8">
                  <c:v>0.98842999999999981</c:v>
                </c:pt>
                <c:pt idx="9">
                  <c:v>0.93325999999999998</c:v>
                </c:pt>
                <c:pt idx="10">
                  <c:v>0.93972000000000022</c:v>
                </c:pt>
                <c:pt idx="11">
                  <c:v>0.96986000000000028</c:v>
                </c:pt>
                <c:pt idx="12">
                  <c:v>0.98707999999999996</c:v>
                </c:pt>
                <c:pt idx="13">
                  <c:v>0.99138999999999977</c:v>
                </c:pt>
                <c:pt idx="14">
                  <c:v>0.98062000000000005</c:v>
                </c:pt>
                <c:pt idx="15">
                  <c:v>0.98955999999999977</c:v>
                </c:pt>
                <c:pt idx="16">
                  <c:v>0.99350999999999978</c:v>
                </c:pt>
                <c:pt idx="17">
                  <c:v>0.98746999999999963</c:v>
                </c:pt>
                <c:pt idx="18">
                  <c:v>0.99304000000000003</c:v>
                </c:pt>
                <c:pt idx="19">
                  <c:v>0.96125000000000005</c:v>
                </c:pt>
                <c:pt idx="20">
                  <c:v>0.96818000000000004</c:v>
                </c:pt>
                <c:pt idx="21">
                  <c:v>0.94908000000000003</c:v>
                </c:pt>
                <c:pt idx="22">
                  <c:v>0.91088999999999998</c:v>
                </c:pt>
                <c:pt idx="23">
                  <c:v>0.86731999999999998</c:v>
                </c:pt>
                <c:pt idx="24">
                  <c:v>0.98799000000000003</c:v>
                </c:pt>
              </c:numCache>
            </c:numRef>
          </c:val>
          <c:smooth val="0"/>
          <c:extLst>
            <c:ext xmlns:c16="http://schemas.microsoft.com/office/drawing/2014/chart" uri="{C3380CC4-5D6E-409C-BE32-E72D297353CC}">
              <c16:uniqueId val="{00000000-6AA7-44BA-BC1E-C4D4646A5FA5}"/>
            </c:ext>
          </c:extLst>
        </c:ser>
        <c:ser>
          <c:idx val="1"/>
          <c:order val="1"/>
          <c:tx>
            <c:strRef>
              <c:f>Лист1!$C$1</c:f>
              <c:strCache>
                <c:ptCount val="1"/>
                <c:pt idx="0">
                  <c:v>Минимально допустимый ВБР</c:v>
                </c:pt>
              </c:strCache>
            </c:strRef>
          </c:tx>
          <c:spPr>
            <a:ln w="28575" cap="rnd">
              <a:solidFill>
                <a:srgbClr val="C00000"/>
              </a:solidFill>
              <a:round/>
            </a:ln>
            <a:effectLst/>
          </c:spPr>
          <c:marker>
            <c:symbol val="none"/>
          </c:marker>
          <c:cat>
            <c:strRef>
              <c:f>Лист1!$A$2:$A$26</c:f>
              <c:strCache>
                <c:ptCount val="25"/>
                <c:pt idx="0">
                  <c:v>Школа</c:v>
                </c:pt>
                <c:pt idx="1">
                  <c:v>тк16</c:v>
                </c:pt>
                <c:pt idx="2">
                  <c:v>Школа К2</c:v>
                </c:pt>
                <c:pt idx="3">
                  <c:v>тк15</c:v>
                </c:pt>
                <c:pt idx="4">
                  <c:v>тк13</c:v>
                </c:pt>
                <c:pt idx="5">
                  <c:v>Детский сад</c:v>
                </c:pt>
                <c:pt idx="6">
                  <c:v>тк12</c:v>
                </c:pt>
                <c:pt idx="7">
                  <c:v>тк11а</c:v>
                </c:pt>
                <c:pt idx="8">
                  <c:v>Жил.дом</c:v>
                </c:pt>
                <c:pt idx="9">
                  <c:v>тк11</c:v>
                </c:pt>
                <c:pt idx="10">
                  <c:v>тк10</c:v>
                </c:pt>
                <c:pt idx="11">
                  <c:v>тк9</c:v>
                </c:pt>
                <c:pt idx="12">
                  <c:v>тк8</c:v>
                </c:pt>
                <c:pt idx="13">
                  <c:v>Котельная «Александровская»</c:v>
                </c:pt>
                <c:pt idx="14">
                  <c:v>тк2</c:v>
                </c:pt>
                <c:pt idx="15">
                  <c:v>тк6</c:v>
                </c:pt>
                <c:pt idx="16">
                  <c:v>Администрация</c:v>
                </c:pt>
                <c:pt idx="17">
                  <c:v>тк7</c:v>
                </c:pt>
                <c:pt idx="18">
                  <c:v>Почта</c:v>
                </c:pt>
                <c:pt idx="19">
                  <c:v>тк3</c:v>
                </c:pt>
                <c:pt idx="20">
                  <c:v>тк4</c:v>
                </c:pt>
                <c:pt idx="21">
                  <c:v>тк5</c:v>
                </c:pt>
                <c:pt idx="22">
                  <c:v>Д.К.</c:v>
                </c:pt>
                <c:pt idx="23">
                  <c:v>тк14</c:v>
                </c:pt>
                <c:pt idx="24">
                  <c:v>Жил.дом</c:v>
                </c:pt>
              </c:strCache>
            </c:strRef>
          </c:cat>
          <c:val>
            <c:numRef>
              <c:f>Лист1!$C$2:$C$26</c:f>
              <c:numCache>
                <c:formatCode>General</c:formatCode>
                <c:ptCount val="25"/>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numCache>
            </c:numRef>
          </c:val>
          <c:smooth val="0"/>
          <c:extLst>
            <c:ext xmlns:c16="http://schemas.microsoft.com/office/drawing/2014/chart" uri="{C3380CC4-5D6E-409C-BE32-E72D297353CC}">
              <c16:uniqueId val="{00000001-6AA7-44BA-BC1E-C4D4646A5FA5}"/>
            </c:ext>
          </c:extLst>
        </c:ser>
        <c:dLbls>
          <c:showLegendKey val="0"/>
          <c:showVal val="0"/>
          <c:showCatName val="0"/>
          <c:showSerName val="0"/>
          <c:showPercent val="0"/>
          <c:showBubbleSize val="0"/>
        </c:dLbls>
        <c:smooth val="0"/>
        <c:axId val="158515200"/>
        <c:axId val="159944704"/>
      </c:lineChart>
      <c:catAx>
        <c:axId val="15851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9944704"/>
        <c:crosses val="autoZero"/>
        <c:auto val="1"/>
        <c:lblAlgn val="ctr"/>
        <c:lblOffset val="100"/>
        <c:noMultiLvlLbl val="0"/>
      </c:catAx>
      <c:valAx>
        <c:axId val="159944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585152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241271727826482E-2"/>
          <c:y val="0.11384590037091609"/>
          <c:w val="0.94078102672843444"/>
          <c:h val="0.74605480631965126"/>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Лист1!$A$2:$A$14</c:f>
              <c:numCache>
                <c:formatCode>0</c:formatCode>
                <c:ptCount val="1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numCache>
            </c:numRef>
          </c:cat>
          <c:val>
            <c:numRef>
              <c:f>Лист1!$B$2:$B$14</c:f>
              <c:numCache>
                <c:formatCode>General</c:formatCode>
                <c:ptCount val="13"/>
                <c:pt idx="0">
                  <c:v>1959.9</c:v>
                </c:pt>
                <c:pt idx="1">
                  <c:v>2078.8900000000008</c:v>
                </c:pt>
                <c:pt idx="2">
                  <c:v>2111.14</c:v>
                </c:pt>
                <c:pt idx="3">
                  <c:v>2160.3200000000002</c:v>
                </c:pt>
                <c:pt idx="4">
                  <c:v>2310.73</c:v>
                </c:pt>
                <c:pt idx="5">
                  <c:v>2445.8500000000008</c:v>
                </c:pt>
                <c:pt idx="6" formatCode="0.00">
                  <c:v>2531.4547499999999</c:v>
                </c:pt>
                <c:pt idx="7" formatCode="0.00">
                  <c:v>2632.7129399999999</c:v>
                </c:pt>
                <c:pt idx="8" formatCode="0.00">
                  <c:v>2716.9597540800009</c:v>
                </c:pt>
                <c:pt idx="9" formatCode="0.00">
                  <c:v>2828.3551039972817</c:v>
                </c:pt>
                <c:pt idx="10" formatCode="0.00">
                  <c:v>2884.9222060772263</c:v>
                </c:pt>
                <c:pt idx="11" formatCode="0.00">
                  <c:v>2893.5769726954572</c:v>
                </c:pt>
                <c:pt idx="12" formatCode="0.00">
                  <c:v>2899.3641266408476</c:v>
                </c:pt>
              </c:numCache>
            </c:numRef>
          </c:val>
          <c:smooth val="0"/>
          <c:extLst>
            <c:ext xmlns:c16="http://schemas.microsoft.com/office/drawing/2014/chart" uri="{C3380CC4-5D6E-409C-BE32-E72D297353CC}">
              <c16:uniqueId val="{00000000-5E36-4D69-B256-4CEA27423086}"/>
            </c:ext>
          </c:extLst>
        </c:ser>
        <c:dLbls>
          <c:showLegendKey val="0"/>
          <c:showVal val="1"/>
          <c:showCatName val="0"/>
          <c:showSerName val="0"/>
          <c:showPercent val="0"/>
          <c:showBubbleSize val="0"/>
        </c:dLbls>
        <c:smooth val="0"/>
        <c:axId val="162266496"/>
        <c:axId val="164550144"/>
      </c:lineChart>
      <c:catAx>
        <c:axId val="16226649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4550144"/>
        <c:crosses val="autoZero"/>
        <c:auto val="1"/>
        <c:lblAlgn val="ctr"/>
        <c:lblOffset val="100"/>
        <c:noMultiLvlLbl val="0"/>
      </c:catAx>
      <c:valAx>
        <c:axId val="164550144"/>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622664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426C2FFB42C44E2965157F8EAADA703"/>
        <w:category>
          <w:name w:val="Общие"/>
          <w:gallery w:val="placeholder"/>
        </w:category>
        <w:types>
          <w:type w:val="bbPlcHdr"/>
        </w:types>
        <w:behaviors>
          <w:behavior w:val="content"/>
        </w:behaviors>
        <w:guid w:val="{43B707C7-2763-4085-840F-470AAE590CFC}"/>
      </w:docPartPr>
      <w:docPartBody>
        <w:p w:rsidR="002662AF" w:rsidRDefault="002662AF" w:rsidP="002662AF">
          <w:pPr>
            <w:pStyle w:val="6426C2FFB42C44E2965157F8EAADA703"/>
          </w:pPr>
          <w:r>
            <w:rPr>
              <w:caps/>
              <w:color w:val="FFFFFF" w:themeColor="background1"/>
            </w:rPr>
            <w:t>[Название документа]</w:t>
          </w:r>
        </w:p>
      </w:docPartBody>
    </w:docPart>
    <w:docPart>
      <w:docPartPr>
        <w:name w:val="8BFD813710AF440299E1F349F128707B"/>
        <w:category>
          <w:name w:val="Общие"/>
          <w:gallery w:val="placeholder"/>
        </w:category>
        <w:types>
          <w:type w:val="bbPlcHdr"/>
        </w:types>
        <w:behaviors>
          <w:behavior w:val="content"/>
        </w:behaviors>
        <w:guid w:val="{D69E78CB-05BE-471B-92BF-C896A3863DE1}"/>
      </w:docPartPr>
      <w:docPartBody>
        <w:p w:rsidR="002662AF" w:rsidRDefault="002662AF" w:rsidP="002662AF">
          <w:pPr>
            <w:pStyle w:val="8BFD813710AF440299E1F349F128707B"/>
          </w:pPr>
          <w:r>
            <w:rPr>
              <w:caps/>
              <w:color w:val="FFFFFF" w:themeColor="background1"/>
            </w:rPr>
            <w:t>[Название документа]</w:t>
          </w:r>
        </w:p>
      </w:docPartBody>
    </w:docPart>
    <w:docPart>
      <w:docPartPr>
        <w:name w:val="210CF646E4204A7CA6BF96A8AA359178"/>
        <w:category>
          <w:name w:val="Общие"/>
          <w:gallery w:val="placeholder"/>
        </w:category>
        <w:types>
          <w:type w:val="bbPlcHdr"/>
        </w:types>
        <w:behaviors>
          <w:behavior w:val="content"/>
        </w:behaviors>
        <w:guid w:val="{D946B56E-51F3-46BB-B69F-9E12D5D30A4F}"/>
      </w:docPartPr>
      <w:docPartBody>
        <w:p w:rsidR="002662AF" w:rsidRDefault="002662AF" w:rsidP="002662AF">
          <w:pPr>
            <w:pStyle w:val="210CF646E4204A7CA6BF96A8AA359178"/>
          </w:pPr>
          <w:r>
            <w:rPr>
              <w:caps/>
              <w:color w:val="FFFFFF" w:themeColor="background1"/>
            </w:rPr>
            <w:t>[Название документа]</w:t>
          </w:r>
        </w:p>
      </w:docPartBody>
    </w:docPart>
    <w:docPart>
      <w:docPartPr>
        <w:name w:val="CA7E2A1C180842B8830F233CB844AFD0"/>
        <w:category>
          <w:name w:val="Общие"/>
          <w:gallery w:val="placeholder"/>
        </w:category>
        <w:types>
          <w:type w:val="bbPlcHdr"/>
        </w:types>
        <w:behaviors>
          <w:behavior w:val="content"/>
        </w:behaviors>
        <w:guid w:val="{A2B0C833-946D-4675-8E7E-25026F35C418}"/>
      </w:docPartPr>
      <w:docPartBody>
        <w:p w:rsidR="002662AF" w:rsidRDefault="002662AF" w:rsidP="002662AF">
          <w:pPr>
            <w:pStyle w:val="CA7E2A1C180842B8830F233CB844AFD0"/>
          </w:pPr>
          <w:r>
            <w:rPr>
              <w:caps/>
              <w:color w:val="FFFFFF" w:themeColor="background1"/>
            </w:rPr>
            <w:t>[Название документа]</w:t>
          </w:r>
        </w:p>
      </w:docPartBody>
    </w:docPart>
    <w:docPart>
      <w:docPartPr>
        <w:name w:val="FAACE00F834C489799F36ACA6E088A20"/>
        <w:category>
          <w:name w:val="Общие"/>
          <w:gallery w:val="placeholder"/>
        </w:category>
        <w:types>
          <w:type w:val="bbPlcHdr"/>
        </w:types>
        <w:behaviors>
          <w:behavior w:val="content"/>
        </w:behaviors>
        <w:guid w:val="{96E45BBC-C384-4A92-BF15-37F5634D68E0}"/>
      </w:docPartPr>
      <w:docPartBody>
        <w:p w:rsidR="002662AF" w:rsidRDefault="002662AF" w:rsidP="002662AF">
          <w:pPr>
            <w:pStyle w:val="FAACE00F834C489799F36ACA6E088A20"/>
          </w:pPr>
          <w:r>
            <w:rPr>
              <w:caps/>
              <w:color w:val="FFFFFF" w:themeColor="background1"/>
            </w:rPr>
            <w:t>[Название документа]</w:t>
          </w:r>
        </w:p>
      </w:docPartBody>
    </w:docPart>
    <w:docPart>
      <w:docPartPr>
        <w:name w:val="ED5BBFBA48AC4B22ABBA6E8037E0EF88"/>
        <w:category>
          <w:name w:val="Общие"/>
          <w:gallery w:val="placeholder"/>
        </w:category>
        <w:types>
          <w:type w:val="bbPlcHdr"/>
        </w:types>
        <w:behaviors>
          <w:behavior w:val="content"/>
        </w:behaviors>
        <w:guid w:val="{E1C04744-44DE-43B5-BE23-6074F4F4DB23}"/>
      </w:docPartPr>
      <w:docPartBody>
        <w:p w:rsidR="002662AF" w:rsidRDefault="002662AF" w:rsidP="002662AF">
          <w:pPr>
            <w:pStyle w:val="ED5BBFBA48AC4B22ABBA6E8037E0EF88"/>
          </w:pPr>
          <w:r>
            <w:rPr>
              <w:caps/>
              <w:color w:val="FFFFFF" w:themeColor="background1"/>
            </w:rPr>
            <w:t>[Название документа]</w:t>
          </w:r>
        </w:p>
      </w:docPartBody>
    </w:docPart>
    <w:docPart>
      <w:docPartPr>
        <w:name w:val="C46525AB7DDC4784B930F33AE48146B9"/>
        <w:category>
          <w:name w:val="Общие"/>
          <w:gallery w:val="placeholder"/>
        </w:category>
        <w:types>
          <w:type w:val="bbPlcHdr"/>
        </w:types>
        <w:behaviors>
          <w:behavior w:val="content"/>
        </w:behaviors>
        <w:guid w:val="{9AF45BB2-72B9-4024-85F6-FB13AB0FD659}"/>
      </w:docPartPr>
      <w:docPartBody>
        <w:p w:rsidR="002662AF" w:rsidRDefault="002662AF" w:rsidP="002662AF">
          <w:pPr>
            <w:pStyle w:val="C46525AB7DDC4784B930F33AE48146B9"/>
          </w:pPr>
          <w:r>
            <w:rPr>
              <w:caps/>
              <w:color w:val="FFFFFF" w:themeColor="background1"/>
            </w:rPr>
            <w:t>[Название документа]</w:t>
          </w:r>
        </w:p>
      </w:docPartBody>
    </w:docPart>
    <w:docPart>
      <w:docPartPr>
        <w:name w:val="089E2A0D55DF46ED8335F1F21FC4A9CB"/>
        <w:category>
          <w:name w:val="Общие"/>
          <w:gallery w:val="placeholder"/>
        </w:category>
        <w:types>
          <w:type w:val="bbPlcHdr"/>
        </w:types>
        <w:behaviors>
          <w:behavior w:val="content"/>
        </w:behaviors>
        <w:guid w:val="{92817126-5871-4D28-99DE-EBAB18CC7C77}"/>
      </w:docPartPr>
      <w:docPartBody>
        <w:p w:rsidR="002662AF" w:rsidRDefault="002662AF" w:rsidP="002662AF">
          <w:pPr>
            <w:pStyle w:val="089E2A0D55DF46ED8335F1F21FC4A9CB"/>
          </w:pPr>
          <w:r>
            <w:rPr>
              <w:caps/>
              <w:color w:val="FFFFFF" w:themeColor="background1"/>
            </w:rPr>
            <w:t>[Название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characterSpacingControl w:val="doNotCompress"/>
  <w:compat>
    <w:useFELayout/>
    <w:compatSetting w:name="compatibilityMode" w:uri="http://schemas.microsoft.com/office/word" w:val="12"/>
  </w:compat>
  <w:rsids>
    <w:rsidRoot w:val="002662AF"/>
    <w:rsid w:val="000B5076"/>
    <w:rsid w:val="00217C15"/>
    <w:rsid w:val="002422A0"/>
    <w:rsid w:val="00252AFC"/>
    <w:rsid w:val="002662AF"/>
    <w:rsid w:val="002957AC"/>
    <w:rsid w:val="002B0AB3"/>
    <w:rsid w:val="00326439"/>
    <w:rsid w:val="00344A10"/>
    <w:rsid w:val="00355CB0"/>
    <w:rsid w:val="00357D63"/>
    <w:rsid w:val="00377B14"/>
    <w:rsid w:val="00454A07"/>
    <w:rsid w:val="004616CC"/>
    <w:rsid w:val="004758DD"/>
    <w:rsid w:val="00546015"/>
    <w:rsid w:val="00562105"/>
    <w:rsid w:val="00666368"/>
    <w:rsid w:val="00750061"/>
    <w:rsid w:val="007F1FDE"/>
    <w:rsid w:val="00845A79"/>
    <w:rsid w:val="00853E23"/>
    <w:rsid w:val="00951622"/>
    <w:rsid w:val="009963DB"/>
    <w:rsid w:val="009A3FC4"/>
    <w:rsid w:val="00A073A3"/>
    <w:rsid w:val="00A83B62"/>
    <w:rsid w:val="00AC0BC3"/>
    <w:rsid w:val="00B00CB5"/>
    <w:rsid w:val="00B10FF0"/>
    <w:rsid w:val="00B1548E"/>
    <w:rsid w:val="00B54A1C"/>
    <w:rsid w:val="00BD101D"/>
    <w:rsid w:val="00BE736C"/>
    <w:rsid w:val="00C062AF"/>
    <w:rsid w:val="00C40CB7"/>
    <w:rsid w:val="00C70CDE"/>
    <w:rsid w:val="00CD4DA9"/>
    <w:rsid w:val="00CE36B0"/>
    <w:rsid w:val="00ED56CD"/>
    <w:rsid w:val="00EF119A"/>
    <w:rsid w:val="00F121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6210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6426C2FFB42C44E2965157F8EAADA703">
    <w:name w:val="6426C2FFB42C44E2965157F8EAADA703"/>
    <w:rsid w:val="002662AF"/>
  </w:style>
  <w:style w:type="paragraph" w:customStyle="1" w:styleId="8BFD813710AF440299E1F349F128707B">
    <w:name w:val="8BFD813710AF440299E1F349F128707B"/>
    <w:rsid w:val="002662AF"/>
  </w:style>
  <w:style w:type="paragraph" w:customStyle="1" w:styleId="210CF646E4204A7CA6BF96A8AA359178">
    <w:name w:val="210CF646E4204A7CA6BF96A8AA359178"/>
    <w:rsid w:val="002662AF"/>
  </w:style>
  <w:style w:type="paragraph" w:customStyle="1" w:styleId="CA7E2A1C180842B8830F233CB844AFD0">
    <w:name w:val="CA7E2A1C180842B8830F233CB844AFD0"/>
    <w:rsid w:val="002662AF"/>
  </w:style>
  <w:style w:type="paragraph" w:customStyle="1" w:styleId="FAACE00F834C489799F36ACA6E088A20">
    <w:name w:val="FAACE00F834C489799F36ACA6E088A20"/>
    <w:rsid w:val="002662AF"/>
  </w:style>
  <w:style w:type="paragraph" w:customStyle="1" w:styleId="ED5BBFBA48AC4B22ABBA6E8037E0EF88">
    <w:name w:val="ED5BBFBA48AC4B22ABBA6E8037E0EF88"/>
    <w:rsid w:val="002662AF"/>
  </w:style>
  <w:style w:type="paragraph" w:customStyle="1" w:styleId="C46525AB7DDC4784B930F33AE48146B9">
    <w:name w:val="C46525AB7DDC4784B930F33AE48146B9"/>
    <w:rsid w:val="002662AF"/>
  </w:style>
  <w:style w:type="paragraph" w:customStyle="1" w:styleId="089E2A0D55DF46ED8335F1F21FC4A9CB">
    <w:name w:val="089E2A0D55DF46ED8335F1F21FC4A9CB"/>
    <w:rsid w:val="002662AF"/>
  </w:style>
  <w:style w:type="paragraph" w:customStyle="1" w:styleId="336D418ACD1544B69D35CD737D682772">
    <w:name w:val="336D418ACD1544B69D35CD737D682772"/>
    <w:rsid w:val="002662AF"/>
  </w:style>
  <w:style w:type="paragraph" w:customStyle="1" w:styleId="6FBEE1C77E654022AEA604081C8735CD">
    <w:name w:val="6FBEE1C77E654022AEA604081C8735CD"/>
    <w:rsid w:val="00562105"/>
  </w:style>
  <w:style w:type="paragraph" w:customStyle="1" w:styleId="820088D83F9B4542ABCA69DBABA80BC4">
    <w:name w:val="820088D83F9B4542ABCA69DBABA80BC4"/>
    <w:rsid w:val="00562105"/>
  </w:style>
  <w:style w:type="paragraph" w:customStyle="1" w:styleId="18ADC48D4BC04B64A7163019E678C74F">
    <w:name w:val="18ADC48D4BC04B64A7163019E678C74F"/>
    <w:rsid w:val="00562105"/>
  </w:style>
  <w:style w:type="character" w:styleId="a3">
    <w:name w:val="Placeholder Text"/>
    <w:basedOn w:val="a0"/>
    <w:uiPriority w:val="99"/>
    <w:semiHidden/>
    <w:rsid w:val="00C062A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A85CA5-069D-4FAD-8C68-B7299CF00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126</Pages>
  <Words>27785</Words>
  <Characters>158378</Characters>
  <Application>Microsoft Office Word</Application>
  <DocSecurity>0</DocSecurity>
  <Lines>1319</Lines>
  <Paragraphs>371</Paragraphs>
  <ScaleCrop>false</ScaleCrop>
  <HeadingPairs>
    <vt:vector size="2" baseType="variant">
      <vt:variant>
        <vt:lpstr>Название</vt:lpstr>
      </vt:variant>
      <vt:variant>
        <vt:i4>1</vt:i4>
      </vt:variant>
    </vt:vector>
  </HeadingPairs>
  <TitlesOfParts>
    <vt:vector size="1" baseType="lpstr">
      <vt:lpstr>СХЕМА ТЕПЛОСНАБЖЕНИЯСЕЛЬСКОГО ПОСЕЛЕНИЯ СТАНИЦА АЛЕКСАНДРОВСКАЯ МАЙСКОГО МУНИЦИПАЛЬНОГО РАЙОНА КАБАРДИНО-БАЛКАРСКОЙ РЕСПУБЛИКИ</vt:lpstr>
    </vt:vector>
  </TitlesOfParts>
  <Company>diakov.net</Company>
  <LinksUpToDate>false</LinksUpToDate>
  <CharactersWithSpaces>185792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ТЕПЛОСНАБЖЕНИЯСЕЛЬСКОГО ПОСЕЛЕНИЯ СТАНИЦА АЛЕКСАНДРОВСКАЯ МАЙСКОГО МУНИЦИПАЛЬНОГО РАЙОНА КАБАРДИНО-БАЛКАРСКОЙ РЕСПУБЛИКИ</dc:title>
  <dc:subject/>
  <dc:creator>Дмитрий Миленин</dc:creator>
  <cp:keywords/>
  <dc:description/>
  <cp:lastModifiedBy>Анна Юрьевна</cp:lastModifiedBy>
  <cp:revision>13</cp:revision>
  <cp:lastPrinted>2023-07-06T09:04:00Z</cp:lastPrinted>
  <dcterms:created xsi:type="dcterms:W3CDTF">2025-06-20T09:09:00Z</dcterms:created>
  <dcterms:modified xsi:type="dcterms:W3CDTF">2025-07-16T09:58:00Z</dcterms:modified>
</cp:coreProperties>
</file>